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A49D" w14:textId="77777777" w:rsidR="00925DA7" w:rsidRDefault="00925DA7"/>
    <w:p w14:paraId="6CC5F552" w14:textId="77777777" w:rsidR="00925DA7" w:rsidRDefault="006B759F">
      <w:pPr>
        <w:spacing w:after="0" w:line="360" w:lineRule="auto"/>
        <w:jc w:val="center"/>
        <w:rPr>
          <w:b/>
        </w:rPr>
      </w:pPr>
      <w:r>
        <w:rPr>
          <w:b/>
        </w:rPr>
        <w:t xml:space="preserve">CARTA DE COMPROMISO </w:t>
      </w:r>
    </w:p>
    <w:p w14:paraId="01614646" w14:textId="77777777" w:rsidR="00925DA7" w:rsidRDefault="006B759F">
      <w:pPr>
        <w:spacing w:after="0" w:line="360" w:lineRule="auto"/>
        <w:jc w:val="center"/>
        <w:rPr>
          <w:b/>
        </w:rPr>
      </w:pPr>
      <w:r>
        <w:rPr>
          <w:b/>
        </w:rPr>
        <w:t>INSTITUCIONAL</w:t>
      </w:r>
    </w:p>
    <w:p w14:paraId="0BD1AC19" w14:textId="77777777" w:rsidR="00925DA7" w:rsidRDefault="00925DA7">
      <w:pPr>
        <w:spacing w:line="360" w:lineRule="auto"/>
        <w:jc w:val="both"/>
      </w:pPr>
    </w:p>
    <w:p w14:paraId="05C3E532" w14:textId="77777777" w:rsidR="00925DA7" w:rsidRDefault="006B759F">
      <w:pPr>
        <w:spacing w:line="360" w:lineRule="auto"/>
        <w:jc w:val="both"/>
      </w:pPr>
      <w:r>
        <w:t>A QUIEN CORRESPONDA:</w:t>
      </w:r>
    </w:p>
    <w:p w14:paraId="473C714A" w14:textId="72BB9B63" w:rsidR="00925DA7" w:rsidRDefault="006B759F">
      <w:pPr>
        <w:spacing w:line="360" w:lineRule="auto"/>
        <w:jc w:val="both"/>
      </w:pPr>
      <w:r>
        <w:t xml:space="preserve">El que suscribe, por medio del presente documento, presenta a …………………………………………………………………………………, de profesión …………………………………, para que participe en el </w:t>
      </w:r>
      <w:r w:rsidR="00E4382C">
        <w:rPr>
          <w:b/>
        </w:rPr>
        <w:t>Diplomado en Gestión de la Telemedicina, versión 2</w:t>
      </w:r>
      <w:r>
        <w:rPr>
          <w:b/>
        </w:rPr>
        <w:t xml:space="preserve"> </w:t>
      </w:r>
      <w:r>
        <w:t xml:space="preserve">organizado por la </w:t>
      </w:r>
      <w:r w:rsidR="00E4382C" w:rsidRPr="00E4382C">
        <w:t>Dirección General de Telesalud, Referencia y Urgencias</w:t>
      </w:r>
      <w:r>
        <w:t xml:space="preserve"> y la Escuela Nacional de Salud Pública (ENSAP) del Ministerio de Salud, el cual se llevará a cabo </w:t>
      </w:r>
      <w:r w:rsidR="00E4382C">
        <w:t>desde mayo a octubre de 2022.</w:t>
      </w:r>
    </w:p>
    <w:p w14:paraId="74D2F5F7" w14:textId="2549805D" w:rsidR="00925DA7" w:rsidRPr="001D6127" w:rsidRDefault="006B759F">
      <w:pPr>
        <w:spacing w:line="480" w:lineRule="auto"/>
        <w:jc w:val="both"/>
        <w:rPr>
          <w:color w:val="222222"/>
          <w:highlight w:val="white"/>
        </w:rPr>
      </w:pPr>
      <w:bookmarkStart w:id="0" w:name="_Hlk99101734"/>
      <w:r>
        <w:t xml:space="preserve">En ese sentido, </w:t>
      </w:r>
      <w:r>
        <w:rPr>
          <w:color w:val="222222"/>
          <w:highlight w:val="white"/>
        </w:rPr>
        <w:t xml:space="preserve">la </w:t>
      </w:r>
      <w:r w:rsidR="001D6127">
        <w:rPr>
          <w:color w:val="222222"/>
          <w:highlight w:val="white"/>
        </w:rPr>
        <w:t>DIRESAS/GERESA/DIRIS_________________________ de la IPRESS___________________________________ de la región de salud _______________</w:t>
      </w:r>
      <w:r>
        <w:rPr>
          <w:color w:val="222222"/>
          <w:highlight w:val="white"/>
        </w:rPr>
        <w:t xml:space="preserve">, </w:t>
      </w:r>
      <w:r>
        <w:t>se compromete a brindar</w:t>
      </w:r>
      <w:r w:rsidR="001D6127">
        <w:t xml:space="preserve"> la información necesaria y</w:t>
      </w:r>
      <w:r>
        <w:t xml:space="preserve"> las facilidades para su participación en las diversas actividades programadas del diplomado, conducentes a la elaboración de los productos relacionados con el mismo. </w:t>
      </w:r>
    </w:p>
    <w:p w14:paraId="5C32F13A" w14:textId="6AEAF62B" w:rsidR="00925DA7" w:rsidRDefault="006B759F">
      <w:pPr>
        <w:spacing w:line="480" w:lineRule="auto"/>
        <w:jc w:val="both"/>
      </w:pPr>
      <w:r>
        <w:t xml:space="preserve">Finalmente, </w:t>
      </w:r>
      <w:r w:rsidR="001D6127">
        <w:t xml:space="preserve">la </w:t>
      </w:r>
      <w:r w:rsidR="001D6127">
        <w:rPr>
          <w:color w:val="222222"/>
          <w:highlight w:val="white"/>
        </w:rPr>
        <w:t>DIRESAS/GERESA/DIRIS</w:t>
      </w:r>
      <w:r w:rsidR="001D6127">
        <w:t xml:space="preserve"> </w:t>
      </w:r>
      <w:r>
        <w:t>se compromete</w:t>
      </w:r>
      <w:r w:rsidR="001D6127">
        <w:t xml:space="preserve"> en garantizar </w:t>
      </w:r>
      <w:r>
        <w:t xml:space="preserve">la permanencia del profesional de la salud antes mencionado </w:t>
      </w:r>
      <w:r w:rsidR="00875802">
        <w:t>de las IPRESS o región de salud que corresponda para la implementación del servicio de telemedicina</w:t>
      </w:r>
      <w:r>
        <w:t xml:space="preserve"> </w:t>
      </w:r>
      <w:r w:rsidR="00875802">
        <w:t xml:space="preserve">en las IPRESS de su jurisdicción. </w:t>
      </w:r>
    </w:p>
    <w:bookmarkEnd w:id="0"/>
    <w:p w14:paraId="295D1883" w14:textId="77777777" w:rsidR="00925DA7" w:rsidRDefault="00925DA7">
      <w:pPr>
        <w:spacing w:line="480" w:lineRule="auto"/>
        <w:jc w:val="both"/>
      </w:pPr>
    </w:p>
    <w:p w14:paraId="73821647" w14:textId="77777777" w:rsidR="00925DA7" w:rsidRDefault="006B759F">
      <w:pPr>
        <w:spacing w:line="480" w:lineRule="auto"/>
        <w:jc w:val="both"/>
      </w:pPr>
      <w:r>
        <w:t xml:space="preserve">Atentamente, </w:t>
      </w:r>
    </w:p>
    <w:sectPr w:rsidR="00925DA7">
      <w:headerReference w:type="default" r:id="rId8"/>
      <w:footerReference w:type="default" r:id="rId9"/>
      <w:pgSz w:w="11906" w:h="16838"/>
      <w:pgMar w:top="1593" w:right="1274" w:bottom="1560" w:left="1560" w:header="708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94A7" w14:textId="77777777" w:rsidR="00C31BB5" w:rsidRDefault="00C31BB5">
      <w:pPr>
        <w:spacing w:after="0" w:line="240" w:lineRule="auto"/>
      </w:pPr>
      <w:r>
        <w:separator/>
      </w:r>
    </w:p>
  </w:endnote>
  <w:endnote w:type="continuationSeparator" w:id="0">
    <w:p w14:paraId="329D2443" w14:textId="77777777" w:rsidR="00C31BB5" w:rsidRDefault="00C31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der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E36BC" w14:textId="77777777" w:rsidR="00925DA7" w:rsidRDefault="00925DA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eastAsia="Arial"/>
        <w:color w:val="000000"/>
      </w:rPr>
    </w:pPr>
  </w:p>
  <w:p w14:paraId="0F36996D" w14:textId="77777777" w:rsidR="00925DA7" w:rsidRDefault="00925DA7">
    <w:pPr>
      <w:spacing w:after="0" w:line="240" w:lineRule="auto"/>
      <w:jc w:val="center"/>
      <w:rPr>
        <w:rFonts w:ascii="Federo" w:eastAsia="Federo" w:hAnsi="Federo" w:cs="Federo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D1F6B" w14:textId="77777777" w:rsidR="00C31BB5" w:rsidRDefault="00C31BB5">
      <w:pPr>
        <w:spacing w:after="0" w:line="240" w:lineRule="auto"/>
      </w:pPr>
      <w:r>
        <w:separator/>
      </w:r>
    </w:p>
  </w:footnote>
  <w:footnote w:type="continuationSeparator" w:id="0">
    <w:p w14:paraId="0CD869A4" w14:textId="77777777" w:rsidR="00C31BB5" w:rsidRDefault="00C31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B95F" w14:textId="77777777" w:rsidR="00925DA7" w:rsidRDefault="006B759F">
    <w:pPr>
      <w:spacing w:after="0"/>
      <w:jc w:val="right"/>
      <w:rPr>
        <w:color w:val="000000"/>
        <w:sz w:val="14"/>
        <w:szCs w:val="14"/>
      </w:rPr>
    </w:pPr>
    <w:r>
      <w:rPr>
        <w:color w:val="000000"/>
        <w:sz w:val="14"/>
        <w:szCs w:val="14"/>
      </w:rPr>
      <w:t xml:space="preserve">      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B1FB49" wp14:editId="32021682">
          <wp:simplePos x="0" y="0"/>
          <wp:positionH relativeFrom="column">
            <wp:posOffset>-523874</wp:posOffset>
          </wp:positionH>
          <wp:positionV relativeFrom="paragraph">
            <wp:posOffset>-1904</wp:posOffset>
          </wp:positionV>
          <wp:extent cx="1924050" cy="409575"/>
          <wp:effectExtent l="0" t="0" r="0" b="0"/>
          <wp:wrapSquare wrapText="bothSides" distT="0" distB="0" distL="114300" distR="114300"/>
          <wp:docPr id="39" name="image2.png" descr="ministerio de salud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inisterio de salud logo"/>
                  <pic:cNvPicPr preferRelativeResize="0"/>
                </pic:nvPicPr>
                <pic:blipFill>
                  <a:blip r:embed="rId1"/>
                  <a:srcRect r="11789" b="2273"/>
                  <a:stretch>
                    <a:fillRect/>
                  </a:stretch>
                </pic:blipFill>
                <pic:spPr>
                  <a:xfrm>
                    <a:off x="0" y="0"/>
                    <a:ext cx="192405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263DCA" wp14:editId="771D2993">
          <wp:simplePos x="0" y="0"/>
          <wp:positionH relativeFrom="column">
            <wp:posOffset>4436745</wp:posOffset>
          </wp:positionH>
          <wp:positionV relativeFrom="paragraph">
            <wp:posOffset>-59054</wp:posOffset>
          </wp:positionV>
          <wp:extent cx="1590675" cy="581025"/>
          <wp:effectExtent l="0" t="0" r="0" b="0"/>
          <wp:wrapSquare wrapText="bothSides" distT="0" distB="0" distL="114300" distR="114300"/>
          <wp:docPr id="40" name="image1.png" descr="ensa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nsap logo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0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82735E" w14:textId="77777777" w:rsidR="00925DA7" w:rsidRDefault="006B759F">
    <w:pPr>
      <w:spacing w:after="0" w:line="180" w:lineRule="auto"/>
      <w:jc w:val="center"/>
      <w:rPr>
        <w:color w:val="3B3838"/>
        <w:sz w:val="16"/>
        <w:szCs w:val="16"/>
      </w:rPr>
    </w:pPr>
    <w:r>
      <w:rPr>
        <w:color w:val="3B3838"/>
        <w:sz w:val="16"/>
        <w:szCs w:val="16"/>
      </w:rPr>
      <w:t>“Decenio de la Igualdad de Oportunidades para Mujeres y Hombres”</w:t>
    </w:r>
  </w:p>
  <w:p w14:paraId="55908862" w14:textId="77777777" w:rsidR="00925DA7" w:rsidRDefault="006B759F">
    <w:pPr>
      <w:jc w:val="center"/>
      <w:rPr>
        <w:color w:val="3B3838"/>
        <w:sz w:val="16"/>
        <w:szCs w:val="16"/>
      </w:rPr>
    </w:pPr>
    <w:r>
      <w:rPr>
        <w:color w:val="3B3838"/>
        <w:sz w:val="16"/>
        <w:szCs w:val="16"/>
      </w:rPr>
      <w:t>“Año del Fortalecimiento de la Soberanía Nacional”</w:t>
    </w:r>
  </w:p>
  <w:p w14:paraId="24CCEA06" w14:textId="77777777" w:rsidR="00925DA7" w:rsidRDefault="00925DA7">
    <w:pPr>
      <w:spacing w:after="0" w:line="240" w:lineRule="auto"/>
      <w:rPr>
        <w:rFonts w:ascii="Calibri" w:eastAsia="Calibri" w:hAnsi="Calibri" w:cs="Calibri"/>
        <w:sz w:val="16"/>
        <w:szCs w:val="16"/>
      </w:rPr>
    </w:pPr>
  </w:p>
  <w:p w14:paraId="643ABA86" w14:textId="77777777" w:rsidR="00925DA7" w:rsidRDefault="00925DA7">
    <w:pPr>
      <w:rPr>
        <w:b/>
        <w:color w:val="000000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D74F7"/>
    <w:multiLevelType w:val="multilevel"/>
    <w:tmpl w:val="058412C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A7"/>
    <w:rsid w:val="001D6127"/>
    <w:rsid w:val="001F3928"/>
    <w:rsid w:val="00435CC5"/>
    <w:rsid w:val="005119F7"/>
    <w:rsid w:val="006B759F"/>
    <w:rsid w:val="00875802"/>
    <w:rsid w:val="00925DA7"/>
    <w:rsid w:val="00C31BB5"/>
    <w:rsid w:val="00E4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2C296C"/>
  <w15:docId w15:val="{FCAC5581-F6D6-4B08-9AF6-2C585B28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PA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13A"/>
    <w:rPr>
      <w:rFonts w:eastAsiaTheme="minorEastAsia"/>
      <w:lang w:eastAsia="zh-TW"/>
    </w:rPr>
  </w:style>
  <w:style w:type="paragraph" w:styleId="Ttulo1">
    <w:name w:val="heading 1"/>
    <w:basedOn w:val="Normal"/>
    <w:next w:val="Normal"/>
    <w:link w:val="Ttulo1Car"/>
    <w:uiPriority w:val="9"/>
    <w:qFormat/>
    <w:rsid w:val="001A27D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A27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27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27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27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27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27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27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27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2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7B9F"/>
  </w:style>
  <w:style w:type="paragraph" w:styleId="Piedepgina">
    <w:name w:val="footer"/>
    <w:basedOn w:val="Normal"/>
    <w:link w:val="PiedepginaCar"/>
    <w:uiPriority w:val="99"/>
    <w:unhideWhenUsed/>
    <w:rsid w:val="00C27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7B9F"/>
  </w:style>
  <w:style w:type="character" w:customStyle="1" w:styleId="Ttulo1Car">
    <w:name w:val="Título 1 Car"/>
    <w:basedOn w:val="Fuentedeprrafopredeter"/>
    <w:link w:val="Ttulo1"/>
    <w:uiPriority w:val="9"/>
    <w:rsid w:val="001A27D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TW"/>
    </w:rPr>
  </w:style>
  <w:style w:type="character" w:customStyle="1" w:styleId="Ttulo2Car">
    <w:name w:val="Título 2 Car"/>
    <w:basedOn w:val="Fuentedeprrafopredeter"/>
    <w:link w:val="Ttulo2"/>
    <w:uiPriority w:val="9"/>
    <w:rsid w:val="001A27D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TW"/>
    </w:rPr>
  </w:style>
  <w:style w:type="character" w:customStyle="1" w:styleId="Ttulo3Car">
    <w:name w:val="Título 3 Car"/>
    <w:basedOn w:val="Fuentedeprrafopredeter"/>
    <w:link w:val="Ttulo3"/>
    <w:uiPriority w:val="9"/>
    <w:rsid w:val="001A27D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customStyle="1" w:styleId="Ttulo4Car">
    <w:name w:val="Título 4 Car"/>
    <w:basedOn w:val="Fuentedeprrafopredeter"/>
    <w:link w:val="Ttulo4"/>
    <w:uiPriority w:val="9"/>
    <w:rsid w:val="001A27DA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eastAsia="zh-TW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27DA"/>
    <w:rPr>
      <w:rFonts w:asciiTheme="majorHAnsi" w:eastAsiaTheme="majorEastAsia" w:hAnsiTheme="majorHAnsi" w:cstheme="majorBidi"/>
      <w:color w:val="2E74B5" w:themeColor="accent1" w:themeShade="BF"/>
      <w:sz w:val="24"/>
      <w:lang w:eastAsia="zh-TW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27DA"/>
    <w:rPr>
      <w:rFonts w:asciiTheme="majorHAnsi" w:eastAsiaTheme="majorEastAsia" w:hAnsiTheme="majorHAnsi" w:cstheme="majorBidi"/>
      <w:color w:val="1F4D78" w:themeColor="accent1" w:themeShade="7F"/>
      <w:sz w:val="24"/>
      <w:lang w:eastAsia="zh-TW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27DA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eastAsia="zh-TW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27DA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TW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27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TW"/>
    </w:rPr>
  </w:style>
  <w:style w:type="paragraph" w:styleId="Prrafodelista">
    <w:name w:val="List Paragraph"/>
    <w:aliases w:val="Fundamentacion,Footnote,List Paragraph1,Cuadro 2-1,Párrafo de lista2,Cita Pie de Página,titulo,NUMBERED PARAGRAPH,List Paragraph 1,References,ReferencesCxSpLast,lp1,Titulo de Fígura,TITULO A,Titulo 1,Paragraph"/>
    <w:basedOn w:val="Normal"/>
    <w:link w:val="PrrafodelistaCar"/>
    <w:uiPriority w:val="34"/>
    <w:qFormat/>
    <w:rsid w:val="00A9451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15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Fundamentacion Car,Footnote Car,List Paragraph1 Car,Cuadro 2-1 Car,Párrafo de lista2 Car,Cita Pie de Página Car,titulo Car,NUMBERED PARAGRAPH Car,List Paragraph 1 Car,References Car,ReferencesCxSpLast Car,lp1 Car,TITULO A Car"/>
    <w:link w:val="Prrafodelista"/>
    <w:uiPriority w:val="34"/>
    <w:qFormat/>
    <w:locked/>
    <w:rsid w:val="0032220A"/>
  </w:style>
  <w:style w:type="table" w:customStyle="1" w:styleId="Tablaconcuadrcula1">
    <w:name w:val="Tabla con cuadrícula1"/>
    <w:basedOn w:val="Tablanormal"/>
    <w:next w:val="Tablaconcuadrcula"/>
    <w:uiPriority w:val="39"/>
    <w:rsid w:val="00714C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E591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31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2C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fcE+jvO0aUSJxnR38dtMbnN/5g==">AMUW2mXor2PTqMzpqs05/T4SJDyzl/WXh3DTj/llnbXmtAwKFjFnZ5PQI2eIWqSXz+cpxbfo8xxv4DZ8wH0WjK1MhDy4R9M/VDcgyQQJIOpKRc/Luw50Fyc=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HUMBERTO RIVADENEYRA SANCHEZ</dc:creator>
  <cp:lastModifiedBy>DANIELA GONZALEZ SOCHA - CS</cp:lastModifiedBy>
  <cp:revision>5</cp:revision>
  <dcterms:created xsi:type="dcterms:W3CDTF">2022-03-22T15:21:00Z</dcterms:created>
  <dcterms:modified xsi:type="dcterms:W3CDTF">2022-03-25T16:59:00Z</dcterms:modified>
</cp:coreProperties>
</file>