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6E" w:rsidRPr="0026493E" w:rsidRDefault="0055626E" w:rsidP="0055626E">
      <w:pPr>
        <w:pStyle w:val="Heading2"/>
        <w:rPr>
          <w:rFonts w:ascii="Arial" w:hAnsi="Arial"/>
        </w:rPr>
      </w:pPr>
      <w:bookmarkStart w:id="0" w:name="_Toc360528895"/>
      <w:r w:rsidRPr="00F34907">
        <w:rPr>
          <w:rFonts w:ascii="Arial" w:hAnsi="Arial"/>
          <w:b w:val="0"/>
        </w:rPr>
        <w:t>Objective</w:t>
      </w:r>
      <w:bookmarkEnd w:id="0"/>
    </w:p>
    <w:p w:rsidR="0055626E" w:rsidRPr="0026493E" w:rsidRDefault="0055626E" w:rsidP="0055626E">
      <w:pPr>
        <w:rPr>
          <w:rFonts w:cs="Arial"/>
        </w:rPr>
      </w:pPr>
      <w:r>
        <w:rPr>
          <w:rFonts w:cs="Arial"/>
        </w:rPr>
        <w:t>Development of Feedback Management System (FMS</w:t>
      </w:r>
      <w:r w:rsidRPr="0026493E">
        <w:rPr>
          <w:rFonts w:cs="Arial"/>
        </w:rPr>
        <w:t>)</w:t>
      </w:r>
    </w:p>
    <w:p w:rsidR="0055626E" w:rsidRPr="0026493E" w:rsidRDefault="0055626E" w:rsidP="0055626E">
      <w:pPr>
        <w:rPr>
          <w:rFonts w:cs="Arial"/>
          <w:b/>
        </w:rPr>
      </w:pPr>
    </w:p>
    <w:p w:rsidR="0055626E" w:rsidRPr="0026493E" w:rsidRDefault="0055626E" w:rsidP="0055626E">
      <w:pPr>
        <w:pStyle w:val="Heading2"/>
        <w:rPr>
          <w:rFonts w:ascii="Arial" w:hAnsi="Arial"/>
        </w:rPr>
      </w:pPr>
      <w:bookmarkStart w:id="1" w:name="_Toc360528896"/>
      <w:r w:rsidRPr="00F34907">
        <w:rPr>
          <w:rFonts w:ascii="Arial" w:hAnsi="Arial"/>
          <w:b w:val="0"/>
        </w:rPr>
        <w:t>Abstract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of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the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project</w:t>
      </w:r>
      <w:bookmarkEnd w:id="1"/>
    </w:p>
    <w:p w:rsidR="0055626E" w:rsidRDefault="0055626E" w:rsidP="0055626E">
      <w:r w:rsidRPr="0026493E">
        <w:rPr>
          <w:rFonts w:cs="Arial"/>
        </w:rPr>
        <w:t>This project is aimed</w:t>
      </w:r>
      <w:r>
        <w:rPr>
          <w:rFonts w:cs="Arial"/>
        </w:rPr>
        <w:t xml:space="preserve"> at developing an online feedback management system for Data global </w:t>
      </w:r>
      <w:proofErr w:type="gramStart"/>
      <w:r>
        <w:rPr>
          <w:rFonts w:cs="Arial"/>
        </w:rPr>
        <w:t>solutions .</w:t>
      </w:r>
      <w:proofErr w:type="gramEnd"/>
      <w:r>
        <w:rPr>
          <w:rFonts w:cs="Arial"/>
        </w:rPr>
        <w:t xml:space="preserve"> The Training department of Data global solutions </w:t>
      </w:r>
      <w:r>
        <w:t xml:space="preserve">constantly conducts several training programs for the </w:t>
      </w:r>
      <w:proofErr w:type="gramStart"/>
      <w:r>
        <w:t>employees</w:t>
      </w:r>
      <w:proofErr w:type="gramEnd"/>
      <w:r>
        <w:t xml:space="preserve"> .Collection of f</w:t>
      </w:r>
      <w:r w:rsidRPr="006B1907">
        <w:t xml:space="preserve">eedback </w:t>
      </w:r>
      <w:r>
        <w:t xml:space="preserve">and analysis of feedback </w:t>
      </w:r>
      <w:r w:rsidRPr="006B1907">
        <w:t xml:space="preserve">is a very critical part of </w:t>
      </w:r>
      <w:r>
        <w:t xml:space="preserve">any training program. This web application helps </w:t>
      </w:r>
      <w:r w:rsidRPr="006B1907">
        <w:t>the</w:t>
      </w:r>
      <w:r>
        <w:t xml:space="preserve"> training </w:t>
      </w:r>
      <w:proofErr w:type="gramStart"/>
      <w:r>
        <w:t>department  to</w:t>
      </w:r>
      <w:proofErr w:type="gramEnd"/>
      <w:r>
        <w:t xml:space="preserve"> </w:t>
      </w:r>
      <w:bookmarkStart w:id="2" w:name="_GoBack"/>
      <w:bookmarkEnd w:id="2"/>
      <w:r>
        <w:t>improve  the training execution based on the analysis of feedback reports.</w:t>
      </w:r>
    </w:p>
    <w:p w:rsidR="0055626E" w:rsidRPr="0026493E" w:rsidRDefault="0055626E" w:rsidP="0055626E">
      <w:pPr>
        <w:pStyle w:val="Heading2"/>
        <w:rPr>
          <w:rFonts w:ascii="Arial" w:hAnsi="Arial"/>
        </w:rPr>
      </w:pPr>
      <w:bookmarkStart w:id="3" w:name="_Toc360528897"/>
      <w:r w:rsidRPr="00F34907">
        <w:rPr>
          <w:rFonts w:ascii="Arial" w:hAnsi="Arial"/>
          <w:b w:val="0"/>
        </w:rPr>
        <w:t>Functional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components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of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the</w:t>
      </w:r>
      <w:r w:rsidRPr="0026493E">
        <w:rPr>
          <w:rFonts w:ascii="Arial" w:hAnsi="Arial"/>
        </w:rPr>
        <w:t xml:space="preserve"> </w:t>
      </w:r>
      <w:r w:rsidRPr="00F34907">
        <w:rPr>
          <w:rFonts w:ascii="Arial" w:hAnsi="Arial"/>
          <w:b w:val="0"/>
        </w:rPr>
        <w:t>project</w:t>
      </w:r>
      <w:bookmarkEnd w:id="3"/>
    </w:p>
    <w:p w:rsidR="0055626E" w:rsidRPr="0026493E" w:rsidRDefault="0055626E" w:rsidP="0055626E">
      <w:pPr>
        <w:rPr>
          <w:rFonts w:cs="Arial"/>
        </w:rPr>
      </w:pPr>
      <w:r w:rsidRPr="0026493E">
        <w:rPr>
          <w:rFonts w:cs="Arial"/>
        </w:rPr>
        <w:t xml:space="preserve">Following is a list of functionalities of the system. Wherever, the description of functionality is not adequate; you can make appropriate assumptions and </w:t>
      </w:r>
      <w:proofErr w:type="spellStart"/>
      <w:r w:rsidRPr="0026493E">
        <w:rPr>
          <w:rFonts w:cs="Arial"/>
        </w:rPr>
        <w:t>proceed.</w:t>
      </w:r>
      <w:r>
        <w:rPr>
          <w:rFonts w:cs="Arial"/>
        </w:rPr>
        <w:t>There</w:t>
      </w:r>
      <w:proofErr w:type="spellEnd"/>
      <w:r>
        <w:rPr>
          <w:rFonts w:cs="Arial"/>
        </w:rPr>
        <w:t xml:space="preserve"> are 3 types of users All users are the employees of the Data </w:t>
      </w:r>
      <w:proofErr w:type="gramStart"/>
      <w:r>
        <w:rPr>
          <w:rFonts w:cs="Arial"/>
        </w:rPr>
        <w:t>global  solutions</w:t>
      </w:r>
      <w:proofErr w:type="gramEnd"/>
      <w:r>
        <w:rPr>
          <w:rFonts w:cs="Arial"/>
        </w:rPr>
        <w:t xml:space="preserve">. Assume that credential details of all the employees are existing in the </w:t>
      </w:r>
      <w:proofErr w:type="spellStart"/>
      <w:r>
        <w:rPr>
          <w:rFonts w:cs="Arial"/>
        </w:rPr>
        <w:t>database.The</w:t>
      </w:r>
      <w:proofErr w:type="spellEnd"/>
      <w:r>
        <w:rPr>
          <w:rFonts w:cs="Arial"/>
        </w:rPr>
        <w:t xml:space="preserve"> functionalities to be performed by the different users are as follows.</w:t>
      </w:r>
    </w:p>
    <w:p w:rsidR="0055626E" w:rsidRPr="0066189A" w:rsidRDefault="0055626E" w:rsidP="0055626E">
      <w:pPr>
        <w:pStyle w:val="ListParagraph"/>
        <w:numPr>
          <w:ilvl w:val="0"/>
          <w:numId w:val="15"/>
        </w:numPr>
        <w:spacing w:after="0" w:line="288" w:lineRule="auto"/>
        <w:contextualSpacing w:val="0"/>
        <w:jc w:val="both"/>
        <w:rPr>
          <w:rFonts w:cs="Arial"/>
          <w:b/>
        </w:rPr>
      </w:pPr>
      <w:r w:rsidRPr="0066189A">
        <w:rPr>
          <w:rFonts w:cs="Arial"/>
          <w:b/>
        </w:rPr>
        <w:t xml:space="preserve">Training Admin </w:t>
      </w: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t>Maintain the skill set of faculties</w:t>
      </w: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t xml:space="preserve">Maintain the Training courses </w:t>
      </w: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t>View the feedback reports and feedback defaulters report</w:t>
      </w:r>
    </w:p>
    <w:p w:rsidR="0055626E" w:rsidRDefault="0055626E" w:rsidP="0055626E"/>
    <w:p w:rsidR="0055626E" w:rsidRPr="0066189A" w:rsidRDefault="0055626E" w:rsidP="0055626E">
      <w:pPr>
        <w:pStyle w:val="ListParagraph"/>
        <w:numPr>
          <w:ilvl w:val="0"/>
          <w:numId w:val="15"/>
        </w:numPr>
        <w:spacing w:after="0" w:line="288" w:lineRule="auto"/>
        <w:contextualSpacing w:val="0"/>
        <w:jc w:val="both"/>
        <w:rPr>
          <w:rFonts w:cs="Arial"/>
          <w:b/>
        </w:rPr>
      </w:pPr>
      <w:r w:rsidRPr="0066189A">
        <w:rPr>
          <w:rFonts w:cs="Arial"/>
          <w:b/>
        </w:rPr>
        <w:t>Training C-</w:t>
      </w:r>
      <w:proofErr w:type="spellStart"/>
      <w:r w:rsidRPr="0066189A">
        <w:rPr>
          <w:rFonts w:cs="Arial"/>
          <w:b/>
        </w:rPr>
        <w:t>ordinators</w:t>
      </w:r>
      <w:proofErr w:type="spellEnd"/>
    </w:p>
    <w:p w:rsidR="0055626E" w:rsidRDefault="0055626E" w:rsidP="0055626E">
      <w:pPr>
        <w:pStyle w:val="ListParagraph"/>
        <w:numPr>
          <w:ilvl w:val="1"/>
          <w:numId w:val="15"/>
        </w:numPr>
        <w:spacing w:after="0" w:line="288" w:lineRule="auto"/>
        <w:contextualSpacing w:val="0"/>
        <w:jc w:val="both"/>
        <w:rPr>
          <w:rFonts w:cs="Arial"/>
        </w:rPr>
      </w:pPr>
      <w:r>
        <w:rPr>
          <w:rFonts w:cs="Arial"/>
        </w:rPr>
        <w:t>Creation/modification/deletion of the Training Programs</w:t>
      </w: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rPr>
          <w:rFonts w:cs="Arial"/>
        </w:rPr>
        <w:t xml:space="preserve">View the feedback reports and </w:t>
      </w:r>
      <w:r>
        <w:t>feedback defaulters report</w:t>
      </w:r>
    </w:p>
    <w:p w:rsidR="0055626E" w:rsidRPr="00867850" w:rsidRDefault="0055626E" w:rsidP="0055626E">
      <w:pPr>
        <w:pStyle w:val="ListParagraph"/>
        <w:ind w:left="1440"/>
        <w:rPr>
          <w:rFonts w:cs="Arial"/>
        </w:rPr>
      </w:pPr>
    </w:p>
    <w:p w:rsidR="0055626E" w:rsidRDefault="0055626E" w:rsidP="0055626E">
      <w:pPr>
        <w:pStyle w:val="ListParagraph"/>
        <w:numPr>
          <w:ilvl w:val="0"/>
          <w:numId w:val="15"/>
        </w:numPr>
        <w:spacing w:after="0" w:line="288" w:lineRule="auto"/>
        <w:contextualSpacing w:val="0"/>
        <w:jc w:val="both"/>
        <w:rPr>
          <w:rFonts w:cs="Arial"/>
          <w:b/>
        </w:rPr>
      </w:pPr>
      <w:r w:rsidRPr="0066189A">
        <w:rPr>
          <w:rFonts w:cs="Arial"/>
          <w:b/>
        </w:rPr>
        <w:t>Participants</w:t>
      </w:r>
    </w:p>
    <w:p w:rsidR="0055626E" w:rsidRPr="009F1407" w:rsidRDefault="0055626E" w:rsidP="0055626E">
      <w:pPr>
        <w:pStyle w:val="ListParagraph"/>
        <w:numPr>
          <w:ilvl w:val="1"/>
          <w:numId w:val="15"/>
        </w:numPr>
        <w:spacing w:after="0" w:line="288" w:lineRule="auto"/>
        <w:contextualSpacing w:val="0"/>
        <w:jc w:val="both"/>
        <w:rPr>
          <w:rFonts w:cs="Arial"/>
        </w:rPr>
      </w:pPr>
      <w:r w:rsidRPr="009F1407">
        <w:rPr>
          <w:rFonts w:cs="Arial"/>
        </w:rPr>
        <w:t>Enter feedback for the training programs attended</w:t>
      </w:r>
    </w:p>
    <w:p w:rsidR="0055626E" w:rsidRDefault="0055626E" w:rsidP="0055626E">
      <w:pPr>
        <w:spacing w:line="240" w:lineRule="auto"/>
        <w:ind w:left="720"/>
      </w:pPr>
    </w:p>
    <w:p w:rsidR="0055626E" w:rsidRDefault="0055626E" w:rsidP="0055626E">
      <w:pPr>
        <w:spacing w:line="240" w:lineRule="auto"/>
        <w:ind w:left="720"/>
      </w:pPr>
      <w:r>
        <w:t xml:space="preserve">Feedback data is collected from the participants to understand the positives and improvement areas of the </w:t>
      </w:r>
      <w:proofErr w:type="spellStart"/>
      <w:r>
        <w:t>trainingFollowing</w:t>
      </w:r>
      <w:proofErr w:type="spellEnd"/>
      <w:r>
        <w:t xml:space="preserve"> parameters should be rated by the participants</w:t>
      </w:r>
    </w:p>
    <w:p w:rsidR="0055626E" w:rsidRDefault="0055626E" w:rsidP="0055626E">
      <w:pPr>
        <w:spacing w:line="240" w:lineRule="auto"/>
        <w:ind w:left="1440"/>
      </w:pP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t>Presentation and communication skills of faculty</w:t>
      </w: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t>Ability to clarify doubts and explain difficult points</w:t>
      </w: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t xml:space="preserve">Time management in completing the contents </w:t>
      </w: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t>Handout provided(Student Guide)</w:t>
      </w:r>
    </w:p>
    <w:p w:rsidR="0055626E" w:rsidRDefault="0055626E" w:rsidP="0055626E">
      <w:pPr>
        <w:numPr>
          <w:ilvl w:val="1"/>
          <w:numId w:val="15"/>
        </w:numPr>
        <w:spacing w:after="0" w:line="240" w:lineRule="auto"/>
        <w:jc w:val="both"/>
      </w:pPr>
      <w:r>
        <w:t>Hardware, software and network availability</w:t>
      </w:r>
    </w:p>
    <w:p w:rsidR="0055626E" w:rsidRDefault="0055626E" w:rsidP="0055626E">
      <w:pPr>
        <w:spacing w:line="240" w:lineRule="auto"/>
        <w:ind w:left="1440"/>
      </w:pPr>
    </w:p>
    <w:p w:rsidR="0055626E" w:rsidRPr="00B15C3B" w:rsidRDefault="0055626E" w:rsidP="0055626E">
      <w:pPr>
        <w:rPr>
          <w:rFonts w:ascii="Trebuchet MS" w:hAnsi="Trebuchet MS"/>
          <w:b/>
          <w:bCs/>
          <w:szCs w:val="20"/>
        </w:rPr>
      </w:pPr>
      <w:r w:rsidRPr="00B15C3B">
        <w:rPr>
          <w:rFonts w:ascii="Trebuchet MS" w:hAnsi="Trebuchet MS"/>
          <w:b/>
          <w:bCs/>
          <w:szCs w:val="20"/>
        </w:rPr>
        <w:t>Rating Terminology</w:t>
      </w:r>
    </w:p>
    <w:p w:rsidR="0055626E" w:rsidRPr="00B15C3B" w:rsidRDefault="0055626E" w:rsidP="0055626E">
      <w:pPr>
        <w:rPr>
          <w:rFonts w:ascii="Trebuchet MS" w:hAnsi="Trebuchet MS"/>
          <w:b/>
          <w:bCs/>
          <w:szCs w:val="20"/>
        </w:rPr>
      </w:pPr>
    </w:p>
    <w:p w:rsidR="0055626E" w:rsidRPr="00B20728" w:rsidRDefault="0055626E" w:rsidP="0055626E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5-Excellent: “Ideal way of doing it”</w:t>
      </w:r>
    </w:p>
    <w:p w:rsidR="0055626E" w:rsidRPr="00B20728" w:rsidRDefault="0055626E" w:rsidP="0055626E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4-Good: “No pain areas or concern but could have been better”</w:t>
      </w:r>
    </w:p>
    <w:p w:rsidR="0055626E" w:rsidRPr="00B20728" w:rsidRDefault="0055626E" w:rsidP="0055626E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t>3-Average: “There are concerns but not significant”</w:t>
      </w:r>
    </w:p>
    <w:p w:rsidR="0055626E" w:rsidRPr="00B20728" w:rsidRDefault="0055626E" w:rsidP="0055626E">
      <w:pPr>
        <w:ind w:left="1440"/>
        <w:rPr>
          <w:rFonts w:cs="Arial"/>
          <w:szCs w:val="20"/>
        </w:rPr>
      </w:pPr>
      <w:r w:rsidRPr="00B20728">
        <w:rPr>
          <w:rFonts w:cs="Arial"/>
          <w:szCs w:val="20"/>
        </w:rPr>
        <w:lastRenderedPageBreak/>
        <w:t>2-Below Average: “Needs improvement and is salvageable”</w:t>
      </w:r>
    </w:p>
    <w:p w:rsidR="0055626E" w:rsidRPr="00B20728" w:rsidRDefault="0055626E" w:rsidP="0055626E">
      <w:pPr>
        <w:ind w:left="1080"/>
        <w:rPr>
          <w:rFonts w:cs="Arial"/>
        </w:rPr>
      </w:pPr>
      <w:r w:rsidRPr="00B20728">
        <w:rPr>
          <w:rFonts w:cs="Arial"/>
          <w:szCs w:val="20"/>
        </w:rPr>
        <w:t>1-Poor: “This way of doing things must change”</w:t>
      </w:r>
    </w:p>
    <w:p w:rsidR="000C3DA7" w:rsidRDefault="000C3DA7" w:rsidP="000C3DA7">
      <w:pPr>
        <w:numPr>
          <w:ilvl w:val="0"/>
          <w:numId w:val="10"/>
        </w:numPr>
        <w:tabs>
          <w:tab w:val="left" w:pos="2340"/>
          <w:tab w:val="num" w:pos="2430"/>
        </w:tabs>
        <w:spacing w:after="0" w:line="360" w:lineRule="auto"/>
        <w:rPr>
          <w:rFonts w:cs="Arial"/>
        </w:rPr>
      </w:pPr>
    </w:p>
    <w:p w:rsidR="002D76E9" w:rsidRDefault="002D76E9" w:rsidP="002D76E9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2D76E9" w:rsidRPr="004A0291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Java 8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Spring Boot 2.x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SpringREST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Postman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Oracle/Postgres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JUnit 5/</w:t>
      </w:r>
      <w:proofErr w:type="spellStart"/>
      <w:r w:rsidRPr="00F27047">
        <w:t>Mockito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Sonarqube</w:t>
      </w:r>
      <w:proofErr w:type="spellEnd"/>
    </w:p>
    <w:p w:rsidR="002D76E9" w:rsidRPr="001468DD" w:rsidRDefault="002D76E9" w:rsidP="002D76E9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2D76E9" w:rsidRPr="001468DD" w:rsidRDefault="002D76E9" w:rsidP="002D76E9">
      <w:pPr>
        <w:pStyle w:val="ListParagraph"/>
        <w:ind w:left="1440"/>
        <w:rPr>
          <w:sz w:val="24"/>
        </w:rPr>
      </w:pPr>
    </w:p>
    <w:p w:rsidR="002D76E9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C#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Asp.net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EntityFramewor</w:t>
      </w:r>
      <w:r>
        <w:t>k</w:t>
      </w:r>
      <w:proofErr w:type="spellEnd"/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627EA3" w:rsidRPr="008400C8" w:rsidRDefault="002D76E9" w:rsidP="008400C8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</w:p>
    <w:sectPr w:rsidR="00627EA3" w:rsidRPr="008400C8" w:rsidSect="00931C9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C7F11"/>
    <w:multiLevelType w:val="hybridMultilevel"/>
    <w:tmpl w:val="138E7BF0"/>
    <w:lvl w:ilvl="0" w:tplc="1F349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2B8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7E0E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E6F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68E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9A8D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FA74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C4B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906E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09A8"/>
    <w:multiLevelType w:val="hybridMultilevel"/>
    <w:tmpl w:val="21121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3C1D59A0"/>
    <w:multiLevelType w:val="hybridMultilevel"/>
    <w:tmpl w:val="15C8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B60DF"/>
    <w:multiLevelType w:val="hybridMultilevel"/>
    <w:tmpl w:val="0AA474F6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4B72C0C"/>
    <w:multiLevelType w:val="hybridMultilevel"/>
    <w:tmpl w:val="A6708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7ED0D5F"/>
    <w:multiLevelType w:val="multilevel"/>
    <w:tmpl w:val="B91623C8"/>
    <w:lvl w:ilvl="0">
      <w:start w:val="1"/>
      <w:numFmt w:val="bullet"/>
      <w:pStyle w:val="bull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"/>
      <w:lvlJc w:val="left"/>
      <w:pPr>
        <w:tabs>
          <w:tab w:val="num" w:pos="1440"/>
        </w:tabs>
        <w:ind w:left="1440" w:hanging="360"/>
      </w:pPr>
      <w:rPr>
        <w:rFonts w:ascii="Webdings" w:hAnsi="Webdings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tabs>
          <w:tab w:val="num" w:pos="3888"/>
        </w:tabs>
        <w:ind w:left="388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248"/>
        </w:tabs>
        <w:ind w:left="424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08"/>
        </w:tabs>
        <w:ind w:left="46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328"/>
        </w:tabs>
        <w:ind w:left="5328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7"/>
  </w:num>
  <w:num w:numId="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1"/>
  </w:num>
  <w:num w:numId="13">
    <w:abstractNumId w:val="4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E9"/>
    <w:rsid w:val="000C3DA7"/>
    <w:rsid w:val="002D76E9"/>
    <w:rsid w:val="0055626E"/>
    <w:rsid w:val="007C4EFF"/>
    <w:rsid w:val="008400C8"/>
    <w:rsid w:val="00931C9D"/>
    <w:rsid w:val="00D546C7"/>
    <w:rsid w:val="00E00E15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24EC-BFC1-4931-B9D3-8307839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E9"/>
  </w:style>
  <w:style w:type="paragraph" w:styleId="Heading1">
    <w:name w:val="heading 1"/>
    <w:basedOn w:val="Normal"/>
    <w:next w:val="Normal"/>
    <w:link w:val="Heading1Char"/>
    <w:qFormat/>
    <w:rsid w:val="00E00E15"/>
    <w:pPr>
      <w:keepNext/>
      <w:numPr>
        <w:numId w:val="5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E00E15"/>
    <w:pPr>
      <w:keepNext/>
      <w:numPr>
        <w:ilvl w:val="1"/>
        <w:numId w:val="5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E00E15"/>
    <w:pPr>
      <w:keepNext/>
      <w:numPr>
        <w:ilvl w:val="2"/>
        <w:numId w:val="5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E00E15"/>
    <w:pPr>
      <w:keepNext/>
      <w:numPr>
        <w:ilvl w:val="3"/>
        <w:numId w:val="5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00E15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E00E15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E00E15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00E15"/>
    <w:rPr>
      <w:rFonts w:ascii="Arial Bold" w:eastAsia="Times New Roman" w:hAnsi="Arial Bold" w:cs="Times New Roman"/>
      <w:b/>
      <w:bCs/>
      <w:spacing w:val="2"/>
      <w:szCs w:val="28"/>
    </w:rPr>
  </w:style>
  <w:style w:type="paragraph" w:customStyle="1" w:styleId="bull1">
    <w:name w:val="bull1"/>
    <w:basedOn w:val="Normal"/>
    <w:rsid w:val="007C4EFF"/>
    <w:pPr>
      <w:numPr>
        <w:numId w:val="12"/>
      </w:numPr>
      <w:spacing w:after="60" w:line="288" w:lineRule="auto"/>
      <w:jc w:val="both"/>
    </w:pPr>
    <w:rPr>
      <w:rFonts w:ascii="Arial" w:eastAsia="Times New Roman" w:hAnsi="Arial" w:cs="Times New Roman"/>
      <w:spacing w:val="2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Vikash, Rahul</cp:lastModifiedBy>
  <cp:revision>2</cp:revision>
  <dcterms:created xsi:type="dcterms:W3CDTF">2019-11-02T03:03:00Z</dcterms:created>
  <dcterms:modified xsi:type="dcterms:W3CDTF">2019-11-02T03:03:00Z</dcterms:modified>
</cp:coreProperties>
</file>