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827632" w:rsidRDefault="0046343F" w:rsidP="003919EC">
      <w:pPr>
        <w:jc w:val="center"/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B91137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B91137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B91137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B91137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B91137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B91137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B91137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“{</w:t>
      </w:r>
      <w:r w:rsidRPr="005E5130">
        <w:rPr>
          <w:lang w:val="en-US"/>
        </w:rPr>
        <w:t>http</w:t>
      </w:r>
      <w:r w:rsidRPr="00B91137">
        <w:rPr>
          <w:lang w:val="en-US"/>
        </w:rPr>
        <w:t>://</w:t>
      </w:r>
      <w:r w:rsidRPr="005E5130">
        <w:rPr>
          <w:lang w:val="en-US"/>
        </w:rPr>
        <w:t>www</w:t>
      </w:r>
      <w:r w:rsidRPr="00B91137">
        <w:rPr>
          <w:lang w:val="en-US"/>
        </w:rPr>
        <w:t>.</w:t>
      </w:r>
      <w:r w:rsidRPr="005E5130">
        <w:rPr>
          <w:lang w:val="en-US"/>
        </w:rPr>
        <w:t>w</w:t>
      </w:r>
      <w:r w:rsidRPr="00B91137">
        <w:rPr>
          <w:lang w:val="en-US"/>
        </w:rPr>
        <w:t>3.</w:t>
      </w:r>
      <w:r w:rsidRPr="005E5130">
        <w:rPr>
          <w:lang w:val="en-US"/>
        </w:rPr>
        <w:t>org</w:t>
      </w:r>
      <w:r w:rsidRPr="00B91137">
        <w:rPr>
          <w:lang w:val="en-US"/>
        </w:rPr>
        <w:t>/1999/02/22-</w:t>
      </w:r>
      <w:r w:rsidRPr="005E5130">
        <w:rPr>
          <w:lang w:val="en-US"/>
        </w:rPr>
        <w:t>rdf</w:t>
      </w:r>
      <w:r w:rsidRPr="00B91137">
        <w:rPr>
          <w:lang w:val="en-US"/>
        </w:rPr>
        <w:t>-</w:t>
      </w:r>
      <w:r w:rsidRPr="005E5130">
        <w:rPr>
          <w:lang w:val="en-US"/>
        </w:rPr>
        <w:t>syntax</w:t>
      </w:r>
      <w:r w:rsidRPr="00B91137">
        <w:rPr>
          <w:lang w:val="en-US"/>
        </w:rPr>
        <w:t>-</w:t>
      </w:r>
      <w:r w:rsidRPr="005E5130">
        <w:rPr>
          <w:lang w:val="en-US"/>
        </w:rPr>
        <w:t>ns</w:t>
      </w:r>
      <w:r w:rsidRPr="00B91137">
        <w:rPr>
          <w:lang w:val="en-US"/>
        </w:rPr>
        <w:t>#}</w:t>
      </w:r>
      <w:r w:rsidRPr="005E5130">
        <w:rPr>
          <w:lang w:val="en-US"/>
        </w:rPr>
        <w:t>RDF</w:t>
      </w:r>
      <w:r w:rsidRPr="00B91137">
        <w:rPr>
          <w:lang w:val="en-US"/>
        </w:rPr>
        <w:t>”, …);</w:t>
      </w:r>
    </w:p>
    <w:p w:rsidR="00FF7E23" w:rsidRPr="00B91137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B91137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xdb</w:t>
      </w:r>
      <w:r w:rsidRPr="00B91137">
        <w:rPr>
          <w:lang w:val="en-US"/>
        </w:rPr>
        <w:t xml:space="preserve"> = </w:t>
      </w:r>
      <w:r>
        <w:rPr>
          <w:lang w:val="en-US"/>
        </w:rPr>
        <w:t>XElement</w:t>
      </w:r>
      <w:r w:rsidRPr="00B91137">
        <w:rPr>
          <w:lang w:val="en-US"/>
        </w:rPr>
        <w:t>.</w:t>
      </w:r>
      <w:r>
        <w:rPr>
          <w:lang w:val="en-US"/>
        </w:rPr>
        <w:t>Load</w:t>
      </w:r>
      <w:r w:rsidRPr="00B91137">
        <w:rPr>
          <w:lang w:val="en-US"/>
        </w:rPr>
        <w:t>(</w:t>
      </w:r>
      <w:r>
        <w:rPr>
          <w:lang w:val="en-US"/>
        </w:rPr>
        <w:t>filepath</w:t>
      </w:r>
      <w:r w:rsidRPr="00B91137">
        <w:rPr>
          <w:lang w:val="en-US"/>
        </w:rPr>
        <w:t xml:space="preserve">); </w:t>
      </w:r>
    </w:p>
    <w:p w:rsidR="00B06239" w:rsidRPr="00B91137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Pr="00827632" w:rsidRDefault="00755B72" w:rsidP="00734028">
      <w:pPr>
        <w:rPr>
          <w:lang w:val="en-US"/>
        </w:rPr>
      </w:pPr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</w:t>
      </w:r>
      <w:r w:rsidRPr="00827632">
        <w:rPr>
          <w:lang w:val="en-US"/>
        </w:rPr>
        <w:t>-</w:t>
      </w:r>
      <w:r>
        <w:t>нибудь</w:t>
      </w:r>
      <w:r w:rsidRPr="00827632">
        <w:rPr>
          <w:lang w:val="en-US"/>
        </w:rPr>
        <w:t xml:space="preserve"> </w:t>
      </w:r>
      <w:r>
        <w:t>вроде</w:t>
      </w:r>
      <w:r w:rsidRPr="00827632">
        <w:rPr>
          <w:lang w:val="en-US"/>
        </w:rPr>
        <w:t>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</w:t>
      </w:r>
      <w:proofErr w:type="gramStart"/>
      <w:r w:rsidRPr="00827632">
        <w:rPr>
          <w:lang w:val="en-US"/>
        </w:rPr>
        <w:t>body</w:t>
      </w:r>
      <w:proofErr w:type="gramEnd"/>
      <w:r w:rsidRPr="00827632">
        <w:rPr>
          <w:lang w:val="en-US"/>
        </w:rPr>
        <w:t>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 xml:space="preserve">    </w:t>
      </w:r>
      <w:proofErr w:type="gramStart"/>
      <w:r w:rsidRPr="00827632">
        <w:rPr>
          <w:lang w:val="en-US"/>
        </w:rPr>
        <w:t>@RenderBody()</w:t>
      </w:r>
      <w:proofErr w:type="gramEnd"/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&lt;/body&gt;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&lt;/html&gt;</w:t>
      </w:r>
    </w:p>
    <w:p w:rsidR="00CF236C" w:rsidRPr="00827632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B91137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B91137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B91137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B91137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B91137">
        <w:rPr>
          <w:lang w:val="en-US"/>
        </w:rPr>
        <w:t>(</w:t>
      </w:r>
      <w:r w:rsidRPr="005E5130">
        <w:rPr>
          <w:lang w:val="en-US"/>
        </w:rPr>
        <w:t>string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B91137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B91137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B91137" w:rsidRDefault="00987237" w:rsidP="00987237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B91137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B91137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B91137">
        <w:rPr>
          <w:lang w:val="en-US"/>
        </w:rPr>
        <w:t>.</w:t>
      </w:r>
      <w:r w:rsidRPr="004F1A35">
        <w:rPr>
          <w:lang w:val="en-US"/>
        </w:rPr>
        <w:t>Value</w:t>
      </w:r>
      <w:r w:rsidRPr="00B91137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B91137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B91137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B91137">
        <w:rPr>
          <w:lang w:val="en-US"/>
        </w:rPr>
        <w:t xml:space="preserve"> = </w:t>
      </w:r>
      <w:r>
        <w:rPr>
          <w:lang w:val="en-US"/>
        </w:rPr>
        <w:t>prop</w:t>
      </w:r>
      <w:r w:rsidRPr="00B91137">
        <w:rPr>
          <w:lang w:val="en-US"/>
        </w:rPr>
        <w:t xml:space="preserve">, </w:t>
      </w:r>
      <w:r>
        <w:rPr>
          <w:lang w:val="en-US"/>
        </w:rPr>
        <w:t>Source</w:t>
      </w:r>
      <w:r w:rsidRPr="00B91137">
        <w:rPr>
          <w:lang w:val="en-US"/>
        </w:rPr>
        <w:t xml:space="preserve"> = </w:t>
      </w:r>
      <w:r>
        <w:rPr>
          <w:lang w:val="en-US"/>
        </w:rPr>
        <w:t>nodeId</w:t>
      </w:r>
      <w:r w:rsidRPr="00B91137">
        <w:rPr>
          <w:lang w:val="en-US"/>
        </w:rPr>
        <w:t xml:space="preserve"> });</w:t>
      </w:r>
    </w:p>
    <w:p w:rsidR="004F1A35" w:rsidRPr="00B91137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827632" w:rsidRDefault="00D4036C" w:rsidP="00D4036C">
      <w:pPr>
        <w:pStyle w:val="code"/>
        <w:rPr>
          <w:color w:val="000000"/>
        </w:rPr>
      </w:pPr>
      <w:r w:rsidRPr="00827632">
        <w:rPr>
          <w:color w:val="0000FF"/>
        </w:rPr>
        <w:t>&lt;</w:t>
      </w:r>
      <w:r w:rsidRPr="00A42765">
        <w:rPr>
          <w:lang w:val="en-US"/>
        </w:rPr>
        <w:t>owl</w:t>
      </w:r>
      <w:r w:rsidRPr="00827632">
        <w:t>:</w:t>
      </w:r>
      <w:r w:rsidRPr="00A42765">
        <w:rPr>
          <w:lang w:val="en-US"/>
        </w:rPr>
        <w:t>Ontology</w:t>
      </w:r>
    </w:p>
    <w:p w:rsidR="00D4036C" w:rsidRPr="00B91137" w:rsidRDefault="00D4036C" w:rsidP="00D4036C">
      <w:pPr>
        <w:pStyle w:val="code"/>
        <w:rPr>
          <w:color w:val="000000"/>
          <w:lang w:val="en-US"/>
        </w:rPr>
      </w:pPr>
      <w:r w:rsidRPr="00827632">
        <w:rPr>
          <w:color w:val="0000FF"/>
        </w:rPr>
        <w:t xml:space="preserve">    </w:t>
      </w:r>
      <w:proofErr w:type="gramStart"/>
      <w:r w:rsidRPr="00A42765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A42765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A42765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A42765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A42765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A42765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4727B8" w:rsidRDefault="00160A95" w:rsidP="0049353E">
      <w:pPr>
        <w:pStyle w:val="code"/>
        <w:rPr>
          <w:lang w:val="en-US"/>
        </w:rPr>
      </w:pPr>
      <w:r w:rsidRPr="004727B8">
        <w:rPr>
          <w:lang w:val="en-US"/>
        </w:rPr>
        <w:t>&lt;</w:t>
      </w:r>
      <w:r>
        <w:rPr>
          <w:lang w:val="en-US"/>
        </w:rPr>
        <w:t>p</w:t>
      </w:r>
      <w:r w:rsidRPr="004727B8">
        <w:rPr>
          <w:lang w:val="en-US"/>
        </w:rPr>
        <w:t>3817&gt; &lt;</w:t>
      </w:r>
      <w:r>
        <w:rPr>
          <w:lang w:val="en-US"/>
        </w:rPr>
        <w:t>name</w:t>
      </w:r>
      <w:r w:rsidRPr="004727B8">
        <w:rPr>
          <w:lang w:val="en-US"/>
        </w:rPr>
        <w:t>&gt; “</w:t>
      </w:r>
      <w:r>
        <w:t>Иванов</w:t>
      </w:r>
      <w:r w:rsidRPr="004727B8">
        <w:rPr>
          <w:lang w:val="en-US"/>
        </w:rPr>
        <w:t>”.</w:t>
      </w:r>
    </w:p>
    <w:p w:rsidR="00160A95" w:rsidRPr="004727B8" w:rsidRDefault="00160A95" w:rsidP="0049353E">
      <w:pPr>
        <w:pStyle w:val="code"/>
        <w:rPr>
          <w:lang w:val="en-US"/>
        </w:rPr>
      </w:pPr>
      <w:proofErr w:type="gramStart"/>
      <w:r w:rsidRPr="004727B8">
        <w:rPr>
          <w:lang w:val="en-US"/>
        </w:rPr>
        <w:t>&lt;</w:t>
      </w:r>
      <w:r>
        <w:rPr>
          <w:lang w:val="en-US"/>
        </w:rPr>
        <w:t>p</w:t>
      </w:r>
      <w:r w:rsidRPr="004727B8">
        <w:rPr>
          <w:lang w:val="en-US"/>
        </w:rPr>
        <w:t>3817&gt; &lt;</w:t>
      </w:r>
      <w:r>
        <w:rPr>
          <w:lang w:val="en-US"/>
        </w:rPr>
        <w:t>type</w:t>
      </w:r>
      <w:r w:rsidRPr="004727B8">
        <w:rPr>
          <w:lang w:val="en-US"/>
        </w:rPr>
        <w:t>&gt; &lt;</w:t>
      </w:r>
      <w:r>
        <w:rPr>
          <w:lang w:val="en-US"/>
        </w:rPr>
        <w:t>person</w:t>
      </w:r>
      <w:r w:rsidRPr="004727B8">
        <w:rPr>
          <w:lang w:val="en-US"/>
        </w:rPr>
        <w:t>&gt;.</w:t>
      </w:r>
      <w:proofErr w:type="gramEnd"/>
    </w:p>
    <w:p w:rsidR="0049353E" w:rsidRPr="004727B8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Pr="00827632" w:rsidRDefault="00F916C8" w:rsidP="00ED32F2"/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Pr="00827632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827632">
        <w:rPr>
          <w:color w:val="0000FF"/>
          <w:lang w:val="en-US"/>
        </w:rPr>
        <w:t>new</w:t>
      </w:r>
      <w:proofErr w:type="gramEnd"/>
      <w:r w:rsidRPr="00827632">
        <w:rPr>
          <w:lang w:val="en-US"/>
        </w:rPr>
        <w:t xml:space="preserve"> XElement(</w:t>
      </w:r>
      <w:r w:rsidRPr="00827632">
        <w:rPr>
          <w:color w:val="A31515"/>
          <w:lang w:val="en-US"/>
        </w:rPr>
        <w:t>"td"</w:t>
      </w:r>
      <w:r w:rsidRPr="00827632">
        <w:rPr>
          <w:lang w:val="en-US"/>
        </w:rPr>
        <w:t>));</w:t>
      </w:r>
    </w:p>
    <w:p w:rsidR="007F5117" w:rsidRPr="00827632" w:rsidRDefault="007F5117" w:rsidP="007F5117">
      <w:pPr>
        <w:pStyle w:val="code"/>
        <w:rPr>
          <w:lang w:val="en-US"/>
        </w:rPr>
      </w:pPr>
      <w:r w:rsidRPr="00827632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4727B8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4727B8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4727B8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4727B8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4727B8">
        <w:rPr>
          <w:lang w:val="en-US"/>
        </w:rPr>
        <w:t>&gt;</w:t>
      </w:r>
    </w:p>
    <w:p w:rsidR="009E40DA" w:rsidRPr="004727B8" w:rsidRDefault="009E40DA" w:rsidP="009E40DA">
      <w:pPr>
        <w:pStyle w:val="code"/>
        <w:rPr>
          <w:color w:val="000000"/>
          <w:lang w:val="en-US"/>
        </w:rPr>
      </w:pPr>
      <w:r w:rsidRPr="004727B8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4727B8">
        <w:rPr>
          <w:lang w:val="en-US"/>
        </w:rPr>
        <w:t>&gt;</w:t>
      </w:r>
    </w:p>
    <w:p w:rsidR="009E40DA" w:rsidRPr="004727B8" w:rsidRDefault="009E40DA" w:rsidP="009E40DA">
      <w:pPr>
        <w:pStyle w:val="code"/>
        <w:rPr>
          <w:lang w:val="en-US"/>
        </w:rPr>
      </w:pPr>
      <w:r w:rsidRPr="004727B8">
        <w:rPr>
          <w:lang w:val="en-US"/>
        </w:rPr>
        <w:t>&lt;/</w:t>
      </w:r>
      <w:r w:rsidRPr="00C7141D">
        <w:rPr>
          <w:color w:val="A31515"/>
          <w:lang w:val="en-US"/>
        </w:rPr>
        <w:t>rdf</w:t>
      </w:r>
      <w:proofErr w:type="gramStart"/>
      <w:r w:rsidRPr="004727B8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gramEnd"/>
      <w:r w:rsidRPr="004727B8">
        <w:rPr>
          <w:lang w:val="en-US"/>
        </w:rPr>
        <w:t>&gt;</w:t>
      </w:r>
    </w:p>
    <w:p w:rsidR="009E40DA" w:rsidRPr="004727B8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180D95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4727B8" w:rsidRPr="00AF79E9" w:rsidRDefault="004727B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4727B8" w:rsidRPr="00AF79E9" w:rsidRDefault="004727B8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4727B8" w:rsidRPr="00AF79E9" w:rsidRDefault="004727B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4727B8" w:rsidRPr="00AF79E9" w:rsidRDefault="004727B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4727B8" w:rsidRDefault="004727B8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4727B8" w:rsidRPr="00AF79E9" w:rsidRDefault="004727B8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4727B8" w:rsidRPr="00AF79E9" w:rsidRDefault="004727B8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4727B8" w:rsidRDefault="004727B8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4727B8" w:rsidRDefault="004727B8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B91137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B91137">
        <w:rPr>
          <w:color w:val="000000"/>
          <w:lang w:val="en-US"/>
        </w:rPr>
        <w:t xml:space="preserve"> </w:t>
      </w:r>
      <w:r w:rsidRPr="007D3303">
        <w:rPr>
          <w:color w:val="000000"/>
          <w:lang w:val="en-US"/>
        </w:rPr>
        <w:t>InverseType</w:t>
      </w:r>
      <w:r w:rsidRPr="00B91137">
        <w:rPr>
          <w:color w:val="000000"/>
          <w:lang w:val="en-US"/>
        </w:rPr>
        <w:t xml:space="preserve">[] </w:t>
      </w:r>
      <w:r w:rsidRPr="007D3303">
        <w:rPr>
          <w:color w:val="000000"/>
          <w:lang w:val="en-US"/>
        </w:rPr>
        <w:t>lists</w:t>
      </w:r>
      <w:r w:rsidRPr="00B91137">
        <w:rPr>
          <w:color w:val="000000"/>
          <w:lang w:val="en-US"/>
        </w:rPr>
        <w:t xml:space="preserve">; </w:t>
      </w:r>
    </w:p>
    <w:p w:rsidR="00017F3A" w:rsidRDefault="00017F3A" w:rsidP="00017F3A">
      <w:pPr>
        <w:pStyle w:val="code"/>
        <w:rPr>
          <w:color w:val="000000"/>
        </w:rPr>
      </w:pPr>
      <w:r w:rsidRPr="00B9113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B91137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 xml:space="preserve">Первый вариант будет определять наличие поля в записи, а второй – наличие прямой ссылки с соответствующим идентификатором предиката (стрелки), </w:t>
      </w:r>
      <w:proofErr w:type="gramStart"/>
      <w:r w:rsidR="001D7624">
        <w:t>см</w:t>
      </w:r>
      <w:proofErr w:type="gramEnd"/>
      <w:r w:rsidR="001D7624">
        <w:t>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</w:t>
      </w:r>
      <w:proofErr w:type="gramStart"/>
      <w:r w:rsidR="00E431F5">
        <w:t>понять</w:t>
      </w:r>
      <w:proofErr w:type="gramEnd"/>
      <w:r w:rsidR="00E431F5">
        <w:t xml:space="preserve">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 xml:space="preserve">. Запустите полученное приложение, </w:t>
      </w:r>
      <w:proofErr w:type="gramStart"/>
      <w:r w:rsidR="0064312F">
        <w:t>посмотрите</w:t>
      </w:r>
      <w:proofErr w:type="gramEnd"/>
      <w:r w:rsidR="0064312F">
        <w:t xml:space="preserve">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</w:t>
      </w:r>
      <w:proofErr w:type="gramStart"/>
      <w:r w:rsidR="00A36BC2">
        <w:t>браузере</w:t>
      </w:r>
      <w:proofErr w:type="gramEnd"/>
      <w:r w:rsidR="00A36BC2">
        <w:t xml:space="preserve">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</w:t>
      </w:r>
      <w:proofErr w:type="gramStart"/>
      <w:r>
        <w:t>изучать</w:t>
      </w:r>
      <w:proofErr w:type="gramEnd"/>
      <w:r>
        <w:t xml:space="preserve">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proofErr w:type="gramStart"/>
      <w:r w:rsidRPr="00E410A9">
        <w:rPr>
          <w:highlight w:val="yellow"/>
          <w:lang w:val="en-US"/>
        </w:rPr>
        <w:t>@code{</w:t>
      </w:r>
      <w:proofErr w:type="gramEnd"/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proofErr w:type="gramStart"/>
      <w:r w:rsidRPr="00E410A9">
        <w:rPr>
          <w:color w:val="0000FF"/>
          <w:lang w:val="en-US"/>
        </w:rPr>
        <w:t>class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</w:t>
      </w:r>
      <w:proofErr w:type="gramStart"/>
      <w:r w:rsidRPr="00E410A9">
        <w:rPr>
          <w:lang w:val="en-US"/>
        </w:rPr>
        <w:t>{ Name</w:t>
      </w:r>
      <w:proofErr w:type="gramEnd"/>
      <w:r w:rsidRPr="00E410A9">
        <w:rPr>
          <w:lang w:val="en-US"/>
        </w:rPr>
        <w:t xml:space="preserve">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827632" w:rsidRDefault="00E410A9" w:rsidP="00734028"/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827632" w:rsidRDefault="005144E0" w:rsidP="00734028">
      <w:pPr>
        <w:rPr>
          <w:lang w:val="en-US"/>
        </w:rPr>
      </w:pPr>
    </w:p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827632" w:rsidRDefault="00445CD7" w:rsidP="00445CD7">
      <w:pPr>
        <w:pStyle w:val="code"/>
        <w:rPr>
          <w:color w:val="000000"/>
        </w:rPr>
      </w:pPr>
      <w:r w:rsidRPr="00827632">
        <w:t>&lt;</w:t>
      </w:r>
      <w:r w:rsidRPr="00445CD7">
        <w:rPr>
          <w:color w:val="800000"/>
          <w:lang w:val="en-US"/>
        </w:rPr>
        <w:t>div</w:t>
      </w:r>
      <w:r w:rsidRPr="00827632">
        <w:t>&gt;</w:t>
      </w:r>
      <w:r w:rsidRPr="00827632">
        <w:rPr>
          <w:color w:val="000000"/>
        </w:rPr>
        <w:t xml:space="preserve"> </w:t>
      </w:r>
      <w:r>
        <w:rPr>
          <w:color w:val="000000"/>
        </w:rPr>
        <w:t>Имя</w:t>
      </w:r>
      <w:r w:rsidRPr="00827632">
        <w:rPr>
          <w:color w:val="000000"/>
        </w:rPr>
        <w:t xml:space="preserve">: </w:t>
      </w:r>
      <w:r w:rsidRPr="00827632">
        <w:t>&lt;</w:t>
      </w:r>
      <w:r w:rsidRPr="00445CD7">
        <w:rPr>
          <w:color w:val="800000"/>
          <w:lang w:val="en-US"/>
        </w:rPr>
        <w:t>input</w:t>
      </w:r>
      <w:r w:rsidRPr="00827632">
        <w:rPr>
          <w:color w:val="000000"/>
        </w:rPr>
        <w:t xml:space="preserve"> </w:t>
      </w:r>
      <w:r w:rsidRPr="00827632">
        <w:rPr>
          <w:b/>
          <w:bCs/>
          <w:color w:val="800080"/>
          <w:highlight w:val="yellow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827632">
        <w:t>="</w:t>
      </w:r>
      <w:r w:rsidRPr="00445CD7">
        <w:rPr>
          <w:color w:val="000000"/>
          <w:lang w:val="en-US"/>
        </w:rPr>
        <w:t>sample</w:t>
      </w:r>
      <w:r w:rsidRPr="00827632">
        <w:rPr>
          <w:color w:val="000000"/>
        </w:rPr>
        <w:t>.</w:t>
      </w:r>
      <w:r w:rsidRPr="00445CD7">
        <w:rPr>
          <w:color w:val="000000"/>
          <w:lang w:val="en-US"/>
        </w:rPr>
        <w:t>Name</w:t>
      </w:r>
      <w:r w:rsidRPr="00827632">
        <w:t>"</w:t>
      </w:r>
      <w:r w:rsidRPr="00827632">
        <w:rPr>
          <w:color w:val="000000"/>
        </w:rPr>
        <w:t xml:space="preserve"> </w:t>
      </w:r>
      <w:r w:rsidRPr="00827632">
        <w:t>/&gt;</w:t>
      </w:r>
      <w:r w:rsidRPr="00827632">
        <w:rPr>
          <w:color w:val="000000"/>
        </w:rPr>
        <w:t xml:space="preserve"> </w:t>
      </w:r>
      <w:r w:rsidRPr="00827632">
        <w:t>&lt;/</w:t>
      </w:r>
      <w:r w:rsidRPr="00445CD7">
        <w:rPr>
          <w:color w:val="800000"/>
          <w:lang w:val="en-US"/>
        </w:rPr>
        <w:t>div</w:t>
      </w:r>
      <w:r w:rsidRPr="00827632"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proofErr w:type="gramStart"/>
      <w:r w:rsidRPr="00B90216">
        <w:rPr>
          <w:color w:val="000000"/>
          <w:highlight w:val="yellow"/>
          <w:lang w:val="en-US"/>
        </w:rPr>
        <w:t>@code{</w:t>
      </w:r>
      <w:proofErr w:type="gramEnd"/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proofErr w:type="gramStart"/>
      <w:r w:rsidRPr="00B90216">
        <w:rPr>
          <w:color w:val="0000FF"/>
          <w:lang w:val="en-US"/>
        </w:rPr>
        <w:t>void</w:t>
      </w:r>
      <w:proofErr w:type="gramEnd"/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proofErr w:type="gramStart"/>
      <w:r>
        <w:t>на</w:t>
      </w:r>
      <w:proofErr w:type="gramEnd"/>
      <w:r>
        <w:t xml:space="preserve">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827632">
        <w:t xml:space="preserve">    </w:t>
      </w:r>
      <w:proofErr w:type="gramStart"/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</w:t>
      </w:r>
      <w:proofErr w:type="gramEnd"/>
      <w:r w:rsidRPr="00EA04CD">
        <w:rPr>
          <w:lang w:val="en-US"/>
        </w:rPr>
        <w:t xml:space="preserve">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</w:t>
      </w:r>
      <w:proofErr w:type="gramStart"/>
      <w:r w:rsidRPr="00E973A1">
        <w:rPr>
          <w:color w:val="000000"/>
          <w:lang w:val="en-US"/>
        </w:rPr>
        <w:t>rowsToEdit[</w:t>
      </w:r>
      <w:proofErr w:type="gramEnd"/>
      <w:r w:rsidRPr="00E973A1">
        <w:rPr>
          <w:color w:val="000000"/>
          <w:lang w:val="en-US"/>
        </w:rPr>
        <w:t>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Pr="00827632" w:rsidRDefault="00E973A1" w:rsidP="00E973A1">
      <w:pPr>
        <w:pStyle w:val="code"/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</w:t>
      </w:r>
      <w:proofErr w:type="gramStart"/>
      <w:r w:rsidR="00122640">
        <w:t>вводим</w:t>
      </w:r>
      <w:proofErr w:type="gramEnd"/>
      <w:r w:rsidR="00122640">
        <w:t xml:space="preserve">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th</w:t>
      </w:r>
      <w:proofErr w:type="gramEnd"/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proofErr w:type="gramStart"/>
      <w:r w:rsidRPr="001D154A">
        <w:rPr>
          <w:lang w:val="en-US"/>
        </w:rPr>
        <w:t>int</w:t>
      </w:r>
      <w:proofErr w:type="gramEnd"/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td</w:t>
      </w:r>
      <w:proofErr w:type="gramEnd"/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827632">
        <w:rPr>
          <w:lang w:val="en-US"/>
        </w:rPr>
        <w:t>&lt;/</w:t>
      </w:r>
      <w:proofErr w:type="gramStart"/>
      <w:r w:rsidRPr="00827632">
        <w:rPr>
          <w:color w:val="800000"/>
          <w:lang w:val="en-US"/>
        </w:rPr>
        <w:t>tr</w:t>
      </w:r>
      <w:proofErr w:type="gramEnd"/>
      <w:r w:rsidRPr="00827632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827632">
        <w:rPr>
          <w:color w:val="000000"/>
          <w:lang w:val="en-US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 w:rsidRPr="00827632">
        <w:rPr>
          <w:lang w:val="en-US"/>
        </w:rPr>
        <w:t>&lt;/</w:t>
      </w:r>
      <w:r w:rsidRPr="00827632">
        <w:rPr>
          <w:color w:val="800000"/>
          <w:lang w:val="en-US"/>
        </w:rPr>
        <w:t>table</w:t>
      </w:r>
      <w:r w:rsidRPr="00827632">
        <w:rPr>
          <w:lang w:val="en-US"/>
        </w:rP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proofErr w:type="gramStart"/>
      <w:r w:rsidRPr="00122640">
        <w:rPr>
          <w:color w:val="000000"/>
          <w:highlight w:val="yellow"/>
          <w:lang w:val="en-US"/>
        </w:rPr>
        <w:t>@code{</w:t>
      </w:r>
      <w:proofErr w:type="gramEnd"/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int</w:t>
      </w:r>
      <w:proofErr w:type="gramEnd"/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void</w:t>
      </w:r>
      <w:proofErr w:type="gramEnd"/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</w:t>
      </w:r>
      <w:proofErr w:type="gramStart"/>
      <w:r>
        <w:t>нынешнего</w:t>
      </w:r>
      <w:proofErr w:type="gramEnd"/>
      <w:r>
        <w:t xml:space="preserve">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827632">
        <w:t xml:space="preserve"> </w:t>
      </w:r>
      <w:r w:rsidR="000D788B" w:rsidRPr="00827632">
        <w:t xml:space="preserve">       </w:t>
      </w:r>
      <w:proofErr w:type="gramStart"/>
      <w:r w:rsidR="000D788B" w:rsidRPr="000D788B">
        <w:rPr>
          <w:color w:val="0000FF"/>
          <w:lang w:val="en-US"/>
        </w:rPr>
        <w:t>if</w:t>
      </w:r>
      <w:proofErr w:type="gramEnd"/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proofErr w:type="gramStart"/>
      <w:r w:rsidRPr="000D788B">
        <w:rPr>
          <w:color w:val="0000FF"/>
          <w:lang w:val="en-US"/>
        </w:rPr>
        <w:t>else</w:t>
      </w:r>
      <w:proofErr w:type="gramEnd"/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proofErr w:type="gramStart"/>
      <w:r w:rsidRPr="000D788B">
        <w:rPr>
          <w:color w:val="0000FF"/>
          <w:lang w:val="en-US"/>
        </w:rPr>
        <w:t>int</w:t>
      </w:r>
      <w:proofErr w:type="gramEnd"/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Pr="00827632" w:rsidRDefault="000D788B" w:rsidP="00734028"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</w:t>
      </w:r>
      <w:r w:rsidRPr="00827632">
        <w:t>.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</w:t>
      </w:r>
      <w:proofErr w:type="gramStart"/>
      <w:r w:rsidR="001928C4">
        <w:t>новый</w:t>
      </w:r>
      <w:proofErr w:type="gramEnd"/>
      <w:r w:rsidR="001928C4">
        <w:t xml:space="preserve">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proofErr w:type="gramStart"/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>навигационном меню.</w:t>
      </w:r>
      <w:proofErr w:type="gramEnd"/>
      <w:r w:rsidR="00E932E4">
        <w:t xml:space="preserve">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B91137" w:rsidP="00734028">
      <w:r>
        <w:t>Для менее внимательных, а также тех, кто считает, что «повторение – мать учения», объясню подробнее.</w:t>
      </w:r>
      <w:r w:rsidR="0085346B">
        <w:t xml:space="preserve"> При этом</w:t>
      </w:r>
      <w:proofErr w:type="gramStart"/>
      <w:r w:rsidR="0085346B">
        <w:t>,</w:t>
      </w:r>
      <w:proofErr w:type="gramEnd"/>
      <w:r w:rsidR="0085346B">
        <w:t xml:space="preserve"> я не буду использовать ряд уже пройденных моментов чтобы проект стал </w:t>
      </w:r>
      <w:r w:rsidR="0085346B">
        <w:lastRenderedPageBreak/>
        <w:t>совсем простым.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не «мешать» уже накопленным проектам, заведу новый проект в еще не опробованной ветви </w:t>
      </w:r>
      <w:r>
        <w:rPr>
          <w:lang w:val="en-US"/>
        </w:rPr>
        <w:t>Blazor</w:t>
      </w:r>
      <w:r w:rsidRPr="00B91137">
        <w:t xml:space="preserve"> </w:t>
      </w:r>
      <w:r>
        <w:t>–</w:t>
      </w:r>
      <w:r w:rsidRPr="00B91137">
        <w:t xml:space="preserve"> </w:t>
      </w:r>
      <w:r>
        <w:t xml:space="preserve">в </w:t>
      </w:r>
      <w:r>
        <w:rPr>
          <w:lang w:val="en-US"/>
        </w:rPr>
        <w:t>Web</w:t>
      </w:r>
      <w:r w:rsidRPr="00B91137">
        <w:t xml:space="preserve"> </w:t>
      </w:r>
      <w:r>
        <w:rPr>
          <w:lang w:val="en-US"/>
        </w:rPr>
        <w:t>Assembly</w:t>
      </w:r>
      <w:r w:rsidRPr="00B91137">
        <w:t xml:space="preserve">. </w:t>
      </w:r>
      <w:r>
        <w:t xml:space="preserve">Это указывается при задании шаблона проекта. Я назвал проект </w:t>
      </w:r>
      <w:r>
        <w:rPr>
          <w:lang w:val="en-US"/>
        </w:rPr>
        <w:t>MagWABlazor</w:t>
      </w:r>
      <w:r>
        <w:t xml:space="preserve">. Ставим исполняемым проектом этот новый и убеждаемся, что </w:t>
      </w:r>
      <w:r>
        <w:rPr>
          <w:lang w:val="en-US"/>
        </w:rPr>
        <w:t>Index</w:t>
      </w:r>
      <w:r w:rsidRPr="00B91137">
        <w:t xml:space="preserve">, </w:t>
      </w:r>
      <w:r>
        <w:rPr>
          <w:lang w:val="en-US"/>
        </w:rPr>
        <w:t>Counter</w:t>
      </w:r>
      <w:r w:rsidRPr="00B91137">
        <w:t xml:space="preserve"> </w:t>
      </w:r>
      <w:r>
        <w:t xml:space="preserve">и </w:t>
      </w:r>
      <w:r>
        <w:rPr>
          <w:lang w:val="en-US"/>
        </w:rPr>
        <w:t>FetchData</w:t>
      </w:r>
      <w:r w:rsidRPr="00B91137">
        <w:t xml:space="preserve"> </w:t>
      </w:r>
      <w:r>
        <w:t xml:space="preserve">работают.  </w:t>
      </w:r>
      <w:r w:rsidR="001928C4">
        <w:t xml:space="preserve"> </w:t>
      </w:r>
      <w:r w:rsidR="001928C4" w:rsidRPr="001928C4">
        <w:t xml:space="preserve"> </w:t>
      </w:r>
      <w:r w:rsidR="004D0EB3">
        <w:t xml:space="preserve"> </w:t>
      </w:r>
    </w:p>
    <w:p w:rsidR="000D788B" w:rsidRDefault="0085346B" w:rsidP="00734028">
      <w:r>
        <w:t xml:space="preserve">Сначала спроектируем объект, который будет нам статически предоставлять то, что требуется в разных местах (полезных страниц может быть несколько). Назовем его по-прежнему </w:t>
      </w:r>
      <w:r>
        <w:rPr>
          <w:lang w:val="en-US"/>
        </w:rPr>
        <w:t>Infobase</w:t>
      </w:r>
      <w:r w:rsidRPr="0085346B">
        <w:t xml:space="preserve"> </w:t>
      </w:r>
      <w:r>
        <w:t>и поместим в него, для начала только движок. Придется также добавить</w:t>
      </w:r>
      <w:r w:rsidRPr="00794F3D">
        <w:t xml:space="preserve"> </w:t>
      </w:r>
      <w:r>
        <w:t xml:space="preserve">ссылку на проект </w:t>
      </w:r>
      <w:r>
        <w:rPr>
          <w:lang w:val="en-US"/>
        </w:rPr>
        <w:t>RDFEngine</w:t>
      </w:r>
      <w:r>
        <w:t xml:space="preserve">.  </w:t>
      </w:r>
      <w:r w:rsidR="00794F3D">
        <w:t xml:space="preserve">В прошлый раз мы изрядно «намусорили» в ни в чем не повинном </w:t>
      </w:r>
      <w:r w:rsidR="00794F3D">
        <w:rPr>
          <w:lang w:val="en-US"/>
        </w:rPr>
        <w:t>Startup</w:t>
      </w:r>
      <w:r w:rsidR="00794F3D">
        <w:t xml:space="preserve">, эти полезные для отладки данные мы перенесем в </w:t>
      </w:r>
      <w:r w:rsidR="004727B8">
        <w:t>движок</w:t>
      </w:r>
      <w:proofErr w:type="gramStart"/>
      <w:r w:rsidR="004727B8">
        <w:t>.</w:t>
      </w:r>
      <w:proofErr w:type="gramEnd"/>
      <w:r w:rsidR="004727B8">
        <w:t xml:space="preserve"> Теперь и вставка в </w:t>
      </w:r>
      <w:r w:rsidR="004727B8">
        <w:rPr>
          <w:lang w:val="en-US"/>
        </w:rPr>
        <w:t>Main</w:t>
      </w:r>
      <w:r w:rsidR="004727B8" w:rsidRPr="004727B8">
        <w:t xml:space="preserve"> (</w:t>
      </w:r>
      <w:r w:rsidR="004727B8">
        <w:t xml:space="preserve">файл </w:t>
      </w:r>
      <w:r w:rsidR="004727B8">
        <w:rPr>
          <w:lang w:val="en-US"/>
        </w:rPr>
        <w:t>Program</w:t>
      </w:r>
      <w:r w:rsidR="004727B8" w:rsidRPr="004727B8">
        <w:t>.</w:t>
      </w:r>
      <w:r w:rsidR="004727B8">
        <w:rPr>
          <w:lang w:val="en-US"/>
        </w:rPr>
        <w:t>cs</w:t>
      </w:r>
      <w:r w:rsidR="004727B8" w:rsidRPr="004727B8">
        <w:t>)</w:t>
      </w:r>
      <w:r w:rsidR="00794F3D">
        <w:t xml:space="preserve">  </w:t>
      </w:r>
      <w:r w:rsidR="004727B8">
        <w:t>станут очень простыми:</w:t>
      </w:r>
    </w:p>
    <w:p w:rsidR="004727B8" w:rsidRPr="004727B8" w:rsidRDefault="004727B8" w:rsidP="00F4015E">
      <w:pPr>
        <w:pStyle w:val="code"/>
        <w:rPr>
          <w:lang w:val="en-US"/>
        </w:rPr>
      </w:pPr>
      <w:r>
        <w:t xml:space="preserve">// файл </w:t>
      </w:r>
      <w:r>
        <w:rPr>
          <w:lang w:val="en-US"/>
        </w:rPr>
        <w:t>Infobase.cs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proofErr w:type="gramStart"/>
      <w:r w:rsidRPr="004727B8">
        <w:rPr>
          <w:lang w:val="en-US"/>
        </w:rPr>
        <w:t>namespace</w:t>
      </w:r>
      <w:proofErr w:type="gramEnd"/>
      <w:r w:rsidRPr="004727B8">
        <w:rPr>
          <w:color w:val="000000"/>
          <w:lang w:val="en-US"/>
        </w:rPr>
        <w:t xml:space="preserve"> MagWABlazor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class</w:t>
      </w:r>
      <w:r w:rsidRPr="004727B8">
        <w:rPr>
          <w:color w:val="000000"/>
          <w:lang w:val="en-US"/>
        </w:rPr>
        <w:t xml:space="preserve"> </w:t>
      </w:r>
      <w:r w:rsidRPr="004727B8">
        <w:rPr>
          <w:color w:val="2B91AF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RDFEngine.IEngine engine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RDFEngine.ROntology rontology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}</w:t>
      </w:r>
    </w:p>
    <w:p w:rsid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}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// </w:t>
      </w:r>
      <w:r>
        <w:rPr>
          <w:color w:val="000000"/>
        </w:rPr>
        <w:t xml:space="preserve">Вставка в </w:t>
      </w:r>
      <w:r>
        <w:rPr>
          <w:color w:val="000000"/>
          <w:lang w:val="en-US"/>
        </w:rPr>
        <w:t>Main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r w:rsidRPr="004727B8">
        <w:rPr>
          <w:color w:val="008000"/>
          <w:lang w:val="en-US"/>
        </w:rPr>
        <w:t xml:space="preserve">// </w:t>
      </w:r>
      <w:r>
        <w:rPr>
          <w:color w:val="008000"/>
        </w:rPr>
        <w:t>Инициирование</w:t>
      </w:r>
      <w:r w:rsidRPr="004727B8">
        <w:rPr>
          <w:color w:val="008000"/>
          <w:lang w:val="en-US"/>
        </w:rPr>
        <w:t xml:space="preserve"> </w:t>
      </w:r>
      <w:r>
        <w:rPr>
          <w:color w:val="008000"/>
        </w:rPr>
        <w:t>объектов</w:t>
      </w:r>
      <w:r w:rsidRPr="004727B8">
        <w:rPr>
          <w:color w:val="008000"/>
          <w:lang w:val="en-US"/>
        </w:rPr>
        <w:t xml:space="preserve"> 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Infobase.engine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RDFEngine.REngine(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((RDFEngine.REngine</w:t>
      </w:r>
      <w:proofErr w:type="gramStart"/>
      <w:r w:rsidRPr="004727B8">
        <w:rPr>
          <w:color w:val="000000"/>
          <w:lang w:val="en-US"/>
        </w:rPr>
        <w:t>)Infobase.engine</w:t>
      </w:r>
      <w:proofErr w:type="gramEnd"/>
      <w:r w:rsidRPr="004727B8">
        <w:rPr>
          <w:color w:val="000000"/>
          <w:lang w:val="en-US"/>
        </w:rPr>
        <w:t>).Load();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proofErr w:type="gramStart"/>
      <w:r w:rsidRPr="004727B8">
        <w:rPr>
          <w:color w:val="000000"/>
          <w:lang w:val="en-US"/>
        </w:rPr>
        <w:t>Infobase.engine.Build(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Infobase.rontology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RDFEngine.ROntology(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734028">
      <w:pPr>
        <w:rPr>
          <w:lang w:val="en-US"/>
        </w:rPr>
      </w:pPr>
    </w:p>
    <w:p w:rsidR="00D117B9" w:rsidRPr="004727B8" w:rsidRDefault="000D788B" w:rsidP="00734028">
      <w:r w:rsidRPr="004727B8">
        <w:t xml:space="preserve"> </w:t>
      </w:r>
      <w:r w:rsidR="004727B8">
        <w:t xml:space="preserve">Надо испытать работу базы данных. </w:t>
      </w:r>
      <w:r w:rsidR="001812C9">
        <w:t xml:space="preserve">Для этого, в индексной странице </w:t>
      </w:r>
      <w:r w:rsidR="00197C8E">
        <w:t xml:space="preserve">поместим форму поискового запроса и список результатов запроса. 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@page</w:t>
      </w:r>
      <w:r w:rsidRPr="00F4015E">
        <w:rPr>
          <w:lang w:val="en-US"/>
        </w:rPr>
        <w:t xml:space="preserve"> </w:t>
      </w:r>
      <w:r w:rsidRPr="00F4015E">
        <w:rPr>
          <w:color w:val="A31515"/>
          <w:lang w:val="en-US"/>
        </w:rPr>
        <w:t>"/"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using</w:t>
      </w:r>
      <w:r w:rsidRPr="00F4015E">
        <w:rPr>
          <w:lang w:val="en-US"/>
        </w:rPr>
        <w:t xml:space="preserve"> RDFEngine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  <w:r>
        <w:t>страница</w:t>
      </w:r>
      <w:r w:rsidRPr="00F4015E">
        <w:rPr>
          <w:lang w:val="en-US"/>
        </w:rPr>
        <w:t xml:space="preserve"> /Home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input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bind</w:t>
      </w:r>
      <w:r w:rsidRPr="00F4015E">
        <w:rPr>
          <w:color w:val="0000FF"/>
          <w:lang w:val="en-US"/>
        </w:rPr>
        <w:t>="</w:t>
      </w:r>
      <w:r w:rsidRPr="00F4015E">
        <w:rPr>
          <w:lang w:val="en-US"/>
        </w:rPr>
        <w:t>searchsample</w:t>
      </w:r>
      <w:r w:rsidRPr="00F4015E">
        <w:rPr>
          <w:color w:val="0000FF"/>
          <w:lang w:val="en-US"/>
        </w:rPr>
        <w:t>"</w:t>
      </w:r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/&gt;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if</w:t>
      </w:r>
      <w:r w:rsidRPr="00F4015E">
        <w:rPr>
          <w:lang w:val="en-US"/>
        </w:rPr>
        <w:t xml:space="preserve"> (</w:t>
      </w:r>
      <w:proofErr w:type="gramStart"/>
      <w:r w:rsidRPr="00F4015E">
        <w:rPr>
          <w:lang w:val="en-US"/>
        </w:rPr>
        <w:t>!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>.IsNullOrEmpty</w:t>
      </w:r>
      <w:proofErr w:type="gramEnd"/>
      <w:r w:rsidRPr="00F4015E">
        <w:rPr>
          <w:lang w:val="en-US"/>
        </w:rPr>
        <w:t>(searchsample))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var</w:t>
      </w:r>
      <w:proofErr w:type="gramEnd"/>
      <w:r w:rsidRPr="00F4015E">
        <w:rPr>
          <w:lang w:val="en-US"/>
        </w:rPr>
        <w:t xml:space="preserve"> query = Infobase.engine.RSearch(searchsample);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foreach</w:t>
      </w:r>
      <w:proofErr w:type="gramEnd"/>
      <w:r w:rsidRPr="00F4015E">
        <w:rPr>
          <w:lang w:val="en-US"/>
        </w:rPr>
        <w:t xml:space="preserve"> (RRecord rec </w:t>
      </w:r>
      <w:r w:rsidRPr="00F4015E">
        <w:rPr>
          <w:color w:val="0000FF"/>
          <w:lang w:val="en-US"/>
        </w:rPr>
        <w:t>in</w:t>
      </w:r>
      <w:r w:rsidRPr="00F4015E">
        <w:rPr>
          <w:lang w:val="en-US"/>
        </w:rPr>
        <w:t xml:space="preserve"> query)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rec.Tp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&amp;nbsp;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a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href</w:t>
      </w:r>
      <w:r w:rsidRPr="00F4015E">
        <w:rPr>
          <w:color w:val="0000FF"/>
          <w:lang w:val="en-US"/>
        </w:rPr>
        <w:t>="javascript</w:t>
      </w:r>
      <w:proofErr w:type="gramStart"/>
      <w:r w:rsidRPr="00F4015E">
        <w:rPr>
          <w:color w:val="0000FF"/>
          <w:lang w:val="en-US"/>
        </w:rPr>
        <w:t>:void</w:t>
      </w:r>
      <w:proofErr w:type="gramEnd"/>
      <w:r w:rsidRPr="00F4015E">
        <w:rPr>
          <w:color w:val="0000FF"/>
          <w:lang w:val="en-US"/>
        </w:rPr>
        <w:t>(0)"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onclick</w:t>
      </w:r>
      <w:r w:rsidRPr="00F4015E">
        <w:rPr>
          <w:color w:val="0000FF"/>
          <w:lang w:val="en-US"/>
        </w:rPr>
        <w:t>="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(e =&gt;BuildPortrait(rec.Id))</w:t>
      </w:r>
      <w:r w:rsidRPr="00F4015E">
        <w:rPr>
          <w:color w:val="0000FF"/>
          <w:lang w:val="en-US"/>
        </w:rPr>
        <w:t>"&gt;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rec.GetName()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a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}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}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proofErr w:type="gramStart"/>
      <w:r w:rsidRPr="00F4015E">
        <w:rPr>
          <w:highlight w:val="yellow"/>
          <w:lang w:val="en-US"/>
        </w:rPr>
        <w:t>@code{</w:t>
      </w:r>
      <w:proofErr w:type="gramEnd"/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searchsample = </w:t>
      </w:r>
      <w:r w:rsidRPr="00F4015E">
        <w:rPr>
          <w:color w:val="A31515"/>
          <w:lang w:val="en-US"/>
        </w:rPr>
        <w:t>""</w:t>
      </w:r>
      <w:r w:rsidRPr="00F4015E">
        <w:rPr>
          <w:lang w:val="en-US"/>
        </w:rPr>
        <w:t>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void</w:t>
      </w:r>
      <w:r w:rsidRPr="00F4015E">
        <w:rPr>
          <w:lang w:val="en-US"/>
        </w:rPr>
        <w:t xml:space="preserve"> BuildPortrait(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id) </w:t>
      </w:r>
    </w:p>
    <w:p w:rsidR="00F4015E" w:rsidRDefault="00F4015E" w:rsidP="00F4015E">
      <w:pPr>
        <w:pStyle w:val="code"/>
      </w:pPr>
      <w:r w:rsidRPr="00F4015E">
        <w:rPr>
          <w:lang w:val="en-US"/>
        </w:rPr>
        <w:t xml:space="preserve">    </w:t>
      </w:r>
      <w:r>
        <w:t xml:space="preserve">{ </w:t>
      </w:r>
    </w:p>
    <w:p w:rsidR="00F4015E" w:rsidRDefault="00F4015E" w:rsidP="00F4015E">
      <w:pPr>
        <w:pStyle w:val="code"/>
      </w:pPr>
      <w:r>
        <w:t xml:space="preserve">    }</w:t>
      </w:r>
    </w:p>
    <w:p w:rsidR="002E4859" w:rsidRPr="004727B8" w:rsidRDefault="00F4015E" w:rsidP="00F4015E">
      <w:pPr>
        <w:pStyle w:val="code"/>
      </w:pPr>
      <w:r>
        <w:rPr>
          <w:highlight w:val="yellow"/>
        </w:rPr>
        <w:t>}</w:t>
      </w:r>
    </w:p>
    <w:p w:rsidR="00827632" w:rsidRDefault="00827632" w:rsidP="00734028"/>
    <w:p w:rsidR="004A5E86" w:rsidRDefault="00F4015E" w:rsidP="00734028">
      <w:r>
        <w:t xml:space="preserve">Испытаем код, а если Вы его не писали, теперь внимательно на него посмотрим. Что здесь написано? Есть поле ввода, связанное </w:t>
      </w:r>
      <w:r w:rsidRPr="00F4015E">
        <w:t>(</w:t>
      </w:r>
      <w:r>
        <w:rPr>
          <w:lang w:val="en-US"/>
        </w:rPr>
        <w:t>bind</w:t>
      </w:r>
      <w:r w:rsidRPr="00F4015E">
        <w:t>)</w:t>
      </w:r>
      <w:r>
        <w:t xml:space="preserve"> с</w:t>
      </w:r>
      <w:r w:rsidRPr="00F4015E">
        <w:t xml:space="preserve"> </w:t>
      </w:r>
      <w:r>
        <w:t xml:space="preserve">переменной </w:t>
      </w:r>
      <w:r>
        <w:rPr>
          <w:lang w:val="en-US"/>
        </w:rPr>
        <w:t>searchsample</w:t>
      </w:r>
      <w:r w:rsidRPr="00F4015E">
        <w:t xml:space="preserve">. </w:t>
      </w:r>
      <w:r>
        <w:t xml:space="preserve">И если </w:t>
      </w:r>
      <w:r>
        <w:rPr>
          <w:lang w:val="en-US"/>
        </w:rPr>
        <w:t>searchsample</w:t>
      </w:r>
      <w:r w:rsidRPr="00F4015E">
        <w:t xml:space="preserve"> </w:t>
      </w:r>
      <w:r>
        <w:t xml:space="preserve">не </w:t>
      </w:r>
      <w:proofErr w:type="gramStart"/>
      <w:r>
        <w:t>пустая</w:t>
      </w:r>
      <w:proofErr w:type="gramEnd"/>
      <w:r>
        <w:t xml:space="preserve">, то делаем вычисление </w:t>
      </w:r>
      <w:r>
        <w:rPr>
          <w:lang w:val="en-US"/>
        </w:rPr>
        <w:t>RSearch</w:t>
      </w:r>
      <w:r>
        <w:t xml:space="preserve">, а его результаты визуализируем построчно. Визуализируется тип найденного айтема и его имя, причем на имени «навешена» гиперссылка, запускающая процедуру построения портрета. Пока процедура – пустая. Остальное – работает. </w:t>
      </w:r>
      <w:r>
        <w:lastRenderedPageBreak/>
        <w:t xml:space="preserve">Только имейте </w:t>
      </w:r>
      <w:proofErr w:type="gramStart"/>
      <w:r>
        <w:t>ввиду</w:t>
      </w:r>
      <w:proofErr w:type="gramEnd"/>
      <w:r w:rsidR="004A5E86">
        <w:t xml:space="preserve">, что задавить нужно </w:t>
      </w:r>
      <w:proofErr w:type="gramStart"/>
      <w:r w:rsidR="004A5E86">
        <w:t>начальную</w:t>
      </w:r>
      <w:proofErr w:type="gramEnd"/>
      <w:r w:rsidR="004A5E86">
        <w:t xml:space="preserve"> часть имени имеющихся в базе данных объектов. Тестовую базу данных можно посмотреть в файле </w:t>
      </w:r>
      <w:r w:rsidR="004A5E86">
        <w:rPr>
          <w:lang w:val="en-US"/>
        </w:rPr>
        <w:t>REngine</w:t>
      </w:r>
      <w:r w:rsidR="004A5E86">
        <w:t xml:space="preserve"> и выяснить, что есть только три именованных объекта и если задать образец </w:t>
      </w:r>
      <w:r w:rsidR="004A5E86" w:rsidRPr="004A5E86">
        <w:t>“</w:t>
      </w:r>
      <w:r w:rsidR="004A5E86">
        <w:t>и</w:t>
      </w:r>
      <w:r w:rsidR="004A5E86" w:rsidRPr="004A5E86">
        <w:t xml:space="preserve">”, </w:t>
      </w:r>
      <w:r w:rsidR="004A5E86">
        <w:t xml:space="preserve">то будет найден Иванов. </w:t>
      </w:r>
    </w:p>
    <w:p w:rsidR="00FE21DF" w:rsidRDefault="004A5E86" w:rsidP="00734028">
      <w:r>
        <w:t xml:space="preserve">Расширим страницу </w:t>
      </w:r>
      <w:r>
        <w:rPr>
          <w:lang w:val="en-US"/>
        </w:rPr>
        <w:t>Index</w:t>
      </w:r>
      <w:r w:rsidRPr="004A5E86">
        <w:t>.</w:t>
      </w:r>
      <w:r>
        <w:rPr>
          <w:lang w:val="en-US"/>
        </w:rPr>
        <w:t>razor</w:t>
      </w:r>
      <w:r w:rsidRPr="004A5E86">
        <w:t xml:space="preserve"> </w:t>
      </w:r>
      <w:r>
        <w:t xml:space="preserve">новыми элементами обработки. Идея заключается в том, что если не задан поисковый образец, то может быть задана модель фокусного объекта. </w:t>
      </w:r>
      <w:r w:rsidR="00FE21DF">
        <w:t xml:space="preserve">Эта модель «разрисовывается» под поисковой частью. Для лучшего понимания, пойдем шагами. Сначала введем модель типа </w:t>
      </w:r>
      <w:r w:rsidR="00FE21DF">
        <w:rPr>
          <w:lang w:val="en-US"/>
        </w:rPr>
        <w:t>RRecord</w:t>
      </w:r>
      <w:r w:rsidR="00FE21DF">
        <w:t xml:space="preserve">, а визуализируем ее в виде строки </w:t>
      </w:r>
      <w:r w:rsidR="00FE21DF">
        <w:rPr>
          <w:lang w:val="en-US"/>
        </w:rPr>
        <w:t>model</w:t>
      </w:r>
      <w:r w:rsidR="00FE21DF" w:rsidRPr="00FE21DF">
        <w:t>.</w:t>
      </w:r>
      <w:r w:rsidR="00FE21DF">
        <w:rPr>
          <w:lang w:val="en-US"/>
        </w:rPr>
        <w:t>ToString</w:t>
      </w:r>
      <w:r w:rsidR="00FE21DF">
        <w:t xml:space="preserve">(), это строку выдадим на страницу через элемент </w:t>
      </w:r>
      <w:r w:rsidR="00FE21DF" w:rsidRPr="00FE21DF">
        <w:t>&lt;</w:t>
      </w:r>
      <w:r w:rsidR="00FE21DF">
        <w:rPr>
          <w:lang w:val="en-US"/>
        </w:rPr>
        <w:t>pre</w:t>
      </w:r>
      <w:r w:rsidR="00FE21DF" w:rsidRPr="00FE21DF">
        <w:t>&gt;</w:t>
      </w:r>
      <w:r w:rsidR="00FE21DF">
        <w:t>…</w:t>
      </w:r>
      <w:r w:rsidR="00FE21DF" w:rsidRPr="00FE21DF">
        <w:t>&lt;/</w:t>
      </w:r>
      <w:r w:rsidR="00FE21DF">
        <w:rPr>
          <w:lang w:val="en-US"/>
        </w:rPr>
        <w:t>pre</w:t>
      </w:r>
      <w:r w:rsidR="00FE21DF" w:rsidRPr="00FE21DF">
        <w:t xml:space="preserve">&gt;. </w:t>
      </w:r>
      <w:r w:rsidR="00FE21DF">
        <w:t xml:space="preserve">Итак, добавим в код модель и в коде же породим модель в </w:t>
      </w:r>
      <w:r w:rsidR="00FE21DF">
        <w:rPr>
          <w:lang w:val="en-US"/>
        </w:rPr>
        <w:t>BuildPortrait</w:t>
      </w:r>
      <w:r w:rsidR="00FE21DF">
        <w:t>: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RRecord model = </w:t>
      </w:r>
      <w:r w:rsidRPr="00FE21DF">
        <w:rPr>
          <w:color w:val="0000FF"/>
          <w:lang w:val="en-US"/>
        </w:rPr>
        <w:t>null</w:t>
      </w:r>
      <w:r w:rsidRPr="00FE21DF">
        <w:rPr>
          <w:lang w:val="en-US"/>
        </w:rPr>
        <w:t>;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</w:t>
      </w:r>
      <w:r w:rsidRPr="00FE21DF">
        <w:rPr>
          <w:color w:val="0000FF"/>
          <w:lang w:val="en-US"/>
        </w:rPr>
        <w:t>void</w:t>
      </w:r>
      <w:r w:rsidRPr="00FE21DF">
        <w:rPr>
          <w:lang w:val="en-US"/>
        </w:rPr>
        <w:t xml:space="preserve"> BuildPortrait(</w:t>
      </w:r>
      <w:r w:rsidRPr="00FE21DF">
        <w:rPr>
          <w:color w:val="0000FF"/>
          <w:lang w:val="en-US"/>
        </w:rPr>
        <w:t>string</w:t>
      </w:r>
      <w:r w:rsidRPr="00FE21DF">
        <w:rPr>
          <w:lang w:val="en-US"/>
        </w:rPr>
        <w:t xml:space="preserve"> id)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{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    </w:t>
      </w:r>
      <w:proofErr w:type="gramStart"/>
      <w:r w:rsidRPr="00FE21DF">
        <w:rPr>
          <w:lang w:val="en-US"/>
        </w:rPr>
        <w:t>model</w:t>
      </w:r>
      <w:proofErr w:type="gramEnd"/>
      <w:r w:rsidRPr="00FE21DF">
        <w:rPr>
          <w:lang w:val="en-US"/>
        </w:rPr>
        <w:t xml:space="preserve"> = Infobase.engine.GetRRecord(id);</w:t>
      </w:r>
    </w:p>
    <w:p w:rsidR="00763D9B" w:rsidRPr="00763D9B" w:rsidRDefault="00763D9B" w:rsidP="004D4EB5">
      <w:pPr>
        <w:pStyle w:val="code"/>
        <w:rPr>
          <w:lang w:val="en-US"/>
        </w:rPr>
      </w:pPr>
      <w:r w:rsidRPr="00763D9B">
        <w:rPr>
          <w:lang w:val="en-US"/>
        </w:rPr>
        <w:t xml:space="preserve">        </w:t>
      </w:r>
      <w:proofErr w:type="gramStart"/>
      <w:r w:rsidRPr="00763D9B">
        <w:rPr>
          <w:color w:val="0000FF"/>
          <w:lang w:val="en-US"/>
        </w:rPr>
        <w:t>if</w:t>
      </w:r>
      <w:proofErr w:type="gramEnd"/>
      <w:r w:rsidRPr="00763D9B">
        <w:rPr>
          <w:lang w:val="en-US"/>
        </w:rPr>
        <w:t xml:space="preserve"> (model !=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 xml:space="preserve">) searchsample 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>;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</w:t>
      </w:r>
      <w:r>
        <w:t>}</w:t>
      </w:r>
    </w:p>
    <w:p w:rsidR="00FE21DF" w:rsidRDefault="00763D9B" w:rsidP="00734028">
      <w:r>
        <w:t>А построитель портрета обусловим тем, что модель ненулевая</w:t>
      </w:r>
    </w:p>
    <w:p w:rsidR="00763D9B" w:rsidRDefault="00763D9B" w:rsidP="004D4EB5">
      <w:pPr>
        <w:pStyle w:val="code"/>
      </w:pPr>
      <w:r>
        <w:t>// После поискового сегмента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proofErr w:type="gramStart"/>
      <w:r w:rsidRPr="00763D9B">
        <w:rPr>
          <w:lang w:val="en-US"/>
        </w:rPr>
        <w:t>else</w:t>
      </w:r>
      <w:proofErr w:type="gramEnd"/>
      <w:r w:rsidRPr="00763D9B">
        <w:rPr>
          <w:color w:val="000000"/>
          <w:lang w:val="en-US"/>
        </w:rPr>
        <w:t xml:space="preserve"> </w:t>
      </w:r>
      <w:r w:rsidRPr="00763D9B">
        <w:rPr>
          <w:lang w:val="en-US"/>
        </w:rPr>
        <w:t>if</w:t>
      </w:r>
      <w:r w:rsidRPr="00763D9B">
        <w:rPr>
          <w:color w:val="000000"/>
          <w:lang w:val="en-US"/>
        </w:rPr>
        <w:t xml:space="preserve"> (model != </w:t>
      </w:r>
      <w:r w:rsidRPr="00763D9B">
        <w:rPr>
          <w:lang w:val="en-US"/>
        </w:rPr>
        <w:t>null</w:t>
      </w:r>
      <w:r w:rsidRPr="00763D9B">
        <w:rPr>
          <w:color w:val="000000"/>
          <w:lang w:val="en-US"/>
        </w:rPr>
        <w:t>)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763D9B">
        <w:rPr>
          <w:color w:val="000000"/>
          <w:lang w:val="en-US"/>
        </w:rPr>
        <w:t>{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763D9B">
        <w:rPr>
          <w:color w:val="000000"/>
          <w:lang w:val="en-US"/>
        </w:rPr>
        <w:t xml:space="preserve">    </w:t>
      </w:r>
      <w:r w:rsidRPr="00763D9B">
        <w:rPr>
          <w:lang w:val="en-US"/>
        </w:rPr>
        <w:t>&lt;</w:t>
      </w:r>
      <w:proofErr w:type="gramStart"/>
      <w:r w:rsidRPr="00763D9B">
        <w:rPr>
          <w:color w:val="800000"/>
          <w:lang w:val="en-US"/>
        </w:rPr>
        <w:t>pre</w:t>
      </w:r>
      <w:proofErr w:type="gramEnd"/>
      <w:r w:rsidRPr="00763D9B">
        <w:rPr>
          <w:lang w:val="en-US"/>
        </w:rPr>
        <w:t>&gt;</w:t>
      </w:r>
      <w:r w:rsidRPr="00763D9B">
        <w:rPr>
          <w:color w:val="000000"/>
          <w:highlight w:val="yellow"/>
          <w:lang w:val="en-US"/>
        </w:rPr>
        <w:t>@</w:t>
      </w:r>
      <w:r w:rsidRPr="00763D9B">
        <w:rPr>
          <w:color w:val="000000"/>
          <w:lang w:val="en-US"/>
        </w:rPr>
        <w:t>model.ToString()</w:t>
      </w:r>
      <w:r w:rsidRPr="00763D9B">
        <w:rPr>
          <w:lang w:val="en-US"/>
        </w:rPr>
        <w:t>&lt;/</w:t>
      </w:r>
      <w:r w:rsidRPr="00763D9B">
        <w:rPr>
          <w:color w:val="800000"/>
          <w:lang w:val="en-US"/>
        </w:rPr>
        <w:t>pre</w:t>
      </w:r>
      <w:r w:rsidRPr="00763D9B">
        <w:rPr>
          <w:lang w:val="en-US"/>
        </w:rPr>
        <w:t>&gt;</w:t>
      </w:r>
    </w:p>
    <w:p w:rsidR="00763D9B" w:rsidRPr="00763D9B" w:rsidRDefault="00763D9B" w:rsidP="004D4EB5">
      <w:pPr>
        <w:pStyle w:val="code"/>
      </w:pPr>
      <w:r>
        <w:rPr>
          <w:color w:val="000000"/>
        </w:rPr>
        <w:t>}</w:t>
      </w:r>
    </w:p>
    <w:p w:rsidR="00FE21DF" w:rsidRPr="007B4993" w:rsidRDefault="00BF4E6B" w:rsidP="00734028">
      <w:r>
        <w:t xml:space="preserve">Это была портретная проба. На самом деле, в нашем решении портрет будет устроен сложнее. Ранее, мы пытались понять его конструкцию, в этот раз оставим такие попытки и просто используем класс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 w:rsidRPr="00487881">
        <w:t xml:space="preserve"> </w:t>
      </w:r>
      <w:r w:rsidR="00487881">
        <w:t xml:space="preserve">и вспомогательные </w:t>
      </w:r>
      <w:proofErr w:type="gramStart"/>
      <w:r w:rsidR="00487881">
        <w:t>классы</w:t>
      </w:r>
      <w:proofErr w:type="gramEnd"/>
      <w:r w:rsidR="00487881">
        <w:t xml:space="preserve"> определенные в модели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>
        <w:t>.</w:t>
      </w:r>
      <w:r w:rsidR="001B5614">
        <w:t xml:space="preserve"> Для тех, кто выполняет проект самостоятельно, указываю, что надо создать систему определений, аналогичную </w:t>
      </w:r>
      <w:r w:rsidR="001B5614">
        <w:rPr>
          <w:lang w:val="en-US"/>
        </w:rPr>
        <w:t>P</w:t>
      </w:r>
      <w:r w:rsidR="001B5614" w:rsidRPr="007E2401">
        <w:t>3</w:t>
      </w:r>
      <w:r w:rsidR="001B5614">
        <w:rPr>
          <w:lang w:val="en-US"/>
        </w:rPr>
        <w:t>Model</w:t>
      </w:r>
      <w:r w:rsidR="001B5614" w:rsidRPr="007E2401">
        <w:t>.</w:t>
      </w:r>
      <w:r w:rsidR="001B5614">
        <w:rPr>
          <w:lang w:val="en-US"/>
        </w:rPr>
        <w:t>cs</w:t>
      </w:r>
      <w:r w:rsidR="001B5614">
        <w:t>, используемую в более ранних проектах.</w:t>
      </w:r>
      <w:r w:rsidR="007E2401">
        <w:t xml:space="preserve"> Минимальными изменениями, т.е. изменением типа модели и метода выч</w:t>
      </w:r>
      <w:r w:rsidR="004D4EB5">
        <w:t>исления модели</w:t>
      </w:r>
      <w:r w:rsidR="007B4993" w:rsidRPr="007B4993">
        <w:t>:</w:t>
      </w:r>
    </w:p>
    <w:p w:rsidR="007B4993" w:rsidRPr="007B4993" w:rsidRDefault="007B4993" w:rsidP="004D4EB5">
      <w:pPr>
        <w:pStyle w:val="code"/>
        <w:rPr>
          <w:lang w:val="en-US"/>
        </w:rPr>
      </w:pPr>
      <w:r w:rsidRPr="004D4EB5"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P3Model model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</w:t>
      </w:r>
      <w:r w:rsidRPr="007B4993">
        <w:rPr>
          <w:color w:val="0000FF"/>
          <w:lang w:val="en-US"/>
        </w:rPr>
        <w:t>void</w:t>
      </w:r>
      <w:r w:rsidRPr="007B4993">
        <w:rPr>
          <w:lang w:val="en-US"/>
        </w:rPr>
        <w:t xml:space="preserve"> BuildPortrait(</w:t>
      </w:r>
      <w:r w:rsidRPr="007B4993">
        <w:rPr>
          <w:color w:val="0000FF"/>
          <w:lang w:val="en-US"/>
        </w:rPr>
        <w:t>string</w:t>
      </w:r>
      <w:r w:rsidRPr="007B4993">
        <w:rPr>
          <w:lang w:val="en-US"/>
        </w:rPr>
        <w:t xml:space="preserve"> id)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{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RRecord rec = </w:t>
      </w:r>
      <w:proofErr w:type="gramStart"/>
      <w:r w:rsidRPr="007B4993">
        <w:rPr>
          <w:lang w:val="en-US"/>
        </w:rPr>
        <w:t>Infobase.engine.GetRRecord(</w:t>
      </w:r>
      <w:proofErr w:type="gramEnd"/>
      <w:r w:rsidRPr="007B4993">
        <w:rPr>
          <w:lang w:val="en-US"/>
        </w:rPr>
        <w:t>id);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lang w:val="en-US"/>
        </w:rPr>
        <w:t>model</w:t>
      </w:r>
      <w:proofErr w:type="gramEnd"/>
      <w:r w:rsidRPr="007B4993">
        <w:rPr>
          <w:lang w:val="en-US"/>
        </w:rPr>
        <w:t xml:space="preserve"> = </w:t>
      </w:r>
      <w:r w:rsidRPr="007B4993">
        <w:rPr>
          <w:color w:val="0000FF"/>
          <w:lang w:val="en-US"/>
        </w:rPr>
        <w:t>new</w:t>
      </w:r>
      <w:r w:rsidRPr="007B4993">
        <w:rPr>
          <w:lang w:val="en-US"/>
        </w:rPr>
        <w:t xml:space="preserve"> P3Model().Build(rec);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color w:val="0000FF"/>
          <w:lang w:val="en-US"/>
        </w:rPr>
        <w:t>if</w:t>
      </w:r>
      <w:proofErr w:type="gramEnd"/>
      <w:r w:rsidRPr="007B4993">
        <w:rPr>
          <w:lang w:val="en-US"/>
        </w:rPr>
        <w:t xml:space="preserve"> (model !=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 xml:space="preserve">) searchsample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r>
        <w:t>}</w:t>
      </w:r>
    </w:p>
    <w:p w:rsidR="00BF06FF" w:rsidRPr="00BF06FF" w:rsidRDefault="00BF06FF" w:rsidP="004D4EB5">
      <w:pPr>
        <w:pStyle w:val="code"/>
        <w:rPr>
          <w:lang w:val="en-US"/>
        </w:rPr>
      </w:pPr>
    </w:p>
    <w:p w:rsidR="007B4993" w:rsidRDefault="000E2984" w:rsidP="00734028">
      <w:pPr>
        <w:rPr>
          <w:lang w:val="en-US"/>
        </w:rPr>
      </w:pPr>
      <w:r>
        <w:t xml:space="preserve">Теперь снова создадим построитель визуального образа окрестности </w:t>
      </w:r>
      <w:r>
        <w:rPr>
          <w:lang w:val="en-US"/>
        </w:rPr>
        <w:t>RDF</w:t>
      </w:r>
      <w:r w:rsidRPr="000E2984">
        <w:t>-</w:t>
      </w:r>
      <w:r>
        <w:t xml:space="preserve">графа, выделенного и сформатированного </w:t>
      </w:r>
      <w:r>
        <w:rPr>
          <w:lang w:val="en-US"/>
        </w:rPr>
        <w:t>P</w:t>
      </w:r>
      <w:r w:rsidRPr="000E2984">
        <w:t>3</w:t>
      </w:r>
      <w:r>
        <w:rPr>
          <w:lang w:val="en-US"/>
        </w:rPr>
        <w:t>Model</w:t>
      </w:r>
      <w:r>
        <w:t xml:space="preserve">. Если кратко повторить структуру реализуемой конструкции, то это горизонтальные таблицы с одним или несколькими рядками значений, соответствующих полям и прямым ссылкам записей. Сначала идет опорная запись – это собственно запись </w:t>
      </w:r>
      <w:proofErr w:type="gramStart"/>
      <w:r>
        <w:t>раскрываемого</w:t>
      </w:r>
      <w:proofErr w:type="gramEnd"/>
      <w:r>
        <w:t xml:space="preserve"> айтема. Потом идет группирование по обратным свойствам</w:t>
      </w:r>
      <w:r w:rsidR="00CB1A11">
        <w:t xml:space="preserve"> и по типам обратных айтемов и изображение этих самых записей обратных отношений.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822"/>
        <w:gridCol w:w="998"/>
        <w:gridCol w:w="370"/>
      </w:tblGrid>
      <w:tr w:rsidR="002A2424" w:rsidTr="002A2424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in-org participation</w:t>
            </w: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from-date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participant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профессор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hyperlink r:id="rId31" w:history="1">
              <w:r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Иванов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hyperlink r:id="rId32" w:history="1">
              <w:proofErr w:type="gramStart"/>
              <w:r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ассистент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hyperlink r:id="rId33" w:history="1">
              <w:r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Петров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hyperlink r:id="rId34" w:history="1">
              <w:proofErr w:type="gramStart"/>
              <w:r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</w:tbl>
    <w:p w:rsidR="005970B7" w:rsidRDefault="005970B7" w:rsidP="00734028"/>
    <w:p w:rsidR="002A2424" w:rsidRDefault="002A2424" w:rsidP="00734028">
      <w:r>
        <w:t xml:space="preserve">Отдельная таблица состоит из первого рядка, в котором для основной записи указан тип записи и идентификатор записи, а в «обратной» таблице (как на рисунке), указано имя обратного отношения и тип записи. Следующий рядок именует колонки и формируется из имен свойств полей и прямых ссылок. Далее идет некоторое количество рядков со значениями (обратных) записей, имеющих тот же контекст по обратному отношению и типу. Понятно, что для основной  </w:t>
      </w:r>
      <w:r>
        <w:lastRenderedPageBreak/>
        <w:t xml:space="preserve">(опорной) таблицы, имеется только один рядок со значениями. Зато для обратных таблиц изображаются все колонки (поля и прямые ссылки) согласно онтологии.  </w:t>
      </w:r>
    </w:p>
    <w:p w:rsidR="005970B7" w:rsidRPr="002A2424" w:rsidRDefault="005970B7" w:rsidP="005970B7">
      <w:r>
        <w:t xml:space="preserve">Еще важным отличием обратных таблиц является то, что в них отсутствует одна колонка. Это обратное отношение, ведущее от обратного элемента к опорному элементу. Оно не информативно, но легко восстанавливается в данных, поскольку зафиксировано имя обратного отношения.   </w:t>
      </w:r>
    </w:p>
    <w:p w:rsidR="005970B7" w:rsidRDefault="005970B7" w:rsidP="00734028">
      <w:r>
        <w:t xml:space="preserve">Пожалуйста, постарайтесь разобраться с логиком и кодом получающихся построений – это важно для продвижения дальше по материалу. </w:t>
      </w:r>
    </w:p>
    <w:p w:rsidR="005970B7" w:rsidRDefault="005970B7" w:rsidP="00734028">
      <w:r>
        <w:t xml:space="preserve">Приведу полный текст построителя таблиц, поскольку он дальше будет искажаться для задания редактирующих областей и полей. </w:t>
      </w:r>
    </w:p>
    <w:p w:rsidR="005970B7" w:rsidRPr="005970B7" w:rsidRDefault="005970B7" w:rsidP="005970B7">
      <w:pPr>
        <w:pStyle w:val="code"/>
        <w:rPr>
          <w:lang w:val="en-US"/>
        </w:rPr>
      </w:pP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m = model;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m.row.Length+1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m.Tp 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m.Id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c.Prop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</w:t>
      </w:r>
      <w:proofErr w:type="gramStart"/>
      <w:r w:rsidRPr="005970B7">
        <w:rPr>
          <w:color w:val="0000FF"/>
          <w:lang w:val="en-US"/>
        </w:rPr>
        <w:t>:void</w:t>
      </w:r>
      <w:proofErr w:type="gramEnd"/>
      <w:r w:rsidRPr="005970B7">
        <w:rPr>
          <w:color w:val="0000FF"/>
          <w:lang w:val="en-US"/>
        </w:rPr>
        <w:t>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(e =&gt;SetEditItem(model.Id,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table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p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m.inv)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>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proofErr w:type="gramStart"/>
      <w:r w:rsidRPr="005970B7">
        <w:rPr>
          <w:color w:val="0000FF"/>
          <w:lang w:val="en-US"/>
        </w:rPr>
        <w:t>foreach</w:t>
      </w:r>
      <w:proofErr w:type="gramEnd"/>
      <w:r w:rsidRPr="005970B7">
        <w:rPr>
          <w:lang w:val="en-US"/>
        </w:rPr>
        <w:t xml:space="preserve"> (var t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p.lists)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RRecord defrow = </w:t>
      </w:r>
      <w:proofErr w:type="gramStart"/>
      <w:r w:rsidRPr="005970B7">
        <w:rPr>
          <w:lang w:val="en-US"/>
        </w:rPr>
        <w:t>t.list[</w:t>
      </w:r>
      <w:proofErr w:type="gramEnd"/>
      <w:r w:rsidRPr="005970B7">
        <w:rPr>
          <w:lang w:val="en-US"/>
        </w:rPr>
        <w:t>0];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defrow.Props.Length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p.Prop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defrow.Tp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defrow.Props)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lastRenderedPageBreak/>
        <w:t xml:space="preserve">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c.Prop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r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t.list)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r.Props)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 &amp;&amp; ((RDirect)c).DRec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=&gt;SetEditItem(r.Id, p.Prop))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Default="005970B7" w:rsidP="005970B7">
      <w:pPr>
        <w:pStyle w:val="code"/>
      </w:pPr>
      <w:r w:rsidRPr="005970B7">
        <w:rPr>
          <w:lang w:val="en-US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        }</w:t>
      </w:r>
    </w:p>
    <w:p w:rsidR="005970B7" w:rsidRDefault="005970B7" w:rsidP="005970B7">
      <w:pPr>
        <w:pStyle w:val="code"/>
      </w:pPr>
    </w:p>
    <w:p w:rsidR="005970B7" w:rsidRDefault="005970B7" w:rsidP="005970B7">
      <w:pPr>
        <w:pStyle w:val="code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}</w:t>
      </w:r>
    </w:p>
    <w:p w:rsidR="005970B7" w:rsidRDefault="005970B7" w:rsidP="005970B7">
      <w:pPr>
        <w:pStyle w:val="code"/>
      </w:pPr>
      <w:r>
        <w:t>}</w:t>
      </w:r>
    </w:p>
    <w:p w:rsidR="00DB7C93" w:rsidRDefault="00DB7C93" w:rsidP="005970B7">
      <w:pPr>
        <w:pStyle w:val="code"/>
      </w:pPr>
    </w:p>
    <w:p w:rsidR="002A2424" w:rsidRPr="00BB4952" w:rsidRDefault="00BB4952" w:rsidP="00734028">
      <w:r>
        <w:t xml:space="preserve">Наверное, было бы хорошо запроцедурить построение таблицы, но в технологии </w:t>
      </w:r>
      <w:r>
        <w:rPr>
          <w:lang w:val="en-US"/>
        </w:rPr>
        <w:t>Razor</w:t>
      </w:r>
      <w:r w:rsidRPr="00BB4952">
        <w:t>-</w:t>
      </w:r>
      <w:r>
        <w:rPr>
          <w:lang w:val="en-US"/>
        </w:rPr>
        <w:t>Blazor</w:t>
      </w:r>
      <w:r w:rsidRPr="00BB4952">
        <w:t xml:space="preserve"> </w:t>
      </w:r>
      <w:r>
        <w:t>я не умею этого делать. Так что придется «потерпеть» повтор.</w:t>
      </w:r>
    </w:p>
    <w:p w:rsidR="00BB4952" w:rsidRDefault="00BB4952" w:rsidP="00734028">
      <w:pPr>
        <w:rPr>
          <w:lang w:val="en-US"/>
        </w:rPr>
      </w:pPr>
      <w:r>
        <w:t>Скорее всего, среда разработки будет «</w:t>
      </w:r>
      <w:proofErr w:type="gramStart"/>
      <w:r>
        <w:t>ругаться» на отсутствие</w:t>
      </w:r>
      <w:proofErr w:type="gramEnd"/>
      <w:r>
        <w:t xml:space="preserve"> определения метода </w:t>
      </w:r>
      <w:r>
        <w:rPr>
          <w:lang w:val="en-US"/>
        </w:rPr>
        <w:t>SetEditItem</w:t>
      </w:r>
      <w:r>
        <w:t>. В этом месте, я бы посоветовал пока поставить «заглушку»</w:t>
      </w:r>
      <w:r w:rsidRPr="00BB4952">
        <w:t>:</w:t>
      </w:r>
      <w:r>
        <w:t xml:space="preserve"> </w:t>
      </w:r>
      <w:r>
        <w:rPr>
          <w:lang w:val="en-US"/>
        </w:rPr>
        <w:t>private</w:t>
      </w:r>
      <w:r w:rsidRPr="00BB4952">
        <w:t xml:space="preserve"> </w:t>
      </w:r>
      <w:r>
        <w:rPr>
          <w:lang w:val="en-US"/>
        </w:rPr>
        <w:t>void</w:t>
      </w:r>
      <w:r w:rsidRPr="00BB4952">
        <w:t xml:space="preserve"> </w:t>
      </w:r>
      <w:r>
        <w:rPr>
          <w:lang w:val="en-US"/>
        </w:rPr>
        <w:t>SetEdit</w:t>
      </w:r>
      <w:r w:rsidRPr="00BB4952">
        <w:t>(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eid</w:t>
      </w:r>
      <w:r w:rsidRPr="00BB4952">
        <w:t xml:space="preserve">, 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forbidden</w:t>
      </w:r>
      <w:r w:rsidRPr="00BB4952">
        <w:t>) {</w:t>
      </w:r>
      <w:proofErr w:type="gramStart"/>
      <w:r w:rsidRPr="00BB4952">
        <w:t xml:space="preserve"> }</w:t>
      </w:r>
      <w:proofErr w:type="gramEnd"/>
    </w:p>
    <w:p w:rsidR="002A2424" w:rsidRDefault="00BB4952" w:rsidP="00734028">
      <w:r>
        <w:t xml:space="preserve">Если Вы сделали все правильно, то страница будет «работать»: искать айтем по имени, изображать айтем, обеспечивать переходы по гиперссылкам на другие айтемы (напр. НГУ). Также в портрете есть «кнопки» для перехода к редактированию. </w:t>
      </w:r>
      <w:r w:rsidR="00DB7C93">
        <w:t>Посмотрите еще раз где и как эти ссылки (</w:t>
      </w:r>
      <w:proofErr w:type="gramStart"/>
      <w:r w:rsidR="00DB7C93">
        <w:t>ред</w:t>
      </w:r>
      <w:proofErr w:type="gramEnd"/>
      <w:r w:rsidR="00DB7C93">
        <w:t xml:space="preserve">) поставлены и Вы можете увидеть, что мы хотим подвергать редактированию имеющиеся в портрете записи. Это либо опорную запись, либо какую-нибудь из обратных записей. </w:t>
      </w:r>
      <w:r w:rsidRPr="00BB4952">
        <w:t xml:space="preserve"> </w:t>
      </w:r>
      <w:r w:rsidR="00DB7C93">
        <w:t>По нажатию на гиперссылку</w:t>
      </w:r>
    </w:p>
    <w:p w:rsidR="00DB7C93" w:rsidRDefault="00DB7C93" w:rsidP="00DB7C93">
      <w:pPr>
        <w:pStyle w:val="code"/>
        <w:rPr>
          <w:color w:val="0000FF"/>
        </w:rPr>
      </w:pPr>
      <w:proofErr w:type="gramStart"/>
      <w:r w:rsidRPr="005970B7">
        <w:rPr>
          <w:b/>
          <w:bCs/>
          <w:lang w:val="en-US"/>
        </w:rPr>
        <w:t>onclick</w:t>
      </w:r>
      <w:proofErr w:type="gramEnd"/>
      <w:r w:rsidRPr="00DB7C93">
        <w:rPr>
          <w:color w:val="0000FF"/>
          <w:lang w:val="en-US"/>
        </w:rPr>
        <w:t>="</w:t>
      </w:r>
      <w:r w:rsidRPr="00DB7C93">
        <w:rPr>
          <w:highlight w:val="yellow"/>
          <w:lang w:val="en-US"/>
        </w:rPr>
        <w:t>@</w:t>
      </w:r>
      <w:r w:rsidRPr="00DB7C93">
        <w:rPr>
          <w:lang w:val="en-US"/>
        </w:rPr>
        <w:t>(</w:t>
      </w:r>
      <w:r w:rsidRPr="005970B7">
        <w:rPr>
          <w:lang w:val="en-US"/>
        </w:rPr>
        <w:t>e</w:t>
      </w:r>
      <w:r w:rsidRPr="00DB7C93">
        <w:rPr>
          <w:lang w:val="en-US"/>
        </w:rPr>
        <w:t xml:space="preserve"> =&gt;</w:t>
      </w:r>
      <w:r w:rsidRPr="005970B7">
        <w:rPr>
          <w:lang w:val="en-US"/>
        </w:rPr>
        <w:t>SetEditItem</w:t>
      </w:r>
      <w:r w:rsidRPr="00DB7C93">
        <w:rPr>
          <w:lang w:val="en-US"/>
        </w:rPr>
        <w:t>(</w:t>
      </w:r>
      <w:r w:rsidRPr="005970B7">
        <w:rPr>
          <w:lang w:val="en-US"/>
        </w:rPr>
        <w:t>r</w:t>
      </w:r>
      <w:r w:rsidRPr="00DB7C93">
        <w:rPr>
          <w:lang w:val="en-US"/>
        </w:rPr>
        <w:t>.</w:t>
      </w:r>
      <w:r w:rsidRPr="005970B7">
        <w:rPr>
          <w:lang w:val="en-US"/>
        </w:rPr>
        <w:t>Id</w:t>
      </w:r>
      <w:r w:rsidRPr="00DB7C93">
        <w:rPr>
          <w:lang w:val="en-US"/>
        </w:rPr>
        <w:t xml:space="preserve">, </w:t>
      </w:r>
      <w:r w:rsidRPr="005970B7">
        <w:rPr>
          <w:lang w:val="en-US"/>
        </w:rPr>
        <w:t>p</w:t>
      </w:r>
      <w:r w:rsidRPr="00DB7C93">
        <w:rPr>
          <w:lang w:val="en-US"/>
        </w:rPr>
        <w:t>.</w:t>
      </w:r>
      <w:r w:rsidRPr="005970B7">
        <w:rPr>
          <w:lang w:val="en-US"/>
        </w:rPr>
        <w:t>Prop</w:t>
      </w:r>
      <w:r w:rsidRPr="00DB7C93">
        <w:rPr>
          <w:lang w:val="en-US"/>
        </w:rPr>
        <w:t>))</w:t>
      </w:r>
      <w:r w:rsidRPr="00DB7C93">
        <w:rPr>
          <w:color w:val="0000FF"/>
          <w:lang w:val="en-US"/>
        </w:rPr>
        <w:t>"</w:t>
      </w:r>
    </w:p>
    <w:p w:rsidR="00DB7C93" w:rsidRPr="00DB7C93" w:rsidRDefault="00DB7C93" w:rsidP="00DB7C93">
      <w:pPr>
        <w:pStyle w:val="code"/>
        <w:rPr>
          <w:color w:val="0000FF"/>
        </w:rPr>
      </w:pPr>
    </w:p>
    <w:p w:rsidR="001B5614" w:rsidRDefault="00DB7C93" w:rsidP="00734028">
      <w:r>
        <w:t xml:space="preserve">Будет запускаться процедура </w:t>
      </w:r>
      <w:r>
        <w:rPr>
          <w:lang w:val="en-US"/>
        </w:rPr>
        <w:t>SetEdit</w:t>
      </w:r>
      <w:r w:rsidRPr="00DB7C93">
        <w:t xml:space="preserve"> </w:t>
      </w:r>
      <w:r>
        <w:t xml:space="preserve">с передачей ей идентификатора записи и имени запрещенного свойства, т.е. свойства, которое ведет </w:t>
      </w:r>
      <w:proofErr w:type="gramStart"/>
      <w:r>
        <w:t>на</w:t>
      </w:r>
      <w:proofErr w:type="gramEnd"/>
      <w:r>
        <w:t xml:space="preserve"> опорный айтем. Для опорной таблицы, второй параметр будет </w:t>
      </w:r>
      <w:r>
        <w:rPr>
          <w:lang w:val="en-US"/>
        </w:rPr>
        <w:t>null</w:t>
      </w:r>
      <w:r>
        <w:t xml:space="preserve">. </w:t>
      </w:r>
    </w:p>
    <w:p w:rsidR="00BF2AA9" w:rsidRDefault="00EF7EBC" w:rsidP="00734028">
      <w:r>
        <w:t xml:space="preserve">Итак, мы подошли к редактированию. Предлагается следующий подход. В портрете редактируется единственная запись или не редактируется ни одной. Этот подход </w:t>
      </w:r>
      <w:proofErr w:type="gramStart"/>
      <w:r>
        <w:t>постараемся зафиксировать тем</w:t>
      </w:r>
      <w:r w:rsidR="00BF2AA9">
        <w:t xml:space="preserve"> введем</w:t>
      </w:r>
      <w:proofErr w:type="gramEnd"/>
      <w:r w:rsidR="00BF2AA9">
        <w:t xml:space="preserve"> переменную страницы </w:t>
      </w:r>
      <w:r w:rsidR="00BF2AA9">
        <w:rPr>
          <w:lang w:val="en-US"/>
        </w:rPr>
        <w:t>RRecord</w:t>
      </w:r>
      <w:r w:rsidR="00BF2AA9" w:rsidRPr="00BF2AA9">
        <w:t xml:space="preserve"> </w:t>
      </w:r>
      <w:r w:rsidR="00BF2AA9">
        <w:rPr>
          <w:lang w:val="en-US"/>
        </w:rPr>
        <w:t>erecord</w:t>
      </w:r>
      <w:r w:rsidR="00BF2AA9" w:rsidRPr="00BF2AA9">
        <w:t xml:space="preserve">. </w:t>
      </w:r>
      <w:r w:rsidR="00BF2AA9">
        <w:t xml:space="preserve">Если эта переменная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ничего не редактируется, если не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значит это запись, которая подвергается редактированию. Если это </w:t>
      </w:r>
      <w:r w:rsidR="00BF2AA9">
        <w:lastRenderedPageBreak/>
        <w:t xml:space="preserve">обратная запись, то еще одна переменная страницы </w:t>
      </w:r>
      <w:r w:rsidR="00BF2AA9">
        <w:rPr>
          <w:lang w:val="en-US"/>
        </w:rPr>
        <w:t>string</w:t>
      </w:r>
      <w:r w:rsidR="00BF2AA9" w:rsidRPr="00BF2AA9">
        <w:t xml:space="preserve"> </w:t>
      </w:r>
      <w:r w:rsidR="00BF2AA9">
        <w:rPr>
          <w:lang w:val="en-US"/>
        </w:rPr>
        <w:t>forbidden</w:t>
      </w:r>
      <w:r w:rsidR="00BF2AA9" w:rsidRPr="00BF2AA9">
        <w:t xml:space="preserve"> </w:t>
      </w:r>
      <w:r w:rsidR="00BF2AA9">
        <w:t xml:space="preserve">определяет имя свойства, связывающего редактируемую запись </w:t>
      </w:r>
      <w:proofErr w:type="gramStart"/>
      <w:r w:rsidR="00BF2AA9">
        <w:t>с</w:t>
      </w:r>
      <w:proofErr w:type="gramEnd"/>
      <w:r w:rsidR="00BF2AA9">
        <w:t xml:space="preserve"> опорной. Если </w:t>
      </w:r>
      <w:r w:rsidR="00BF2AA9">
        <w:rPr>
          <w:lang w:val="en-US"/>
        </w:rPr>
        <w:t>forbidden</w:t>
      </w:r>
      <w:r w:rsidR="00BF2AA9" w:rsidRPr="00BF2AA9">
        <w:t xml:space="preserve"> ==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редактируется опорная запись. Идентификатор </w:t>
      </w:r>
      <w:proofErr w:type="gramStart"/>
      <w:r w:rsidR="00BF2AA9">
        <w:t>редактируемой</w:t>
      </w:r>
      <w:proofErr w:type="gramEnd"/>
      <w:r w:rsidR="00BF2AA9">
        <w:t xml:space="preserve"> запись </w:t>
      </w:r>
      <w:r w:rsidR="00BF2AA9">
        <w:rPr>
          <w:lang w:val="en-US"/>
        </w:rPr>
        <w:t>erecord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В случае редактирования опорной записи, этот идентификатор должен совпадать с </w:t>
      </w:r>
      <w:r w:rsidR="00BF2AA9">
        <w:rPr>
          <w:lang w:val="en-US"/>
        </w:rPr>
        <w:t>model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</w:t>
      </w:r>
    </w:p>
    <w:p w:rsidR="00EF7EBC" w:rsidRDefault="00BF2AA9" w:rsidP="00734028">
      <w:r>
        <w:t>Запись</w:t>
      </w:r>
      <w:r w:rsidRPr="00BF2AA9">
        <w:t xml:space="preserve"> </w:t>
      </w:r>
      <w:r>
        <w:rPr>
          <w:lang w:val="en-US"/>
        </w:rPr>
        <w:t>erecord</w:t>
      </w:r>
      <w:r w:rsidRPr="00BF2AA9">
        <w:t xml:space="preserve"> </w:t>
      </w:r>
      <w:r>
        <w:t>должна быть копией записи базы данных. Только если редактирование будет утверждено</w:t>
      </w:r>
      <w:r w:rsidR="00E37C63">
        <w:t>, будет внесено новое значение элемента и скорректированы хеш-таблицы (</w:t>
      </w:r>
      <w:proofErr w:type="gramStart"/>
      <w:r w:rsidR="00E37C63">
        <w:t>см</w:t>
      </w:r>
      <w:proofErr w:type="gramEnd"/>
      <w:r w:rsidR="00E37C63">
        <w:t xml:space="preserve">. далее). Соответственно, никакая кнопка не должна работать пока идет редактирование. Это касается и гиперссылок перехода к другим айтемам. </w:t>
      </w:r>
      <w:r>
        <w:t xml:space="preserve">  </w:t>
      </w:r>
    </w:p>
    <w:p w:rsidR="00BD77C3" w:rsidRDefault="008F34BE" w:rsidP="00734028">
      <w:r>
        <w:t xml:space="preserve">Образ редактируемой записи (в данном подходе) предлагается поместить в тот же рядок, а котором находился образ оригинала записи. Сделаем указанные изменения. Мы пока не будем редактировать, а лишь воспроизведем редактирующую обстановку. </w:t>
      </w:r>
    </w:p>
    <w:p w:rsidR="00765F55" w:rsidRPr="00765F55" w:rsidRDefault="00765F55" w:rsidP="00734028">
      <w:r>
        <w:t>Введем указанные переменные, наметим переход в режим редактирования:</w:t>
      </w:r>
      <w:r w:rsidR="00BD77C3">
        <w:t xml:space="preserve"> 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редактируемая запись и идентификатор обратного свойства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RRecord</w:t>
      </w:r>
      <w:r w:rsidRPr="0076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r w:rsidRPr="00765F5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65F55">
        <w:rPr>
          <w:rFonts w:ascii="Consolas" w:hAnsi="Consolas" w:cs="Consolas"/>
          <w:color w:val="000000"/>
          <w:sz w:val="19"/>
          <w:szCs w:val="19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forbidden</w:t>
      </w:r>
      <w:r w:rsidRPr="00765F55">
        <w:rPr>
          <w:rFonts w:ascii="Consolas" w:hAnsi="Consolas" w:cs="Consolas"/>
          <w:color w:val="000000"/>
          <w:sz w:val="19"/>
          <w:szCs w:val="19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SetEditItem(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forbidden)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RRecord() { Id = eid };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.forbidden = forbidden;</w:t>
      </w:r>
    </w:p>
    <w:p w:rsidR="00765F55" w:rsidRDefault="00765F55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55" w:rsidRDefault="00765F55" w:rsidP="00765F55">
      <w:r>
        <w:t xml:space="preserve">Сделаем альтернативный вариант рисования рядка. В рядок мы поместим одну ячейку, в которой буду две кнопки </w:t>
      </w:r>
      <w:r>
        <w:rPr>
          <w:lang w:val="en-US"/>
        </w:rPr>
        <w:t>ok</w:t>
      </w:r>
      <w:r w:rsidRPr="00765F55">
        <w:t xml:space="preserve">, </w:t>
      </w:r>
      <w:r>
        <w:rPr>
          <w:lang w:val="en-US"/>
        </w:rPr>
        <w:t>cancel</w:t>
      </w:r>
      <w:r>
        <w:t>.</w:t>
      </w:r>
      <w:r w:rsidRPr="00765F55">
        <w:t xml:space="preserve"> </w:t>
      </w:r>
      <w:r>
        <w:t xml:space="preserve">Альтернативный вариант будет </w:t>
      </w:r>
      <w:proofErr w:type="gramStart"/>
      <w:r>
        <w:t>рисоваться</w:t>
      </w:r>
      <w:proofErr w:type="gramEnd"/>
      <w:r>
        <w:t xml:space="preserve"> если идентификатор записи совпадет с </w:t>
      </w:r>
      <w:r w:rsidR="008F34BE">
        <w:t xml:space="preserve"> </w:t>
      </w:r>
      <w:r>
        <w:rPr>
          <w:lang w:val="en-US"/>
        </w:rPr>
        <w:t>erecord</w:t>
      </w:r>
      <w:r w:rsidRPr="00765F55">
        <w:t>.</w:t>
      </w:r>
      <w:r>
        <w:rPr>
          <w:lang w:val="en-US"/>
        </w:rPr>
        <w:t>Id</w:t>
      </w:r>
      <w:r w:rsidRPr="00765F55">
        <w:t>:</w:t>
      </w:r>
    </w:p>
    <w:p w:rsidR="00765F55" w:rsidRPr="00556978" w:rsidRDefault="00765F55" w:rsidP="00765F55"/>
    <w:p w:rsidR="008F34BE" w:rsidRPr="00BF2AA9" w:rsidRDefault="008F34BE" w:rsidP="00734028">
      <w:r>
        <w:t xml:space="preserve"> </w:t>
      </w:r>
    </w:p>
    <w:p w:rsidR="001B5614" w:rsidRPr="00DB7C93" w:rsidRDefault="001B5614" w:rsidP="00734028"/>
    <w:p w:rsidR="00F4015E" w:rsidRPr="00DB7C93" w:rsidRDefault="00FE21DF" w:rsidP="00734028">
      <w:r w:rsidRPr="00DB7C93">
        <w:t xml:space="preserve"> </w:t>
      </w:r>
      <w:r w:rsidR="004A5E86" w:rsidRPr="00DB7C93">
        <w:t xml:space="preserve"> </w:t>
      </w:r>
      <w:r w:rsidR="00F4015E" w:rsidRPr="00DB7C93">
        <w:t xml:space="preserve">  </w:t>
      </w:r>
    </w:p>
    <w:p w:rsidR="00827632" w:rsidRPr="00DB7C93" w:rsidRDefault="00827632" w:rsidP="00734028"/>
    <w:p w:rsidR="00827632" w:rsidRDefault="00827632" w:rsidP="00827632">
      <w:pPr>
        <w:pStyle w:val="2"/>
      </w:pPr>
      <w:r>
        <w:t>Полнотекстовый поиск</w:t>
      </w:r>
    </w:p>
    <w:p w:rsidR="00827632" w:rsidRDefault="00827632" w:rsidP="00734028">
      <w:r>
        <w:t>Некоторые считают, что полнотекстовый поиск это что-то «заоблачное». В основе полнотекстового поиска лежат довольно простые идеи, реализуемые пр</w:t>
      </w:r>
      <w:r w:rsidR="00BF06FF">
        <w:t>остыми алгоритмами. Мы (</w:t>
      </w:r>
      <w:r>
        <w:t>поверхностно) познакомимся с этими идеями и алгоритмами.</w:t>
      </w:r>
    </w:p>
    <w:p w:rsidR="00F77BDA" w:rsidRDefault="00827632" w:rsidP="00734028">
      <w:r>
        <w:t xml:space="preserve">Пусть есть множество документов, имеющих текстовое наполнение. Мы в этом разделе будем рассматривать документы как наборы слов. Для нас не будет существенным порядок слов и число повторов отдельных слов. Пусть есть поисковый образец, состоящий из нескольких слов. Нашей задачей будет нахождение документов, в которых встречаются слова из поискового образца. И чем больше слов встретилось, тем точнее документ соответствует образцу. </w:t>
      </w:r>
      <w:r w:rsidR="00314CD9">
        <w:t>Используя пары: документ (кака</w:t>
      </w:r>
      <w:r w:rsidR="00AB792F">
        <w:t>я-то иден</w:t>
      </w:r>
      <w:r w:rsidR="00314CD9">
        <w:t>тификация документа</w:t>
      </w:r>
      <w:proofErr w:type="gramStart"/>
      <w:r w:rsidR="00314CD9">
        <w:t>)-</w:t>
      </w:r>
      <w:proofErr w:type="gramEnd"/>
      <w:r w:rsidR="00314CD9">
        <w:t xml:space="preserve">слово </w:t>
      </w:r>
      <w:r w:rsidR="007C116A" w:rsidRPr="007C116A">
        <w:t>{</w:t>
      </w:r>
      <w:r w:rsidR="007C116A">
        <w:rPr>
          <w:lang w:val="en-US"/>
        </w:rPr>
        <w:t>d</w:t>
      </w:r>
      <w:r w:rsidR="007C116A" w:rsidRPr="007C116A">
        <w:t xml:space="preserve">, </w:t>
      </w:r>
      <w:r w:rsidR="007C116A">
        <w:rPr>
          <w:lang w:val="en-US"/>
        </w:rPr>
        <w:t>w</w:t>
      </w:r>
      <w:r w:rsidR="007C116A" w:rsidRPr="007C116A">
        <w:t>}</w:t>
      </w:r>
      <w:r w:rsidR="007C116A">
        <w:t xml:space="preserve"> преобразуем множество документов (и содержащихся в них слов) в таблицу</w:t>
      </w:r>
      <w:r w:rsidR="00AB792F">
        <w:t xml:space="preserve">. Далее, сгруппируем </w:t>
      </w:r>
      <w:r w:rsidR="007C116A">
        <w:t>таблицу по словам</w:t>
      </w:r>
      <w:r w:rsidR="00AB792F">
        <w:t xml:space="preserve">, получим для каждого слова набор документов, в которых есть такое слово, превратим набор </w:t>
      </w:r>
      <w:proofErr w:type="gramStart"/>
      <w:r w:rsidR="00AB792F">
        <w:t>в</w:t>
      </w:r>
      <w:proofErr w:type="gramEnd"/>
      <w:r w:rsidR="00AB792F">
        <w:t xml:space="preserve"> множество. Получим </w:t>
      </w:r>
      <w:proofErr w:type="gramStart"/>
      <w:r w:rsidR="00AB792F">
        <w:t>хеш-словарь</w:t>
      </w:r>
      <w:proofErr w:type="gramEnd"/>
      <w:r w:rsidR="00AB792F">
        <w:t xml:space="preserve"> по которому мы (очень быстро) по заданному слову из образца находим все </w:t>
      </w:r>
      <w:r w:rsidR="00AB792F">
        <w:lastRenderedPageBreak/>
        <w:t xml:space="preserve">документы, в которых оно содержится. Применим эту процедуру для всех слов образца и построим таблицу </w:t>
      </w:r>
      <w:r w:rsidR="00AB792F" w:rsidRPr="00AB792F">
        <w:t>{</w:t>
      </w:r>
      <w:r w:rsidR="00AB792F">
        <w:rPr>
          <w:lang w:val="en-US"/>
        </w:rPr>
        <w:t>s</w:t>
      </w:r>
      <w:r w:rsidR="00AB792F" w:rsidRPr="00AB792F">
        <w:t xml:space="preserve">, </w:t>
      </w:r>
      <w:r w:rsidR="00AB792F">
        <w:rPr>
          <w:lang w:val="en-US"/>
        </w:rPr>
        <w:t>d</w:t>
      </w:r>
      <w:r w:rsidR="00AB792F" w:rsidRPr="00AB792F">
        <w:t>}</w:t>
      </w:r>
      <w:r w:rsidR="00AB792F">
        <w:t xml:space="preserve">, где </w:t>
      </w:r>
      <w:r w:rsidR="00AB792F">
        <w:rPr>
          <w:lang w:val="en-US"/>
        </w:rPr>
        <w:t>s</w:t>
      </w:r>
      <w:r w:rsidR="00AB792F" w:rsidRPr="00AB792F">
        <w:t xml:space="preserve"> </w:t>
      </w:r>
      <w:r w:rsidR="00AB792F">
        <w:t>–</w:t>
      </w:r>
      <w:r w:rsidR="00AB792F" w:rsidRPr="00AB792F">
        <w:t xml:space="preserve"> </w:t>
      </w:r>
      <w:r w:rsidR="00AB792F">
        <w:t>слово из образца (</w:t>
      </w:r>
      <w:r w:rsidR="00AB792F">
        <w:rPr>
          <w:lang w:val="en-US"/>
        </w:rPr>
        <w:t>sample</w:t>
      </w:r>
      <w:r w:rsidR="00AB792F" w:rsidRPr="00AB792F">
        <w:t>)</w:t>
      </w:r>
      <w:r w:rsidR="00AB792F">
        <w:t>.</w:t>
      </w:r>
      <w:r w:rsidR="00AB792F" w:rsidRPr="00AB792F">
        <w:t xml:space="preserve"> </w:t>
      </w:r>
      <w:r w:rsidR="00AB792F">
        <w:t>Сгруппируем таблицу по документам. Теперь для каждого помещенного в таблицу документа будет вычислен набор слов, которые в нем присутствуют. Упорядочим документы по числу попавших из образца слов. Верхняя часть таблицы</w:t>
      </w:r>
      <w:r w:rsidR="00F77BDA">
        <w:t xml:space="preserve"> будет решением поставленной задачи. </w:t>
      </w:r>
    </w:p>
    <w:p w:rsidR="00F77BDA" w:rsidRDefault="00F77BDA" w:rsidP="00734028">
      <w:r>
        <w:t xml:space="preserve">Все очень просто! Но </w:t>
      </w:r>
      <w:proofErr w:type="gramStart"/>
      <w:r>
        <w:t>почему</w:t>
      </w:r>
      <w:proofErr w:type="gramEnd"/>
      <w:r>
        <w:t xml:space="preserve"> же поисковые системы состяз</w:t>
      </w:r>
      <w:r w:rsidR="00972DE3">
        <w:t>аются своими решениями? Вопрос в</w:t>
      </w:r>
      <w:r>
        <w:t xml:space="preserve"> оптимизациях. Во-первых, важно получить максимально релевантные решения (соответствующие запросу), в этих решениях должно быть как можно меньше «мусору». Во-вторых, оптимизация ведется в алгоритмах решения</w:t>
      </w:r>
      <w:r w:rsidR="00972DE3">
        <w:t xml:space="preserve"> задач, особенно для задач, в</w:t>
      </w:r>
      <w:r>
        <w:t xml:space="preserve"> которых хеш-таблица не помещается в ОЗУ или ее не рационально туда помещать.</w:t>
      </w:r>
    </w:p>
    <w:p w:rsidR="00135F7B" w:rsidRDefault="00972DE3" w:rsidP="00734028">
      <w:r>
        <w:t xml:space="preserve">Мы применим  лишь одну оптимизацию, без которой </w:t>
      </w:r>
      <w:proofErr w:type="gramStart"/>
      <w:r>
        <w:t>поиск</w:t>
      </w:r>
      <w:proofErr w:type="gramEnd"/>
      <w:r>
        <w:t xml:space="preserve"> по словам будет неэффективным. </w:t>
      </w:r>
      <w:r w:rsidR="00F77BDA">
        <w:t xml:space="preserve"> </w:t>
      </w:r>
      <w:r w:rsidR="00F41333">
        <w:t xml:space="preserve">Мы будем делать нормализацию слов, т.е. перевод всех слов в именительный падеж единственного числа. Делается это через лингвистические словари, мы воспользуемся словарем Зализняка. В упакованном виде его упрощенный вариант находится в директории </w:t>
      </w:r>
      <w:r w:rsidR="00F41333">
        <w:rPr>
          <w:lang w:val="en-US"/>
        </w:rPr>
        <w:t>Resources</w:t>
      </w:r>
      <w:r w:rsidR="00F41333" w:rsidRPr="00F41333">
        <w:t xml:space="preserve"> </w:t>
      </w:r>
      <w:r w:rsidR="00F41333">
        <w:t xml:space="preserve">в виде текстового файла </w:t>
      </w:r>
      <w:r w:rsidR="00F41333" w:rsidRPr="00F41333">
        <w:t>zaliznyak_shortform.</w:t>
      </w:r>
      <w:r w:rsidR="007C7F10">
        <w:rPr>
          <w:lang w:val="en-US"/>
        </w:rPr>
        <w:t>txt</w:t>
      </w:r>
      <w:r w:rsidR="007C7F10">
        <w:t xml:space="preserve">. </w:t>
      </w:r>
      <w:r w:rsidR="00135F7B">
        <w:t xml:space="preserve"> Посмотрим на содержимое файла, там записаны строчки вида:</w:t>
      </w:r>
    </w:p>
    <w:p w:rsidR="00135F7B" w:rsidRDefault="00135F7B" w:rsidP="00135F7B">
      <w:pPr>
        <w:pStyle w:val="code"/>
      </w:pPr>
      <w:r>
        <w:t xml:space="preserve">словарь словаря словарю словарь словарем </w:t>
      </w:r>
      <w:proofErr w:type="gramStart"/>
      <w:r>
        <w:t>словаре</w:t>
      </w:r>
      <w:proofErr w:type="gramEnd"/>
      <w:r>
        <w:t xml:space="preserve"> словари словарей словарям словари словарями словарях</w:t>
      </w:r>
    </w:p>
    <w:p w:rsidR="00135F7B" w:rsidRDefault="00135F7B" w:rsidP="00135F7B">
      <w:pPr>
        <w:pStyle w:val="code"/>
      </w:pPr>
      <w:r>
        <w:t xml:space="preserve">словацкий словацкого словацкому словацкого словацкий словацким словацком словацкая </w:t>
      </w:r>
    </w:p>
    <w:p w:rsidR="00135F7B" w:rsidRDefault="00135F7B" w:rsidP="00135F7B">
      <w:pPr>
        <w:pStyle w:val="code"/>
      </w:pPr>
      <w:r>
        <w:t xml:space="preserve">словеса словес словесам словеса словесами </w:t>
      </w:r>
      <w:proofErr w:type="gramStart"/>
      <w:r>
        <w:t>словесах</w:t>
      </w:r>
      <w:proofErr w:type="gramEnd"/>
    </w:p>
    <w:p w:rsidR="00135F7B" w:rsidRDefault="00135F7B" w:rsidP="00135F7B">
      <w:pPr>
        <w:pStyle w:val="code"/>
      </w:pPr>
    </w:p>
    <w:p w:rsidR="00135F7B" w:rsidRDefault="00135F7B" w:rsidP="00734028">
      <w:r>
        <w:t xml:space="preserve">Формат очень простой, а поэтому удобный для использования в обработке. В одной строчке находятся:  на первом месте нормальная форма конкретного слова, далее через запятую, другие формы (включая и нормальную). Создадим из набора строк хеш-словарь, </w:t>
      </w:r>
      <w:proofErr w:type="gramStart"/>
      <w:r>
        <w:t>отображающий</w:t>
      </w:r>
      <w:proofErr w:type="gramEnd"/>
      <w:r>
        <w:t xml:space="preserve"> слово в нормальную форму. </w:t>
      </w:r>
    </w:p>
    <w:p w:rsidR="005C598C" w:rsidRPr="00B91137" w:rsidRDefault="005C598C" w:rsidP="00734028">
      <w:pPr>
        <w:rPr>
          <w:lang w:val="en-US"/>
        </w:rPr>
      </w:pPr>
      <w:r>
        <w:rPr>
          <w:lang w:val="en-US"/>
        </w:rPr>
        <w:t>IEnumerable</w:t>
      </w:r>
      <w:r w:rsidRPr="00B91137">
        <w:rPr>
          <w:lang w:val="en-US"/>
        </w:rPr>
        <w:t>&lt;</w:t>
      </w:r>
      <w:r>
        <w:rPr>
          <w:lang w:val="en-US"/>
        </w:rPr>
        <w:t>object</w:t>
      </w:r>
      <w:r w:rsidRPr="00B91137">
        <w:rPr>
          <w:lang w:val="en-US"/>
        </w:rPr>
        <w:t xml:space="preserve">&gt;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  <w:r w:rsidRPr="00B91137">
        <w:rPr>
          <w:lang w:val="en-US"/>
        </w:rPr>
        <w:t xml:space="preserve"> = …</w:t>
      </w:r>
    </w:p>
    <w:p w:rsidR="005C598C" w:rsidRDefault="005C598C" w:rsidP="00734028">
      <w:pPr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query</w:t>
      </w:r>
      <w:r w:rsidRPr="00B91137">
        <w:rPr>
          <w:lang w:val="en-US"/>
        </w:rPr>
        <w:t xml:space="preserve"> =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</w:p>
    <w:p w:rsidR="00827632" w:rsidRPr="00B91137" w:rsidRDefault="00F41333" w:rsidP="00734028">
      <w:pPr>
        <w:rPr>
          <w:lang w:val="en-US"/>
        </w:rPr>
      </w:pPr>
      <w:r w:rsidRPr="00B91137">
        <w:rPr>
          <w:lang w:val="en-US"/>
        </w:rPr>
        <w:t xml:space="preserve">  </w:t>
      </w:r>
      <w:r w:rsidR="00F77BDA" w:rsidRPr="00B91137">
        <w:rPr>
          <w:lang w:val="en-US"/>
        </w:rPr>
        <w:t xml:space="preserve"> </w:t>
      </w:r>
      <w:r w:rsidR="00AB792F" w:rsidRPr="00B91137">
        <w:rPr>
          <w:lang w:val="en-US"/>
        </w:rPr>
        <w:t xml:space="preserve"> </w:t>
      </w:r>
      <w:r w:rsidR="007C116A" w:rsidRPr="00B91137">
        <w:rPr>
          <w:lang w:val="en-US"/>
        </w:rPr>
        <w:t xml:space="preserve">  </w:t>
      </w:r>
      <w:r w:rsidR="00314CD9" w:rsidRPr="00B91137">
        <w:rPr>
          <w:lang w:val="en-US"/>
        </w:rPr>
        <w:t xml:space="preserve"> </w:t>
      </w:r>
    </w:p>
    <w:p w:rsidR="002E4859" w:rsidRPr="00B91137" w:rsidRDefault="002E4859" w:rsidP="00734028">
      <w:pPr>
        <w:rPr>
          <w:lang w:val="en-US"/>
        </w:rPr>
      </w:pPr>
    </w:p>
    <w:p w:rsidR="00443E2E" w:rsidRPr="00B91137" w:rsidRDefault="00443E2E" w:rsidP="00734028">
      <w:pPr>
        <w:rPr>
          <w:lang w:val="en-US"/>
        </w:rPr>
      </w:pPr>
      <w:r w:rsidRPr="00B91137">
        <w:rPr>
          <w:lang w:val="en-US"/>
        </w:rPr>
        <w:t xml:space="preserve">=============== </w:t>
      </w:r>
      <w:r>
        <w:t>Это</w:t>
      </w:r>
      <w:r w:rsidRPr="00B91137">
        <w:rPr>
          <w:lang w:val="en-US"/>
        </w:rPr>
        <w:t xml:space="preserve"> </w:t>
      </w:r>
      <w:r>
        <w:t>старый</w:t>
      </w:r>
      <w:r w:rsidRPr="00B91137">
        <w:rPr>
          <w:lang w:val="en-US"/>
        </w:rPr>
        <w:t xml:space="preserve"> </w:t>
      </w:r>
      <w:r>
        <w:t>текст</w:t>
      </w:r>
      <w:r w:rsidR="007D5423" w:rsidRPr="00B91137">
        <w:rPr>
          <w:lang w:val="en-US"/>
        </w:rPr>
        <w:t xml:space="preserve">, </w:t>
      </w:r>
      <w:r w:rsidR="007D5423">
        <w:t>его</w:t>
      </w:r>
      <w:r w:rsidR="007D5423" w:rsidRPr="00B91137">
        <w:rPr>
          <w:lang w:val="en-US"/>
        </w:rPr>
        <w:t xml:space="preserve"> </w:t>
      </w:r>
      <w:r w:rsidR="007D5423">
        <w:t>читать</w:t>
      </w:r>
      <w:r w:rsidR="007D5423" w:rsidRPr="00B91137">
        <w:rPr>
          <w:lang w:val="en-US"/>
        </w:rPr>
        <w:t xml:space="preserve"> </w:t>
      </w:r>
      <w:r w:rsidR="007D5423">
        <w:t>не</w:t>
      </w:r>
      <w:r w:rsidR="007D5423" w:rsidRPr="00B91137">
        <w:rPr>
          <w:lang w:val="en-US"/>
        </w:rPr>
        <w:t xml:space="preserve"> </w:t>
      </w:r>
      <w:r w:rsidR="007D5423">
        <w:t>надо</w:t>
      </w:r>
      <w:r w:rsidRPr="00B91137">
        <w:rPr>
          <w:lang w:val="en-US"/>
        </w:rP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</w:t>
      </w:r>
      <w:r>
        <w:lastRenderedPageBreak/>
        <w:t xml:space="preserve">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Pr="00827632" w:rsidRDefault="00376524" w:rsidP="00376524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 w:rsidRPr="00827632"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827632" w:rsidRDefault="00FF6F04" w:rsidP="00B5049D">
      <w:pPr>
        <w:pStyle w:val="code"/>
      </w:pPr>
      <w:r w:rsidRPr="00827632">
        <w:t>&lt;</w:t>
      </w:r>
      <w:r w:rsidRPr="007D5423">
        <w:rPr>
          <w:lang w:val="en-US"/>
        </w:rPr>
        <w:t>table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&lt;</w:t>
      </w:r>
      <w:r w:rsidRPr="007D5423">
        <w:rPr>
          <w:lang w:val="en-US"/>
        </w:rPr>
        <w:t>tr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</w:t>
      </w:r>
      <w:r w:rsidRPr="007D5423">
        <w:rPr>
          <w:lang w:val="en-US"/>
        </w:rPr>
        <w:t>id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&gt;@</w:t>
      </w:r>
      <w:r w:rsidRPr="007D5423">
        <w:rPr>
          <w:lang w:val="en-US"/>
        </w:rPr>
        <w:t>Model</w:t>
      </w:r>
      <w:r w:rsidRPr="00827632">
        <w:t>.</w:t>
      </w:r>
      <w:r w:rsidRPr="007D5423">
        <w:rPr>
          <w:lang w:val="en-US"/>
        </w:rPr>
        <w:t>Attribute</w:t>
      </w:r>
      <w:r w:rsidRPr="00827632">
        <w:t>("</w:t>
      </w:r>
      <w:r w:rsidRPr="007D5423">
        <w:rPr>
          <w:lang w:val="en-US"/>
        </w:rPr>
        <w:t>id</w:t>
      </w:r>
      <w:r w:rsidRPr="00827632">
        <w:t>").</w:t>
      </w:r>
      <w:r w:rsidRPr="007D5423">
        <w:rPr>
          <w:lang w:val="en-US"/>
        </w:rPr>
        <w:t>Value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827632"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B91137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B91137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B91137" w:rsidRDefault="00C96F9C" w:rsidP="00B5049D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5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180D95" w:rsidP="00C2588C">
      <w:hyperlink r:id="rId36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lastRenderedPageBreak/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lastRenderedPageBreak/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lastRenderedPageBreak/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B16A4"/>
    <w:rsid w:val="000D0864"/>
    <w:rsid w:val="000D6780"/>
    <w:rsid w:val="000D728B"/>
    <w:rsid w:val="000D788B"/>
    <w:rsid w:val="000E2984"/>
    <w:rsid w:val="000F3063"/>
    <w:rsid w:val="000F6A72"/>
    <w:rsid w:val="000F6ED4"/>
    <w:rsid w:val="00100B14"/>
    <w:rsid w:val="00105003"/>
    <w:rsid w:val="00106B08"/>
    <w:rsid w:val="00113176"/>
    <w:rsid w:val="00120B4E"/>
    <w:rsid w:val="00122640"/>
    <w:rsid w:val="00125459"/>
    <w:rsid w:val="001338AC"/>
    <w:rsid w:val="00135F7B"/>
    <w:rsid w:val="00145BD3"/>
    <w:rsid w:val="00160A95"/>
    <w:rsid w:val="00160DF9"/>
    <w:rsid w:val="001642A0"/>
    <w:rsid w:val="001721D3"/>
    <w:rsid w:val="00174330"/>
    <w:rsid w:val="001752B7"/>
    <w:rsid w:val="00180D95"/>
    <w:rsid w:val="001812C9"/>
    <w:rsid w:val="001928C4"/>
    <w:rsid w:val="00197C8E"/>
    <w:rsid w:val="001B2359"/>
    <w:rsid w:val="001B5614"/>
    <w:rsid w:val="001D154A"/>
    <w:rsid w:val="001D74D4"/>
    <w:rsid w:val="001D7624"/>
    <w:rsid w:val="001F6CE4"/>
    <w:rsid w:val="002014CA"/>
    <w:rsid w:val="00203A69"/>
    <w:rsid w:val="00203EDA"/>
    <w:rsid w:val="0020712C"/>
    <w:rsid w:val="002238D4"/>
    <w:rsid w:val="002258D8"/>
    <w:rsid w:val="00251E5E"/>
    <w:rsid w:val="00253F86"/>
    <w:rsid w:val="00267DBB"/>
    <w:rsid w:val="00271A19"/>
    <w:rsid w:val="00277A59"/>
    <w:rsid w:val="0028449F"/>
    <w:rsid w:val="002A2424"/>
    <w:rsid w:val="002A56F4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4CD9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D7991"/>
    <w:rsid w:val="003E38D6"/>
    <w:rsid w:val="003E69FF"/>
    <w:rsid w:val="003F0380"/>
    <w:rsid w:val="00400B60"/>
    <w:rsid w:val="00403378"/>
    <w:rsid w:val="00423859"/>
    <w:rsid w:val="00441EF1"/>
    <w:rsid w:val="00443E2E"/>
    <w:rsid w:val="00445CD7"/>
    <w:rsid w:val="00450DBA"/>
    <w:rsid w:val="0046343F"/>
    <w:rsid w:val="00466913"/>
    <w:rsid w:val="00470099"/>
    <w:rsid w:val="004727B8"/>
    <w:rsid w:val="00487881"/>
    <w:rsid w:val="0049353E"/>
    <w:rsid w:val="004974F6"/>
    <w:rsid w:val="004A00E1"/>
    <w:rsid w:val="004A2025"/>
    <w:rsid w:val="004A2A84"/>
    <w:rsid w:val="004A2C40"/>
    <w:rsid w:val="004A2C9A"/>
    <w:rsid w:val="004A5E86"/>
    <w:rsid w:val="004D063C"/>
    <w:rsid w:val="004D0EB3"/>
    <w:rsid w:val="004D43EF"/>
    <w:rsid w:val="004D4EB5"/>
    <w:rsid w:val="004D6A4C"/>
    <w:rsid w:val="004E65D2"/>
    <w:rsid w:val="004F1A35"/>
    <w:rsid w:val="004F4275"/>
    <w:rsid w:val="005144E0"/>
    <w:rsid w:val="0052580F"/>
    <w:rsid w:val="00535D6E"/>
    <w:rsid w:val="005549F0"/>
    <w:rsid w:val="00556978"/>
    <w:rsid w:val="0056427C"/>
    <w:rsid w:val="005650DD"/>
    <w:rsid w:val="005765E2"/>
    <w:rsid w:val="00576841"/>
    <w:rsid w:val="005970B7"/>
    <w:rsid w:val="005A2B7F"/>
    <w:rsid w:val="005B26C2"/>
    <w:rsid w:val="005C2CEE"/>
    <w:rsid w:val="005C598C"/>
    <w:rsid w:val="005E2090"/>
    <w:rsid w:val="005E5130"/>
    <w:rsid w:val="005F3C9A"/>
    <w:rsid w:val="005F5052"/>
    <w:rsid w:val="00617935"/>
    <w:rsid w:val="00621657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63D9B"/>
    <w:rsid w:val="00765F55"/>
    <w:rsid w:val="0077781B"/>
    <w:rsid w:val="00781736"/>
    <w:rsid w:val="00794F3D"/>
    <w:rsid w:val="007A69F3"/>
    <w:rsid w:val="007B0FD8"/>
    <w:rsid w:val="007B4516"/>
    <w:rsid w:val="007B4993"/>
    <w:rsid w:val="007B5EE9"/>
    <w:rsid w:val="007C116A"/>
    <w:rsid w:val="007C7F10"/>
    <w:rsid w:val="007D3303"/>
    <w:rsid w:val="007D5423"/>
    <w:rsid w:val="007E2401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27632"/>
    <w:rsid w:val="008459DE"/>
    <w:rsid w:val="0085346B"/>
    <w:rsid w:val="0087288B"/>
    <w:rsid w:val="008771FE"/>
    <w:rsid w:val="00884576"/>
    <w:rsid w:val="00884DC7"/>
    <w:rsid w:val="008A1B2F"/>
    <w:rsid w:val="008A3663"/>
    <w:rsid w:val="008B02B8"/>
    <w:rsid w:val="008C07D7"/>
    <w:rsid w:val="008C6064"/>
    <w:rsid w:val="008D1734"/>
    <w:rsid w:val="008D32D0"/>
    <w:rsid w:val="008D38A4"/>
    <w:rsid w:val="008F34BE"/>
    <w:rsid w:val="009043E8"/>
    <w:rsid w:val="0090528C"/>
    <w:rsid w:val="009126E7"/>
    <w:rsid w:val="0093609B"/>
    <w:rsid w:val="009408CB"/>
    <w:rsid w:val="009436B5"/>
    <w:rsid w:val="00945F3F"/>
    <w:rsid w:val="00952D9B"/>
    <w:rsid w:val="00953FFD"/>
    <w:rsid w:val="009565D8"/>
    <w:rsid w:val="00972DE3"/>
    <w:rsid w:val="00977CAF"/>
    <w:rsid w:val="00987237"/>
    <w:rsid w:val="009A53E9"/>
    <w:rsid w:val="009A5C39"/>
    <w:rsid w:val="009A7928"/>
    <w:rsid w:val="009B4B64"/>
    <w:rsid w:val="009B54AF"/>
    <w:rsid w:val="009C703F"/>
    <w:rsid w:val="009D2A20"/>
    <w:rsid w:val="009E30B9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36BC2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B792F"/>
    <w:rsid w:val="00AC3B1F"/>
    <w:rsid w:val="00AC5C37"/>
    <w:rsid w:val="00AD0590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6C13"/>
    <w:rsid w:val="00B2211E"/>
    <w:rsid w:val="00B422BD"/>
    <w:rsid w:val="00B42E1C"/>
    <w:rsid w:val="00B45861"/>
    <w:rsid w:val="00B5049D"/>
    <w:rsid w:val="00B5561B"/>
    <w:rsid w:val="00B70F5B"/>
    <w:rsid w:val="00B71ACA"/>
    <w:rsid w:val="00B759D7"/>
    <w:rsid w:val="00B90216"/>
    <w:rsid w:val="00B91137"/>
    <w:rsid w:val="00B96D4A"/>
    <w:rsid w:val="00BA00DC"/>
    <w:rsid w:val="00BB4952"/>
    <w:rsid w:val="00BB5620"/>
    <w:rsid w:val="00BC0360"/>
    <w:rsid w:val="00BC5438"/>
    <w:rsid w:val="00BC784A"/>
    <w:rsid w:val="00BD53B5"/>
    <w:rsid w:val="00BD6D27"/>
    <w:rsid w:val="00BD77C3"/>
    <w:rsid w:val="00BE448E"/>
    <w:rsid w:val="00BE4C90"/>
    <w:rsid w:val="00BE5E32"/>
    <w:rsid w:val="00BF0030"/>
    <w:rsid w:val="00BF06FF"/>
    <w:rsid w:val="00BF2AA9"/>
    <w:rsid w:val="00BF4E6B"/>
    <w:rsid w:val="00C01E31"/>
    <w:rsid w:val="00C05604"/>
    <w:rsid w:val="00C24B96"/>
    <w:rsid w:val="00C2588C"/>
    <w:rsid w:val="00C403DF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1A11"/>
    <w:rsid w:val="00CB772A"/>
    <w:rsid w:val="00CC2BE4"/>
    <w:rsid w:val="00CC7C45"/>
    <w:rsid w:val="00CE123B"/>
    <w:rsid w:val="00CE19A7"/>
    <w:rsid w:val="00CF236C"/>
    <w:rsid w:val="00CF3467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B7C93"/>
    <w:rsid w:val="00DF79D2"/>
    <w:rsid w:val="00E0295F"/>
    <w:rsid w:val="00E13456"/>
    <w:rsid w:val="00E13800"/>
    <w:rsid w:val="00E33A23"/>
    <w:rsid w:val="00E346BF"/>
    <w:rsid w:val="00E37C63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EF7EBC"/>
    <w:rsid w:val="00F03989"/>
    <w:rsid w:val="00F0561C"/>
    <w:rsid w:val="00F161FC"/>
    <w:rsid w:val="00F252D0"/>
    <w:rsid w:val="00F4015E"/>
    <w:rsid w:val="00F4033B"/>
    <w:rsid w:val="00F41333"/>
    <w:rsid w:val="00F54D38"/>
    <w:rsid w:val="00F64287"/>
    <w:rsid w:val="00F642B7"/>
    <w:rsid w:val="00F77BDA"/>
    <w:rsid w:val="00F901E8"/>
    <w:rsid w:val="00F903CF"/>
    <w:rsid w:val="00F908FE"/>
    <w:rsid w:val="00F90B8B"/>
    <w:rsid w:val="00F916C8"/>
    <w:rsid w:val="00FA4933"/>
    <w:rsid w:val="00FB1F25"/>
    <w:rsid w:val="00FD3C82"/>
    <w:rsid w:val="00FD7B3E"/>
    <w:rsid w:val="00FE21DF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8" type="connector" idref="#_x0000_s1039"/>
        <o:r id="V:Rule9" type="connector" idref="#_x0000_s1034"/>
        <o:r id="V:Rule10" type="connector" idref="#_x0000_s1029"/>
        <o:r id="V:Rule11" type="connector" idref="#_x0000_s1033"/>
        <o:r id="V:Rule12" type="connector" idref="#_x0000_s1041"/>
        <o:r id="V:Rule13" type="connector" idref="#_x0000_s1030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localhost:44305/Home/Person?id=p23" TargetMode="External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8F06D9-5E5D-4A06-989E-38BF4ED9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36768</TotalTime>
  <Pages>1</Pages>
  <Words>14951</Words>
  <Characters>85224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125</cp:revision>
  <dcterms:created xsi:type="dcterms:W3CDTF">2021-05-29T05:40:00Z</dcterms:created>
  <dcterms:modified xsi:type="dcterms:W3CDTF">2021-11-01T12:56:00Z</dcterms:modified>
</cp:coreProperties>
</file>