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CHECKLIST DE REPRODUCIBILIDAD
EN R Y RSCUDIO</w:t>
            </w:r>
          </w:p>
          <w:p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SP-8502 · Verifica este checklist ANTES de entregar cualquier Sprint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reproducibilidad científica es un requisito no negociable del SP-8502. Un análisis no reproducible es un análisis no válido. Este checklist constituye un criterio explícito en la rúbrica de evaluación (Criterio 'Reproducibilidad', hasta 20% del Sprint 3).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3087"/>
          <w:sz w:val="22"/>
          <w:szCs w:val="22"/>
        </w:rPr>
        <w:t xml:space="preserve">Cómo usar este documento: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Imprime o conserva una copia digital. Marca cada ítem ANTES de comprimir y entregar. Si algún ítem no aplica a tu entrega, escribe 'N/A' y justifica brevemente.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A. ESTRUCTURA DE ARCHIVOS Y PROYECTO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proyecto de R está organizado con here::here() — sin paths absolutos (C:/Users/...)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 estructura de carpetas es: /scripts, /data, /output, /docs con README.md en la raíz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README.md describe qué hace el script, qué datos usa y cómo reproducirlo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Los nombres de archivos son descriptivos: 01_limpieza.R, 02_analisis.R (no 'final_v3.R')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repositorio no incluye datos sensibles ni archivos personales (.Rhistory, .Rproj.user)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Si usaste renv, el archivo renv.lock está incluido y el entorno está documentado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B. CONTROL DE DEPENDENCIAS Y VERSIONES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Todos los paquetes están listados con library() al INICIO del script (no en medio del código)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sessionInfo() se ejecuta al FINAL del script y la salida está copiada en el README.md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Las versiones de R y paquetes clave están documentadas (R 4.x.x, tidyverse 2.x.x,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hay llamadas a install.packages() dentro del script (solo en documentación externa)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Si usas paquetes no estándar (ej. RDS, sspse), hay instrucciones de instalación en el README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C. REPRODUCIBILIDAD DE RESULTADOS ALEATORIOS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set.seed(XXXX) está presente al inicio de CUALQUIER proceso que use aleatoriedad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número de semilla está documentado en el README y es consistente en todo el script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Los gráficos se generan con ggsave() programáticamente, no con Export manual en RStudio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Las simulaciones (bootstrap, Monte Carlo, RDS) producen los mismos resultados con la misma semilla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hay código que dependa de datos en memoria no guardados (todo viene de archivos en /data)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D. CALIDAD Y LIMPIEZA DEL CÓDIGO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script corre de inicio a fin sin errores con: Session &gt; Restart R &gt; Run 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hay objetos referenciados que no han sido creados en el script (sin variables 'fantasma')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código está comentado: cada bloque explicado con #, las decisiones no-obvias justificadas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 hay código comentado obsoleto (líneas de 'prueba' que quedaron): el script es limpio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Los nombres de objetos son descriptivos: datos_limpios, modelo_regresion (no df2, m1)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código sigue una lógica secuencial: importar → limpiar → analizar → visualizar → exportar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E. DOCUMENTACIÓN DE DATOS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diccionario de variables está actualizado con: nombre, tipo, descripción, rango válido, unidad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Las decisiones de limpieza de datos están documentadas (ej: '23 casos eliminados por NA en variable X porque...')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Los datos sensibles están anonimizados: sin nombres, cédulas ni datos de contacto reales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 origen de los datos está especificado: si son reales (fuente, fecha), simulados (proceso) o del curso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Si hay join de datasets, el criterio de unión y el número de observaciones antes/después está documentado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F. REPRODUCIBILIDAD DE MODELOS ESTADÍSTICOS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Los supuestos del modelo están verificados y los diagnósticos (gráficos/pruebas) están en /output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Los modelos complejos (logístico, PCA, clúster) tienen su proceso de selección documentado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 validación del modelo (train/test split o validación cruzada) está documentada y es reproducible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Los intervalos de confianza están calculados con el método apropiado (asintótico o bootstrap) y documentados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Las tablas de resultados se generan con knitr::kable() o stargazer — no copiadas a mano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DFEFE"/>
                <w:sz w:val="21"/>
                <w:szCs w:val="21"/>
              </w:rPr>
              <w:t xml:space="preserve">✅ VERIFICACIÓN FINAL ANTES DE ENTREGAR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Ejecuta este procedimiento exacto: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Cierra RStudio completamente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Vuelve a abrir RStudio y abre el proyecto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Ve a Session → Restart R (Ctrl+Shift+F10)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Ejecuta el script completo: Source o Run All (Ctrl+Shift+Enter)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Verifica que corra sin errores y que los outputs en /output coincidan con el informe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Verifica que los gráficos generados sean idénticos a los del informe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Si todo pasa: ¡listo para comprimir y entregar!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ADBD8"/>
                <w:sz w:val="22"/>
                <w:szCs w:val="22"/>
              </w:rPr>
              <w:t xml:space="preserve">Si el script falla en algún paso: </w:t>
            </w:r>
            <w:r>
              <w:rPr>
                <w:rFonts w:ascii="Arial" w:cs="Arial" w:eastAsia="Arial" w:hAnsi="Arial"/>
                <w:color w:val="FDFEFE"/>
                <w:sz w:val="21"/>
                <w:szCs w:val="21"/>
              </w:rPr>
              <w:t xml:space="preserve">NO entregues hasta corregirlo. Puedes consultar al Tutor IA para depurar, pero documenta la consulta en tu Bitácora.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7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🤖 NOTA SOBRE CÓDIGO GENERADO CON 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Si usaste el Tutor IA para generar o corregir código, DEBES: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Entender cada línea: poder explicarla sin leer el script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Modificar al menos una parte: el código es tuyo, la IA solo asistió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Documentarlo en la Bitácora: qué generó la IA, qué ajustaste y por qué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Verificarlo ejecutando el script completo desde cero — no solo el fragmento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22"/>
                <w:szCs w:val="22"/>
              </w:rPr>
              <w:t xml:space="preserve">El examinador puede pedirte que modifiques el código en vivo durante la Defensa Final. Si no entiendes tu propio código, eso será evidente.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3087"/>
                <w:sz w:val="22"/>
                <w:szCs w:val="22"/>
              </w:rPr>
              <w:t xml:space="preserve">Nombre del estudiante: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_________________________________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Sprint evaluado: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Fecha de verificación: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_________________________________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Confirmo que el script corre sin errores: □ Sí  □ No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MSI. Agustín Gómez Meléndez · CIOdD · UCR · Febrero 2026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6"/>
        <w:szCs w:val="16"/>
      </w:rPr>
      <w:t xml:space="preserve">SP-8502 · GIACT · UCR · I Ciclo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2026-02-26T23:14:56.692Z</dcterms:created>
  <dcterms:modified xsi:type="dcterms:W3CDTF">2026-02-26T23:14:56.692Z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