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7365D"/>
          <w:sz w:val="46"/>
        </w:rPr>
        <w:t>CORRUPCIÓN PÚBLICA, CRIMEN ORGANIZADO</w:t>
        <w:br/>
        <w:t>Y PENETRACIÓN INSTITUCIONAL EN COSTA RICA</w:t>
      </w:r>
    </w:p>
    <w:p>
      <w:pPr>
        <w:jc w:val="center"/>
      </w:pPr>
      <w:r>
        <w:rPr>
          <w:color w:val="595959"/>
          <w:sz w:val="28"/>
        </w:rPr>
        <w:t>Cronología integrada, matriz analítica y síntesis de casos de alto impacto (1980–2026)</w:t>
      </w:r>
    </w:p>
    <w:p/>
    <w:p>
      <w:pPr>
        <w:jc w:val="center"/>
      </w:pPr>
      <w:r>
        <w:rPr>
          <w:b/>
          <w:sz w:val="24"/>
        </w:rPr>
        <w:t>Documento de trabajo integrado</w:t>
      </w:r>
    </w:p>
    <w:p>
      <w:pPr>
        <w:jc w:val="center"/>
      </w:pPr>
      <w:r>
        <w:rPr>
          <w:b/>
        </w:rPr>
        <w:t>Fecha de integración: 13 de agosto de 2026</w:t>
        <w:br/>
      </w:r>
      <w:r>
        <w:t>Estados procesales heredados de la investigación base: corte al 11 de agosto de 2026, salvo verificaciones puntuales indicadas.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8784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F4E79"/>
              </w:rPr>
              <w:t xml:space="preserve">Alcance: </w:t>
            </w:r>
            <w:r>
              <w:t>integra dos investigaciones previas sobre corrupción pública y criminalidad organizada, elimina duplicidades, ordena los hitos cronológicamente y conserva una separación metodológica entre corrupción, narcotráfico, armas, legitimación de capitales y vínculos institucionales.</w:t>
            </w:r>
          </w:p>
        </w:tc>
      </w:tr>
    </w:tbl>
    <w:p>
      <w:r>
        <w:br w:type="page"/>
      </w:r>
    </w:p>
    <w:p>
      <w:pPr>
        <w:pStyle w:val="Heading1"/>
      </w:pPr>
      <w:r>
        <w:t>Resumen ejecutivo</w:t>
      </w:r>
    </w:p>
    <w:p>
      <w:r>
        <w:rPr>
          <w:b w:val="0"/>
        </w:rPr>
        <w:t xml:space="preserve">Este documento consolida dos líneas de investigación que originalmente estaban separadas: </w:t>
      </w:r>
      <w:r>
        <w:rPr>
          <w:b/>
        </w:rPr>
        <w:t>corrupción pública e institucional</w:t>
      </w:r>
      <w:r>
        <w:t xml:space="preserve"> y </w:t>
      </w:r>
      <w:r>
        <w:rPr>
          <w:b/>
        </w:rPr>
        <w:t>criminalidad organizada de alto impacto</w:t>
      </w:r>
      <w:r>
        <w:t>. La integración se realiza sin asumir que todo caso de narcotráfico constituye corrupción, ni que todo monto contractual representa un perjuicio al erario. La unidad de análisis es el caso u operación, mientras que la cronología se organiza por hitos documentables: inicio de hechos, revelación pública, allanamientos, acusaciones, juicios, sentencias, absoluciones o extradiciones.</w:t>
      </w:r>
    </w:p>
    <w:p>
      <w:r>
        <w:rPr>
          <w:b/>
        </w:rPr>
        <w:t xml:space="preserve">Hallazgo estructural. </w:t>
      </w:r>
      <w:r>
        <w:t>A partir de 2012 se observa una convergencia creciente entre tres conjuntos de riesgos: contratación y gestión de recursos públicos; integridad judicial, registral y administrativa; y expansión de redes criminales con capacidad logística, financiera y armada. La conexión institucional debe calificarse por evidencia y no por asociación mediática o por el solo hecho de que una persona haya ocupado previamente un cargo público.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</w:rPr>
              <w:t xml:space="preserve">Advertencia jurídica y metodológica. </w:t>
            </w:r>
            <w:r>
              <w:t>Las expresiones “investigado”, “imputado”, “acusado”, “sospechoso” o “extraditado” no equivalen a culpabilidad. Solo una sentencia firme permite afirmar responsabilidad penal. Asimismo, un monto contractual no equivale a daño, y una estimación de perjuicio o sobreprecio no equivale a una pérdida judicialmente probada.</w:t>
            </w:r>
          </w:p>
        </w:tc>
      </w:tr>
    </w:tbl>
    <w:p>
      <w:pPr>
        <w:pStyle w:val="Heading1"/>
      </w:pPr>
      <w:r>
        <w:t>1. Propósito, alcance y criterios de integración</w:t>
      </w:r>
    </w:p>
    <w:p>
      <w:pPr>
        <w:pStyle w:val="ListBullet"/>
      </w:pPr>
      <w:r>
        <w:rPr>
          <w:b/>
        </w:rPr>
        <w:t xml:space="preserve">Separación de fenómenos: </w:t>
      </w:r>
      <w:r>
        <w:t>Se mantiene la distinción entre corrupción pública, corrupción institucional, delincuencia organizada, narcotráfico, tráfico de armas, legitimación de capitales, fraude registral y corrupción judicial.</w:t>
      </w:r>
    </w:p>
    <w:p>
      <w:pPr>
        <w:pStyle w:val="ListBullet"/>
      </w:pPr>
      <w:r>
        <w:rPr>
          <w:b/>
        </w:rPr>
        <w:t xml:space="preserve">Conexión institucional graduada: </w:t>
      </w:r>
      <w:r>
        <w:t>Los casos de drogas o armas solo se codifican con dimensión institucional cuando existe evidencia de funcionarios, controles públicos, sistema judicial, registros, aduanas, puertos, policía, permisos o decisiones estatales vinculadas al expediente.</w:t>
      </w:r>
    </w:p>
    <w:p>
      <w:pPr>
        <w:pStyle w:val="ListBullet"/>
      </w:pPr>
      <w:r>
        <w:rPr>
          <w:b/>
        </w:rPr>
        <w:t xml:space="preserve">Jerarquía de montos: </w:t>
      </w:r>
      <w:r>
        <w:t>Se separan valor contractual/financiero, perjuicio o sobreprecio presunto, decomisos y recuperación efectiva.</w:t>
      </w:r>
    </w:p>
    <w:p>
      <w:pPr>
        <w:pStyle w:val="ListBullet"/>
      </w:pPr>
      <w:r>
        <w:rPr>
          <w:b/>
        </w:rPr>
        <w:t xml:space="preserve">Estado procesal: </w:t>
      </w:r>
      <w:r>
        <w:t>Se diferencia investigación, medidas cautelares, acusación, juicio, condena, absolución, archivo y extradición.</w:t>
      </w:r>
    </w:p>
    <w:p>
      <w:pPr>
        <w:pStyle w:val="ListBullet"/>
      </w:pPr>
      <w:r>
        <w:rPr>
          <w:b/>
        </w:rPr>
        <w:t xml:space="preserve">Cronología de hitos: </w:t>
      </w:r>
      <w:r>
        <w:t>Se ordenan eventos por fecha o periodo conocido; cuando la fecha exacta no consta en las investigaciones base, se conserva el rango temporal y se marca la necesidad de verificación.</w:t>
      </w:r>
    </w:p>
    <w:p>
      <w:pPr>
        <w:pStyle w:val="ListBullet"/>
      </w:pPr>
      <w:r>
        <w:rPr>
          <w:b/>
        </w:rPr>
        <w:t xml:space="preserve">Fuentes: </w:t>
      </w:r>
      <w:r>
        <w:t>Se preservan las fuentes incluidas en los dos documentos base. En esta integración se añadieron verificaciones puntuales con fuentes oficiales para Operación Traición/Cartel del Caribe Sur, el operativo de Limón denominado mediáticamente Riverside y la extradición de Celso Gamboa y Edwin López Vega.</w:t>
      </w:r>
    </w:p>
    <w:p>
      <w:pPr>
        <w:pStyle w:val="Heading2"/>
      </w:pPr>
      <w:r>
        <w:t>1.1 Casos deliberadamente fuera del núcleo principal</w:t>
      </w:r>
    </w:p>
    <w:p>
      <w:r>
        <w:rPr>
          <w:b w:val="0"/>
        </w:rPr>
        <w:t xml:space="preserve">La investigación de corrupción excluyó del núcleo principal </w:t>
      </w:r>
      <w:r>
        <w:rPr>
          <w:b/>
        </w:rPr>
        <w:t>Yanber, Aldesa, Turesky y Azteca</w:t>
      </w:r>
      <w:r>
        <w:t xml:space="preserve"> por corresponder principalmente a fraudes o controversias financieras/mercantiles sin que, por sí solos, cumplan el criterio de afectación directa de la función pública. También dejó fuera a </w:t>
      </w:r>
      <w:r>
        <w:rPr>
          <w:b/>
        </w:rPr>
        <w:t>UPAD</w:t>
      </w:r>
      <w:r>
        <w:t xml:space="preserve"> como “megacaso de corrupción”, al ubicarlo principalmente en privacidad, legalidad administrativa y gobernanza de datos. Estos temas pueden incorporarse en un anexo separado si el objeto de investigación se amplía a integridad pública en sentido lato.</w:t>
      </w:r>
    </w:p>
    <w:p>
      <w:pPr>
        <w:pStyle w:val="Heading2"/>
      </w:pPr>
      <w:r>
        <w:t>1.2 Codificación integrada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Valores recomendados</w:t>
            </w:r>
          </w:p>
        </w:tc>
        <w:tc>
          <w:tcPr>
            <w:tcW w:type="dxa" w:w="417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Regla de uso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Eje temático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Corrupción pública; narcotráfico; armas; legitimación; corrupción judicial; fraude registral; corrupción deportiva</w:t>
            </w:r>
          </w:p>
        </w:tc>
        <w:tc>
          <w:tcPr>
            <w:tcW w:type="dxa" w:w="417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Permite comparación sin fusionar categorías jurídicas distintas.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Conexión institucional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Nula/no reportada; baja; media; alta; por documentar</w:t>
            </w:r>
          </w:p>
        </w:tc>
        <w:tc>
          <w:tcPr>
            <w:tcW w:type="dxa" w:w="417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Se asigna por evidencia del expediente o fuente institucional, no por inferencia reputacional.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Dimensión transnacional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No determinada; Colombia; México; Panamá; EE. UU.; Europa; otra</w:t>
            </w:r>
          </w:p>
        </w:tc>
        <w:tc>
          <w:tcPr>
            <w:tcW w:type="dxa" w:w="417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Registrar solo relaciones explícitas en fuentes.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Ruta o logística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Puerto/contenedor; pista clandestina; frontera; vía marítima; transporte terrestre; sistema financiero</w:t>
            </w:r>
          </w:p>
        </w:tc>
        <w:tc>
          <w:tcPr>
            <w:tcW w:type="dxa" w:w="417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Útil para crimen organizado y legitimación.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Estado judicial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Investigación; cautelares; acusación; juicio; condena; absolución; extradición</w:t>
            </w:r>
          </w:p>
        </w:tc>
        <w:tc>
          <w:tcPr>
            <w:tcW w:type="dxa" w:w="417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No colapsar etapas en una sola categoría de “culpable/no culpable”.</w:t>
            </w:r>
          </w:p>
        </w:tc>
      </w:tr>
      <w:tr>
        <w:trPr>
          <w:cantSplit/>
        </w:trPr>
        <w:tc>
          <w:tcPr>
            <w:tcW w:type="dxa" w:w="230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Calidad de evidencia</w:t>
            </w:r>
          </w:p>
        </w:tc>
        <w:tc>
          <w:tcPr>
            <w:tcW w:type="dxa" w:w="38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A: fuente primaria/oficial; B: fuente secundaria corroborada; C: requiere expediente</w:t>
            </w:r>
          </w:p>
        </w:tc>
        <w:tc>
          <w:tcPr>
            <w:tcW w:type="dxa" w:w="417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Separar verificación documental de notoriedad mediática.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08" w:right="1152" w:bottom="936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2. Cronología maestra de hitos (1980–2026)</w:t>
      </w:r>
    </w:p>
    <w:p>
      <w:pPr>
        <w:spacing w:after="100"/>
      </w:pPr>
      <w:r>
        <w:t>La tabla ordena eventos, no culpabilidades. Un mismo caso aparece varias veces cuando tiene hitos relevantes en fechas diferentes.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Fecha / periodo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Caso / operación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Eje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Hito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Instituciones / actores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Magnitud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Estado / precisión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Finales 1980s–14 sep. 1994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Banco Anglo Costarricense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banca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Irregularidades en créditos e inversiones; cierre del banco estatal el 14 de septiembre de 1994.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Banco estatal; alta dirección y exdirectivos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Acción civil reportada ≈ USD 86,6 millones.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Condenas por peculado reportadas en 2001.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1998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FODESAF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fondos sociales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de desfalco y desvío de recursos sociales.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FODESAF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Monto no consolidado en la investigación base.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Requiere consolidación de expediente y hemeroteca.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Finales 1990s–inicios 2000s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ICE–Alcatel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político-administrativa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Hechos vinculados a contratación de telecomunicaciones y presuntos sobornos.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ICE; representantes empresariales; figuras políticas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Montos individuales reportados históricamente; no equivalen al daño total.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pública desde 2004.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2000–2002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CCSS–Fischel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salud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Contrato de equipos médicos financiado con préstamo finlandés y presuntas comisiones ilegales.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CCSS; Corporación Fischel; jerarcas y terceros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Contrato ≈ USD 39,5 millones; comisiones reportadas ≈ USD 1,5 millones.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El caso estalló públicamente en 2004.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Desde 2001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Reaseguros INS–ICE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/ seguros y finanzas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Hechos investigados por presunto peculado ligado al manejo de reaseguros.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INS e ICE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Sin monto único consolidado.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Proceso concluyó con absolución en mayo de 2026.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2004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CCSS–Fischel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salud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Estallido público y judicial del caso.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CCSS y actores vinculados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CCSS reclamó daños civiles por USD 52 millones.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Posteriores litigios civiles y penales.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2004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ICE–Alcatel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político-administrativa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pública del caso.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ICE y actores vinculados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Juicio posterior 2010–2012.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2009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CCSS–Fischel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salud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Condenas penales, incluida una contra un expresidente.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Tribunales penales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Pena y efectos procesales tuvieron modificaciones posteriores.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4 may. 2012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La Trocha / Ruta 1856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infraestructura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Estalla caso por contratación de emergencia en la ruta fronteriza norte.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MOPT, CONAVI, contratistas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Montos millonarios; no usar cifra única como “daño”.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Juicio iniciado/reanudado en 2025.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2012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Red de narcomenudeo y sicariato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Crimen organizado / drogas / armas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 desarticula estructura de tráfico local, sicariato y uso de armas.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Estructura criminal local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Antecedente cualitativo de convergencia microtráfico–armas–homicidio.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Desarticulada; fuente base OIJ.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22 dic. 2012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ICE–Alcatel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político-administrativa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Tribunal de Apelación anula condenas iniciales y absuelve en esa resolución.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Tribunal de Apelación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Registrar absolución, no solo la condena inicial.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2013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Red internacional de armas vinculada a armería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Armas / redes transnacionales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Desmantelamiento de red que presuntamente utilizaba una armería como fachada.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Red con conexiones investigadas en CR, México, Colombia y Panamá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Estado individual de acusados requiere expediente.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2013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Transporte internacional de droga y armas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Drogas / armas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Hechos por transporte internacional de drogas y delitos de armas.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Juan Carlos Martín Víquez y otros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Sin tonelaje o monto consolidado en el extracto base.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Resolución divulgada en 2014.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Transporte internacional de droga y armas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Drogas / armas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Resolución citada impone ocho años de prisión por transporte internacional de drogas y delito de armas.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Jurisdicción costarricense / registro UNODC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Caso con referencia en UNODC y vLex.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FIFAgate – Eduardo Li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deportiva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Detención en el marco de investigaciones FIFA/Concacaf.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Fedefútbol / FIFA / Concacaf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Comisiones reconocidas hasta USD 668.000 según causa de EE. UU.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Declaración de culpabilidad en 2016.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2015–2016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Cochinilla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infraestructura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Periodo inicial de conductas investigadas en obra vial.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CONAVI, MOPT, constructoras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Estimación posterior: ≈ ₡78.000 millones entre 2018 y 2020.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Megacaso con múltiples aristas.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FIFAgate – Eduardo Li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deportiva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Declaración de culpabilidad en jurisdicción estadounidense.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Eduardo Li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Hasta USD 668.000 en comisiones reconocidas.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Condena en EE. UU.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Desde 2016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Cementazo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/ banca y aduanas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Hechos investigados por crédito bancario estatal e importación de cemento chino.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BCR, Aduanas, Hacienda y actores vinculados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Operaciones multimillonarias; sin perjuicio judicial único.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Escándalo nacional en 2017.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2017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Cementazo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/ banca y aduanas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Escándalo de alcance nacional.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BCR, Aduanas, Hacienda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Acusaciones en una arista; sin sentencia general consolidada en la base.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2017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Bancrédito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/ banca pública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Hechos vinculados al uso de fondos para procurar rescate de Bancrédito.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Presidencia, Hacienda, Bancrédito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Afectación penal no consolidada.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Acusación comunicada en 2023.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2017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Red de armas vinculada a armería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Armas / redes transnacionales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Diligencias posteriores relacionadas con la red investigada desde 2013.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Controles de armas y aduanas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Requiere verificación individual de expedientes.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2019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Estructura Patterson / vínculo con Cártel de Sinaloa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transnacional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Investigación/operativo por almacenamiento de cocaína, pistas clandestinas y envíos hacia México.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Grupo liderado por persona de apellido Patterson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11 allanamientos; 9 detenidos según fuente base.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Conexión con Cártel de Sinaloa alegada por autoridades; no equivale a condena por pertenencia.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Jun. 2021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Cochinilla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infraestructura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57 allanamientos y 28 detenciones.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CONAVI, MOPT, MECO, H. Solís y funcionarios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Estimación investigativa ≈ ₡78.000 millones.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Acusación posterior en una arista; sin desenlace integral.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Nov. 2021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Diamante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municipal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Operativo nacional en municipalidades por presuntas dádivas y favorecimientos contractuales.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Gobiernos locales, funcionarios y empresarios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Sin monto único oficial de daño.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sin resolución global en la base.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2021–2025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Caso Traición / Cartel del Caribe Sur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/ armas / legitimación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oficial iniciada en 2021; coordinación transnacional y decomisos durante varios años.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OIJ-OECDO; estructura denominada “Cartel del Caribe Sur”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13,7 t de droga y 68 armas decomisadas durante la investigación, según OIJ.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Megaoperativo el 4 nov. 2025.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2023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Bancrédito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/ banca pública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Fiscalía comunica acusación por presunta influencia contra Hacienda Pública y falsedad ideológica.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Exjerarcas y exfuncionarios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Acusación no equivale a condena.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2023–feb. 2024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Escorpión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transnacional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Ingreso de cocaína desde Colombia, almacenamiento en Costa Rica y traslado hacia México; operativo divulgado en feb. 2024.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Estructura “Escorpión”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La base cita 21 t de cocaína y 22,5 t de marihuana como decomiso nacional 2023, no atribuible todo al caso.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Requiere expediente para cifras y sentencias específicas.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Jun. 2024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Topo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judicial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Diligencias y detenciones por filtración de información y presunta facilitación a intereses privados.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Poder Judicial y Ministerio Público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No es un caso de daño patrimonial cuantificado.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por delitos contra la función pública e información reservada.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Jun.–jul. 2024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Madre Patria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Fraude registral / legitimación / corrupción institucional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Allanamientos y detenciones en red de fraude registral con funcionarios y profesionales investigados.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Registro Nacional, notariado, Poder Judicial, Tránsito, CTP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Fraude calificado como multimillonario; sin cifra única verificable en la base.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Prisión preventiva para 21 personas reportada en oct. 2024.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23 sep. 2024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Barrenador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salud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28 allanamientos y ocho detenciones por contratación para administración de 138 EBAIS.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CCSS y actores vinculados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Contrato ≈ ₡471.000 millones/10 años; sobreprecio investigado &gt; ₡12.400 millones/año.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y medidas cautelares; sin sentencia en la base.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2024–2025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Ensamblaje y distribución ilegal de armas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Armas / contrabando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 reporta patrón de ensamblaje local con piezas nacionales y componentes de precisión presuntamente ingresados sin declarar.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Estructuras no individualizadas en la fuente base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Patrón criminal, no expediente único.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Eje transversal: aduanas, fronteras, crimen organizado y violencia.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Desde 2024; operativo 23 jun. 2026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Riverside / operativo OIJ Limón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/ legitimación / infiltración institucional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inicia en 2024 sobre principal proveedor aparente de estupefacientes en Caribe Sur.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 Limón; red liderada por persona de apellido López; dos policías penitenciarios detenidos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OIJ: &gt;90 personas identificadas; 42 detenidas; 960 kg cocaína; 3.207 paquetes de marihuana (~1 kg c/u); bienes ≈ ₡2.600 millones.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Datos oficiales OIJ corrigen cifras más altas divulgadas en prensa y recogidas en la investigación base.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2025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Pista Oscura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emergencia e infraestructura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visible y allanamientos por intervención de emergencia de pista del Aeropuerto Daniel Oduber.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CNE, Aviación Civil, CONAVI y personas vinculadas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≈ USD 40 millones de fondos de emergencia según investigación base.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Fiscalía pidió medidas y citó imputados; sin sentencia en la base.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Jun. 2025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Contenedores de exportación a Europa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/ legitimación / logística portuaria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Desarticulación de estructura que ocultaba cocaína en contenedores con carga lícita hacia Europa.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Empresas exportadoras / logística de contenedores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Fruta, tubérculos y chatarra como cobertura logística según fuente base.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Debe analizarse como riesgo de infiltración logística y portuaria.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23 jun. 2025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Celso Gamboa y Edwin López Vega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transnacional / dimensión institucional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Detención en Costa Rica a solicitud de autoridades de EE. UU.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Celso Gamboa Sánchez; Edwin López Vega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Acusaciones federales por tráfico internacional de cocaína.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Extradición posterior el 20 mar. 2026; acusación no equivale a culpabilidad.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29 dic. 2024 / 27 ago. 2025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Caso Traición / Cartel del Caribe Sur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transnacional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 reporta detenciones previas de alias “Shock” en Reino Unido y alias “Noni” en Costa Rica.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Estructura investigada por OECDO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Cooperación con EE. UU., Reino Unido y otros países.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Hitos previos al megaoperativo de noviembre de 2025.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30 jun. 2025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La Trocha / Ruta 1856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pública / infraestructura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Inicio/reanudación del debate oral trece años después del estallido del caso.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Tribunal penal; 14 imputados en la investigación base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Delitos investigados incluyen peculado, cohecho y otros.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4 nov. 2025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Caso Traición / Cartel del Caribe Sur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/ armas / legitimación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64 allanamientos coordinados por OECDO con 1.200 agentes para desarticular la aparente estructura criminal.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OIJ, Fuerza Pública, UEA, UEI, SERT, BOA; cooperación internacional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 reportó 13,7 t de droga, 68 armas y objetivo de decomiso de bienes ≈ ₡2.000 millones.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Investigación en curso; presunción de inocencia.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20 mar. 2026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Celso Gamboa y Edwin López Vega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transnacional / extradición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Extradición a Estados Unidos.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Distrito Este de Texas / autoridades de Costa Rica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DOJ confirma que fueron los primeros costarricenses extraditados tras la reforma constitucional de mayo de 2025.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Procesos federales en EE. UU.; no equivale a condena.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May. 2026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Reaseguros INS–ICE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Corrupción / seguros y finanzas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Tribunal Penal de Hacienda absuelve a los acusados al concluir que los fondos investigados eran privados.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Tribunal Penal de Hacienda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—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Desenlace absolutorio según investigación base.</w:t>
            </w:r>
          </w:p>
        </w:tc>
      </w:tr>
      <w:tr>
        <w:trPr>
          <w:cantSplit/>
        </w:trPr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23 jun. 2026</w:t>
            </w:r>
          </w:p>
        </w:tc>
        <w:tc>
          <w:tcPr>
            <w:tcW w:type="dxa" w:w="223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Riverside / operativo OIJ Limón</w:t>
            </w:r>
          </w:p>
        </w:tc>
        <w:tc>
          <w:tcPr>
            <w:tcW w:type="dxa" w:w="180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Narcotráfico / legitimación / posible penetración institucional</w:t>
            </w:r>
          </w:p>
        </w:tc>
        <w:tc>
          <w:tcPr>
            <w:tcW w:type="dxa" w:w="3816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98 propiedades allanadas, con 142 estructuras, en Limón y otros puntos.</w:t>
            </w:r>
          </w:p>
        </w:tc>
        <w:tc>
          <w:tcPr>
            <w:tcW w:type="dxa" w:w="352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OIJ; dos oficiales de Policía Penitenciaria entre detenidos</w:t>
            </w:r>
          </w:p>
        </w:tc>
        <w:tc>
          <w:tcPr>
            <w:tcW w:type="dxa" w:w="266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42 detenidos; bienes ≈ ₡2.600 millones; droga y activos decomisados.</w:t>
            </w:r>
          </w:p>
        </w:tc>
        <w:tc>
          <w:tcPr>
            <w:tcW w:type="dxa" w:w="3384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Fase investigativa; cifras oficiales OIJ usadas en esta integración.</w:t>
            </w:r>
          </w:p>
        </w:tc>
      </w:tr>
    </w:tbl>
    <w:p>
      <w:pPr>
        <w:sectPr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3. Fichas integradas de casos y operaciones</w:t>
      </w:r>
    </w:p>
    <w:p>
      <w:r>
        <w:t>Las fichas siguientes condensan la información de ambos documentos, evitan duplicidades y mantienen separadas la naturaleza del hecho, la magnitud económica y el estado judicial.</w:t>
      </w:r>
    </w:p>
    <w:p>
      <w:pPr>
        <w:pStyle w:val="Heading2"/>
      </w:pPr>
      <w:r>
        <w:t>3.1 Casos históricos y consolidación de la agenda anticorrupción (1980–2011)</w:t>
      </w:r>
    </w:p>
    <w:p>
      <w:pPr>
        <w:pStyle w:val="Heading3"/>
      </w:pPr>
      <w:r>
        <w:t>Banco Anglo Costarricense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Finales de los años 80–1994; condenas reportadas en 2001.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pública; banca estatal; peculado y gestión irregular de créditos/inversiones.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Banco Anglo Costarricense.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Carlos Hernán Robles Macaya y exdirectivos identificados en la investigación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Acción civil reportada de aproximadamente USD 86,6 millones; el cierre tuvo impacto fiscal nacional.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Condenas por peculado reportadas en 2001; referente histórico de colapso bancario estatal.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fundacional para estudiar control interno, gobierno corporativo de banca pública y recuperación patrimonial.</w:t>
      </w:r>
    </w:p>
    <w:p>
      <w:pPr>
        <w:pStyle w:val="Heading3"/>
      </w:pPr>
      <w:r>
        <w:t>FODESAF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Investigación de desfalco en 1998.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pública; desvío de recursos sociales.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Fondo de Desarrollo y Asignaciones Familiares.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La investigación base no consolida de forma suficiente nombres y resoluciones.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Monto no consolidado en las fuentes revisadas.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Se incorpora por relevancia histórica; requiere revisión directa de expediente y hemeroteca para una ficha judicial cerrada.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Importante por afectar recursos con finalidad social y por su recurrencia en literatura académica sobre corrupción política costarricense.</w:t>
      </w:r>
    </w:p>
    <w:p>
      <w:pPr>
        <w:spacing w:after="60"/>
      </w:pPr>
      <w:r>
        <w:rPr>
          <w:b/>
          <w:color w:val="1F4E79"/>
        </w:rPr>
        <w:t xml:space="preserve">Nota de verificación: </w:t>
      </w:r>
      <w:r>
        <w:t>Nivel C para detalle de actores/montos; priorizar expediente y fuentes UCR citadas en la base.</w:t>
      </w:r>
    </w:p>
    <w:p>
      <w:pPr>
        <w:pStyle w:val="Heading3"/>
      </w:pPr>
      <w:r>
        <w:t>CCSS–Fischel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Contrato/comisiones 2000–2002; estallido 2004; condenas 2009.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pública; salud; contratación y comisiones ilegales.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CCSS y proveedores de equipo médico.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Rafael Ángel Calderón Fournier, Eliseo Vargas, Walter Reiche, Juan Carlos Sánchez, Gerardo Bolaños y otros, según la investigación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Contrato/equipos ≈ USD 39,5 millones; comisiones reportadas ≈ USD 1,5 millones; CCSS reclamó daños civiles por USD 52 millones.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Hubo condenas penales en 2009; la pena y efectos procesales tuvieron modificaciones posteriores; la acción civil tuvo litigios y rechazos parciales.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Ilustra riesgo en adquisiciones técnicas complejas, intermediación política y diferencia entre monto contractual, comisión ilícita y reclamación civil.</w:t>
      </w:r>
    </w:p>
    <w:p>
      <w:pPr>
        <w:pStyle w:val="Heading3"/>
      </w:pPr>
      <w:r>
        <w:t>ICE–Alcatel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Hechos finales de los 90/inicios 2000; investigación pública desde 2004; juicio 2010–2012; resolución de apelación 22 dic. 2012.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político-administrativa; telecomunicaciones; sobornos.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ICE y contratación de telecomunicaciones.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Miguel Ángel Rodríguez Echeverría, funcionarios del ICE y representantes de Alcatel, entre otros.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La base reporta USD 800.000 vinculados a Rodríguez y USD 900.000 a José María Figueres en información histórica; estas cifras no equivalen al daño total.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Condenas iniciales anuladas por Tribunal de Apelación y absolución en la resolución de 2012.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clave para mostrar por qué una cronología debe registrar el desenlace de apelación y no detenerse en la sentencia inicial.</w:t>
      </w:r>
    </w:p>
    <w:p>
      <w:pPr>
        <w:pStyle w:val="Heading3"/>
      </w:pPr>
      <w:r>
        <w:t>Reaseguros INS–ICE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Hechos desde 2001; conclusión judicial en mayo de 2026.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Corrupción/peculado investigado; seguros y manejo de reaseguros.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INS e ICE.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Miguel Ángel Rodríguez Echeverría, Álvaro Acuña Prado, Ronald Bonilla Rodríguez, Antonio Corrales Moya y Ramón Lara Molinari, según la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Sin monto único oficial consolidado en la investigación base.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Tribunal Penal de Hacienda absolvió a los acusados en mayo de 2026 al considerar que los fondos eran privados, descartando peculado.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Ejemplo de la necesidad de diferenciar sospecha inicial, naturaleza jurídica de los fondos y resultado final.</w:t>
      </w:r>
    </w:p>
    <w:p>
      <w:pPr>
        <w:pStyle w:val="Heading2"/>
      </w:pPr>
      <w:r>
        <w:t>3.2 Convergencia de infraestructura, armas y redes transnacionales (2012–2020)</w:t>
      </w:r>
    </w:p>
    <w:p>
      <w:pPr>
        <w:pStyle w:val="Heading3"/>
      </w:pPr>
      <w:r>
        <w:t>La Trocha / Ruta 1856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Estallido 4 may. 2012; debate oral iniciado/reanudado 30 jun. 2025.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pública; infraestructura; contratación de emergencia.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MOPT y CONAVI.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14 imputados entre funcionarios y contratistas, con nombres/apellidos consignados en fuentes de la investigación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Contrataciones millonarias; la base advierte no utilizar una sola cifra como “daño” sin separar contratos, pagos cuestionados y acción civil.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Debate oral iniciado en 2025 por delitos que incluyen peculado, cohecho, enriquecimiento ilícito e influencia contra Hacienda Pública.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paradigmático de riesgo en contratación de emergencia, fiscalización técnica y trazabilidad de pagos.</w:t>
      </w:r>
    </w:p>
    <w:p>
      <w:pPr>
        <w:pStyle w:val="Heading3"/>
      </w:pPr>
      <w:r>
        <w:t>Red de narcomenudeo y sicariato (2012)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Desarticulada por OIJ en 2012.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Crimen organizado; tráfico local de drogas; sicariato; armas.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Ámbito policial/judicial; sin institución pública señalada como parte de la red en la base.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Organización liderada por un nicaragüense nacionalizado costarricense; nombre no consolidado en el extracto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Sin monto; relevancia cualitativa como antecedente de convergencia entre microtráfico, armas y homicidio por encargo.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Desarticulación reportada por OIJ.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Debe mantenerse fuera de “corrupción” salvo evidencia de penetración institucional.</w:t>
      </w:r>
    </w:p>
    <w:p>
      <w:pPr>
        <w:pStyle w:val="Heading3"/>
      </w:pPr>
      <w:r>
        <w:t>Red internacional de armas vinculada a armería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2013; diligencias posteriores en 2017.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Tráfico/contrabando de armas; redes transnacionales; posibles vínculos con drogas.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Controles aduaneros, permisos y comercio legal de armas como ámbitos de riesgo.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Red ligada a una armería; conexiones investigadas en Costa Rica, México, Colombia y Panamá.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Sin monto consolidado.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Desmantelamiento reportado; situación individual de cada acusado requiere consulta de expediente.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Útil para estudiar desvío desde mercados legales, aduanas y conexiones transnacionales.</w:t>
      </w:r>
    </w:p>
    <w:p>
      <w:pPr>
        <w:spacing w:after="60"/>
      </w:pPr>
      <w:r>
        <w:rPr>
          <w:b/>
          <w:color w:val="1F4E79"/>
        </w:rPr>
        <w:t xml:space="preserve">Nota de verificación: </w:t>
      </w:r>
      <w:r>
        <w:t>Nivel C para resultados individuales; no afirmar condenas sin expediente.</w:t>
      </w:r>
    </w:p>
    <w:p>
      <w:pPr>
        <w:pStyle w:val="Heading3"/>
      </w:pPr>
      <w:r>
        <w:t>Transporte internacional de droga y armas (Martín Víquez y otros)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Hechos 2013; resolución divulgada en 2014.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Narcotráfico internacional y delitos de armas.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Jurisdicción penal costarricense; referencia en UNODC.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Juan Carlos Martín Víquez y otros.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Sin monto o tonelaje consolidado en la investigación base.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Resolución citada impuso ocho años de prisión por transporte internacional de drogas y delito de armas.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útil para documentar la intersección jurídica entre Ley de Psicotrópicos y Ley de Armas y Explosivos.</w:t>
      </w:r>
    </w:p>
    <w:p>
      <w:pPr>
        <w:pStyle w:val="Heading3"/>
      </w:pPr>
      <w:r>
        <w:t>FIFAgate – Eduardo Li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Detención 2015; declaración de culpabilidad 2016.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deportiva de impacto nacional.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Fedefútbol, FIFA/Concacaf y comercialización de derechos.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Eduardo Li Sánchez.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Comisiones ilícitas reconocidas de hasta USD 668.000 según causa estadounidense.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Condena en jurisdicción de Estados Unidos tras aceptación de cargos.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No debe clasificarse como corrupción administrativa del Estado costarricense; sí como corrupción deportiva con efectos públicos relevantes.</w:t>
      </w:r>
    </w:p>
    <w:p>
      <w:pPr>
        <w:pStyle w:val="Heading3"/>
      </w:pPr>
      <w:r>
        <w:t>Cementazo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Hechos desde 2016; escándalo nacional 2017.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Corrupción; banca estatal; aduanas; decisiones regulatorias/administrativas.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BCR, Aduanas y Hacienda.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Juan Carlos Bolaños; Benito Coghi; Víctor Morales Zapata; Fernando Rodríguez; exfuncionarios/directivos del BCR en causas relacionadas.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Operaciones de crédito y facilidades multimillonarias; sin cifra única de perjuicio judicial definitivo.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Fiscalía acusó y solicitó apertura a juicio en una arista; responsabilidades y expedientes diferenciados; sin sentencia general consolidada en la base.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Relevante por interacción entre crédito público, regulación, aduanas e intermediación política.</w:t>
      </w:r>
    </w:p>
    <w:p>
      <w:pPr>
        <w:pStyle w:val="Heading3"/>
      </w:pPr>
      <w:r>
        <w:t>Bancrédito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Hechos 2017; acusación comunicada 2023.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Corrupción; banca pública; Hacienda Pública.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Presidencia, Ministerio de Hacienda y Bancrédito.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Luis Guillermo Solís Rivera, Helio Fallas Venegas, Sergio Alfaro Salas, Martha Cubillo y Mauricio Arroyo, según la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Monto de afectación penal no consolidado.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Acusación por presunta influencia contra Hacienda Pública y falsedad ideológica; no hay condena en la investigación base.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Diferenciar decisión de política financiera o rescate institucional de responsabilidad penal individual, que solo puede establecerse judicialmente.</w:t>
      </w:r>
    </w:p>
    <w:p>
      <w:pPr>
        <w:pStyle w:val="Heading3"/>
      </w:pPr>
      <w:r>
        <w:t>Cochinilla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Conductas desde 2015–2016; operativo junio 2021.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pública; infraestructura y mantenimiento vial.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CONAVI, MOPT y empresas constructoras.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Empresarios y funcionarios identificados en la investigación base, incluidos representantes de MECO y H. Solís.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Estimación divulgada de apropiación indebida cercana a ₡78.000 millones entre 2018 y 2020; es una estimación de investigación, no perjuicio judicial firme.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Fiscalía acusó a 12 personas en una arista; el megacaso incluye múltiples contratos y causas; sin desenlace integral en la base.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central para estudiar captura de decisiones, fiscalización de contratos, concentración de proveedores y beneficios indebidos.</w:t>
      </w:r>
    </w:p>
    <w:p>
      <w:pPr>
        <w:pStyle w:val="Heading3"/>
      </w:pPr>
      <w:r>
        <w:t>Diamante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Operativo nacional noviembre 2021.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municipal; contratación de obra pública local.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Municipalidades de San José, San Carlos, Alajuela, Cartago, Escazú, Osa y otras áreas vinculadas.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Alcaldes, funcionarios y empresarios identificados en la investigación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Sin monto único oficial de daño; se investigan presuntas dádivas y favorecimientos.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Investigación en curso y sin resolución global en la base; persistían diligencias cuatro años después de los allanamientos.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Expone fragmentación de controles en gobiernos locales y relaciones sostenidas entre proveedores y administraciones municipales.</w:t>
      </w:r>
    </w:p>
    <w:p>
      <w:pPr>
        <w:pStyle w:val="Heading3"/>
      </w:pPr>
      <w:r>
        <w:t>Estructura Patterson / vínculo alegado con Cártel de Sinaloa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Investigación 2019; operativo posterior.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Narcotráfico transnacional; almacenamiento, pistas clandestinas y rutas hacia México.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Zona norte y logística aérea clandestina; cooperación policial.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Grupo liderado por persona de apellido Patterson; nueve detenidos según fuente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11 allanamientos; uso reportado de pistas clandestinas.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Desmantelamiento reportado por autoridades; la relación con el Cártel de Sinaloa debe registrarse como alegación oficial y no como condena por pertenencia.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relevante para transición de Costa Rica de corredor a plataforma de almacenamiento y despacho.</w:t>
      </w:r>
    </w:p>
    <w:p>
      <w:pPr>
        <w:pStyle w:val="Heading2"/>
      </w:pPr>
      <w:r>
        <w:t>3.3 Megacasos, justicia e institucionalidad (2021–2024)</w:t>
      </w:r>
    </w:p>
    <w:p>
      <w:pPr>
        <w:pStyle w:val="Heading3"/>
      </w:pPr>
      <w:r>
        <w:t>Escorpión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2023–febrero 2024.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Narcotráfico transnacional; ingreso desde Colombia y traslado hacia México.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Rutas internacionales; almacenamiento en Costa Rica.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Estructura denominada “Escorpión”; nombres no consolidados en el extracto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La base usa como contexto decomisos nacionales 2023 de al menos 21 t de cocaína y 22,5 t de marihuana; no son cifras atribuibles íntegramente a Escorpión.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Operativo de desarticulación divulgado en febrero de 2024; requiere expediente para número final de imputados, kilos y sentencias.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Debe separar indicador nacional de decomisos del volumen atribuible al caso concreto.</w:t>
      </w:r>
    </w:p>
    <w:p>
      <w:pPr>
        <w:spacing w:after="60"/>
      </w:pPr>
      <w:r>
        <w:rPr>
          <w:b/>
          <w:color w:val="1F4E79"/>
        </w:rPr>
        <w:t xml:space="preserve">Nota de verificación: </w:t>
      </w:r>
      <w:r>
        <w:t>Nivel C para cifras específicas del expediente.</w:t>
      </w:r>
    </w:p>
    <w:p>
      <w:pPr>
        <w:pStyle w:val="Heading3"/>
      </w:pPr>
      <w:r>
        <w:t>Topo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Diligencias y detenciones junio 2024.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judicial; filtración de información; posible favorecimiento.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Poder Judicial y Ministerio Público.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Jueces y fiscales investigados, además de vínculo reportado con un exjuez convertido en abogado defensor.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No corresponde a un monto patrimonial consolidado; el núcleo es integridad institucional e información reservada.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Investigación por tráfico de influencias, falsedad ideológica, incumplimiento de deberes, divulgación de secretos y cohecho propio, según la base.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Ejemplo de corrupción habilitadora: una filtración judicial puede reducir la eficacia del Estado frente a redes privadas o criminales.</w:t>
      </w:r>
    </w:p>
    <w:p>
      <w:pPr>
        <w:pStyle w:val="Heading3"/>
      </w:pPr>
      <w:r>
        <w:t>Madre Patria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Allanamientos y detenciones junio–julio 2024; prisión preventiva reportada en octubre 2024.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Fraude registral; legitimación; corrupción institucional; delincuencia organizada.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Registro Nacional, notariado, Poder Judicial, Policía de Tránsito y CTP.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Dos ciudadanos españoles señalados como cabecillas; juez de apellido Venegas; notarios, abogados, empleados judiciales, policías y otros funcionarios.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Fraude patrimonial descrito como multimillonario; sin cifra oficial única y verificable en la base.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Investigación de delincuencia organizada; prisión preventiva para 21 personas reportada en 2024; cantidad de investigados variable por etapa.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de alta conexión institucional por aprovechamiento de registros, fe pública, sistemas judiciales y controles administrativos.</w:t>
      </w:r>
    </w:p>
    <w:p>
      <w:pPr>
        <w:pStyle w:val="Heading3"/>
      </w:pPr>
      <w:r>
        <w:t>Barrenador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Operativo 23 septiembre 2024.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pública; salud; contratación de servicios.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CCSS; administración de 138 EBAIS en diez áreas de salud.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Marta Esquivel Rodríguez, Marielos Gutiérrez y otras personas identificadas en la investigación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Valor contractual ≈ ₡471.000 millones por 10 años; sobreprecio investigado &gt; ₡12.400 millones anuales; afectación proyectada ≈ ₡124.000 millones en 10 años.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Investigación de FAPTA por presunta influencia contra Hacienda Pública y tráfico de influencias; medidas cautelares; sin sentencia en la base.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Debe distinguirse claramente valor del contrato, sobreprecio estimado y eventual perjuicio judicialmente probado.</w:t>
      </w:r>
    </w:p>
    <w:p>
      <w:pPr>
        <w:pStyle w:val="Heading3"/>
      </w:pPr>
      <w:r>
        <w:t>Ensamblaje y distribución ilegal de armas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Reportes OIJ 2024; información pública 2025.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Armas; contrabando de componentes; crimen organizado.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Aduanas, fronteras y control de armas como ámbitos de riesgo.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Estructuras no individualizadas en la fuente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Patrón de ensamblaje con piezas nacionales y componentes de precisión que presuntamente ingresarían sin declarar.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No es un expediente único sino un patrón criminal.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Debe tratarse como variable transversal para explicar capacidad de fuego de redes criminales, no como un caso único de corrupción.</w:t>
      </w:r>
    </w:p>
    <w:p>
      <w:pPr>
        <w:pStyle w:val="Heading2"/>
      </w:pPr>
      <w:r>
        <w:t>3.4 Reconfiguración 2025–2026: logística, extradición y grandes operaciones</w:t>
      </w:r>
    </w:p>
    <w:p>
      <w:pPr>
        <w:pStyle w:val="Heading3"/>
      </w:pPr>
      <w:r>
        <w:t>Pista Oscura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Investigación visible y allanamientos en 2025.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Corrupción pública; contratación/emergencia; infraestructura aeroportuaria.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CNE, Aviación Civil y CONAVI.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Natalia Díaz Quintana, Marcos Castillo, Henry Villalobos, Fernando Naranjo, Baltonado Aragón y otras personas vinculadas, según la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Cerca de USD 40 millones de fondos de emergencia según Fiscalía y reportes citados en la base.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Investigación por posibles irregularidades en declaratoria de emergencia, controles, información técnica y ejecución; sin sentencia en la base.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Repite el patrón de riesgo asociado a procedimientos de emergencia y controles técnicos.</w:t>
      </w:r>
    </w:p>
    <w:p>
      <w:pPr>
        <w:pStyle w:val="Heading3"/>
      </w:pPr>
      <w:r>
        <w:t>Contenedores de exportación a Europa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Estructura desarticulada en junio 2025.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Narcotráfico internacional; legitimación; infiltración logística/portuaria.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Empresas exportadoras y cadenas logísticas.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Organización con operaciones en empresas exportadoras; nombres no consolidados en el extracto base.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Cocaína oculta en contenedores de fruta, tubérculos y chatarra con destino a Europa.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Desarticulación reportada por EFE en la investigación base.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útil para estudiar contaminación de carga lícita, riesgo reputacional exportador y vulnerabilidad portuaria.</w:t>
      </w:r>
    </w:p>
    <w:p>
      <w:pPr>
        <w:pStyle w:val="Heading3"/>
      </w:pPr>
      <w:r>
        <w:t>Celso Gamboa / Edwin López Vega – extradición a EE. UU.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Detención 23 jun. 2025; extradición 20 mar. 2026.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Narcotráfico transnacional; extradición; alta sensibilidad institucional por trayectoria previa de uno de los acusados.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Autoridades costarricenses y Distrito Este de Texas (EE. UU.).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Celso Manuel Gamboa Sánchez y Edwin Danney López Vega.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DOJ atribuye en acusación a Gamboa participación en conspiración para manufacturar, distribuir y transportar cantidades significativas de cocaína; las acusaciones no son prueba de culpabilidad.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DOJ confirma extradición el 20 mar. 2026 y que fueron los primeros costarricenses extraditados tras la reforma constitucional de mayo 2025; procesos federales continúan.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La trayectoria previa en cargos públicos aumenta el impacto institucional, pero no prueba que esos cargos fueran utilizados para facilitar delitos.</w:t>
      </w:r>
    </w:p>
    <w:p>
      <w:pPr>
        <w:spacing w:after="60"/>
      </w:pPr>
      <w:r>
        <w:rPr>
          <w:b/>
          <w:color w:val="1F4E79"/>
        </w:rPr>
        <w:t xml:space="preserve">Nota de verificación: </w:t>
      </w:r>
      <w:r>
        <w:t>Verificación oficial añadida: U.S. Department of Justice, Eastern District of Texas, 23 mar. 2026.</w:t>
      </w:r>
    </w:p>
    <w:p>
      <w:pPr>
        <w:pStyle w:val="Heading3"/>
      </w:pPr>
      <w:r>
        <w:t>Caso Traición / “Cartel del Caribe Sur”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Investigación iniciada 2021; detenciones previas 2024–2025; megaoperativo 4 nov. 2025.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Narcotráfico nacional e internacional; armas; legitimación de capitales.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OIJ-OECDO, cuerpos de seguridad nacionales y cooperación con Colombia, Panamá, España, Reino Unido, EE. UU. y Francia.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Estructura denominada por OIJ “Cartel del Caribe Sur”; alias “Shock” señalado como presunto líder y otros sujetos vinculados en la investigación oficial.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OIJ: 64 allanamientos, 1.200 agentes; 13,7 toneladas de droga decomisadas durante la investigación; 68 armas; objetivo de decomiso de bienes por ≈ ₡2.000 millones.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Investigación/megaoperativo; presunción de inocencia.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Por escala, logística, armas y cooperación internacional, debe incorporarse como uno de los casos centrales del eje de crimen organizado 2021–2026.</w:t>
      </w:r>
    </w:p>
    <w:p>
      <w:pPr>
        <w:spacing w:after="60"/>
      </w:pPr>
      <w:r>
        <w:rPr>
          <w:b/>
          <w:color w:val="1F4E79"/>
        </w:rPr>
        <w:t xml:space="preserve">Nota de verificación: </w:t>
      </w:r>
      <w:r>
        <w:t>Caso ausente de la matriz principal del documento base, aunque aparecía en sus fuentes. Se incorpora con verificación oficial OIJ del 4 nov. 2025.</w:t>
      </w:r>
    </w:p>
    <w:p>
      <w:pPr>
        <w:pStyle w:val="Heading3"/>
      </w:pPr>
      <w:r>
        <w:t>Riverside / operativo OIJ Limón (denominación mediática)</w:t>
      </w:r>
    </w:p>
    <w:p>
      <w:pPr>
        <w:spacing w:after="60"/>
      </w:pPr>
      <w:r>
        <w:rPr>
          <w:b/>
          <w:color w:val="1F4E79"/>
        </w:rPr>
        <w:t xml:space="preserve">Periodo / hitos: </w:t>
      </w:r>
      <w:r>
        <w:t>Investigación iniciada 2024; operativo 23 jun. 2026.</w:t>
      </w:r>
    </w:p>
    <w:p>
      <w:pPr>
        <w:spacing w:after="60"/>
      </w:pPr>
      <w:r>
        <w:rPr>
          <w:b/>
          <w:color w:val="1F4E79"/>
        </w:rPr>
        <w:t xml:space="preserve">Eje principal: </w:t>
      </w:r>
      <w:r>
        <w:t>Narcotráfico nacional e internacional; legitimación; posible penetración institucional.</w:t>
      </w:r>
    </w:p>
    <w:p>
      <w:pPr>
        <w:spacing w:after="60"/>
      </w:pPr>
      <w:r>
        <w:rPr>
          <w:b/>
          <w:color w:val="1F4E79"/>
        </w:rPr>
        <w:t xml:space="preserve">Instituciones / ámbito: </w:t>
      </w:r>
      <w:r>
        <w:t>OIJ Limón; Caribe Sur; dos ámbitos de La Reforma; cooperación internacional.</w:t>
      </w:r>
    </w:p>
    <w:p>
      <w:pPr>
        <w:spacing w:after="60"/>
      </w:pPr>
      <w:r>
        <w:rPr>
          <w:b/>
          <w:color w:val="1F4E79"/>
        </w:rPr>
        <w:t xml:space="preserve">Actores o estructura mencionada: </w:t>
      </w:r>
      <w:r>
        <w:t>Organización liderada por un hombre de apellido López; OIJ reportó nexos con “Los Costeños” de Colombia; dos policías penitenciarios detenidos por sospecha de facilitar teléfonos.</w:t>
      </w:r>
    </w:p>
    <w:p>
      <w:pPr>
        <w:spacing w:after="60"/>
      </w:pPr>
      <w:r>
        <w:rPr>
          <w:b/>
          <w:color w:val="1F4E79"/>
        </w:rPr>
        <w:t xml:space="preserve">Magnitud / dato relevante: </w:t>
      </w:r>
      <w:r>
        <w:t>OIJ: 98 propiedades y 142 estructuras allanadas; &gt;90 personas identificadas; 42 detenidas; 960 kg de cocaína; 3.207 paquetes de marihuana de ≈1 kg; bienes ≈ ₡2.600 millones; además efectivo, armas, embarcaciones, vehículos y ganado.</w:t>
      </w:r>
    </w:p>
    <w:p>
      <w:pPr>
        <w:spacing w:after="60"/>
      </w:pPr>
      <w:r>
        <w:rPr>
          <w:b/>
          <w:color w:val="1F4E79"/>
        </w:rPr>
        <w:t xml:space="preserve">Situación procesal o resultado: </w:t>
      </w:r>
      <w:r>
        <w:t>Fase investigativa.</w:t>
      </w:r>
    </w:p>
    <w:p>
      <w:pPr>
        <w:spacing w:after="60"/>
      </w:pPr>
      <w:r>
        <w:rPr>
          <w:b/>
          <w:color w:val="1F4E79"/>
        </w:rPr>
        <w:t xml:space="preserve">Lectura analítica: </w:t>
      </w:r>
      <w:r>
        <w:t>Caso de alto valor para estudiar economía criminal diversificada, activos legítimos aparentes, rutas marítimas y facilitación desde instituciones penitenciarias.</w:t>
      </w:r>
    </w:p>
    <w:p>
      <w:pPr>
        <w:spacing w:after="60"/>
      </w:pPr>
      <w:r>
        <w:rPr>
          <w:b/>
          <w:color w:val="1F4E79"/>
        </w:rPr>
        <w:t xml:space="preserve">Nota de verificación: </w:t>
      </w:r>
      <w:r>
        <w:t>Corrección relevante: la investigación base citaba &gt;60 sospechosos y bienes por USD 22 millones. La fuente oficial OIJ del 23 jun. 2026 reporta &gt;90 identificados, 42 detenidos y bienes ≈ ₡2.600 millones; se privilegia la fuente oficial.</w:t>
      </w:r>
    </w:p>
    <w:p>
      <w:pPr>
        <w:pStyle w:val="Heading1"/>
      </w:pPr>
      <w:r>
        <w:t>4. Lectura comparativa y patrones transversales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rPr>
          <w:tblHeader w:val="true"/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Patrón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Casos representativos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Lectura de riesgo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Contratación de infraestructura y emergencias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La Trocha, Cochinilla, Diamante, Pista Oscura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Procedimientos extraordinarios, débil fiscalización técnica, cambios contractuales, relaciones sostenidas con proveedores y potencial captura de decisiones.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Salud y servicios públicos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CCSS–Fischel, Barrenador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Contratos de alto valor, asimetrías técnicas, juntas directivas, proveedores especializados y riesgo de sobreprecio o intermediación.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Banca y finanzas estatales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Banco Anglo, Cementazo, Bancrédito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Crédito, rescates, decisiones de riesgo y dificultad para separar mala gestión, discrecionalidad y responsabilidad penal.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Integridad judicial y registral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Topo, Madre Patria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Filtración de información, uso de registros y controles, fe pública y capacidad de redes privadas/criminales para aprovechar debilidades institucionales.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Narcotráfico y logística transnacional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Patterson, Escorpión, contenedores a Europa, Traición, Riverside, Gamboa/López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Costa Rica funciona no solo como corredor: aparecen almacenamiento, exportación, empresas, contenedores, rutas marítimas, pistas y cooperación con redes internacionales.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Armas y violencia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Red de armería 2013, transporte droga/armas, ensamblaje 2024–2025, Traición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Las armas son infraestructura del crimen organizado y un punto de contacto con aduanas, permisos, importación de componentes y mercados legales/ilegales.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Legitimación y economía criminal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Madre Patria, contenedores, Traición, Riverside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Uso de bienes, empresas, propiedades, hoteles, fincas, vehículos y activos para almacenar valor, ocultar origen o sostener logística.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Alta sensibilidad político-institucional</w:t>
            </w:r>
          </w:p>
        </w:tc>
        <w:tc>
          <w:tcPr>
            <w:tcW w:type="dxa" w:w="3311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ICE–Alcatel, Cementazo, Bancrédito, Gamboa/López</w:t>
            </w:r>
          </w:p>
        </w:tc>
        <w:tc>
          <w:tcPr>
            <w:tcW w:type="dxa" w:w="4752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La participación o trayectoria de figuras de alto nivel aumenta impacto público, pero no autoriza inferir responsabilidad sin desenlace judicial.</w:t>
            </w:r>
          </w:p>
        </w:tc>
      </w:tr>
    </w:tbl>
    <w:p>
      <w:pPr>
        <w:pStyle w:val="Heading2"/>
      </w:pPr>
      <w:r>
        <w:t>4.1 Hipótesis de evolución del fenómeno</w:t>
      </w:r>
    </w:p>
    <w:p>
      <w:pPr>
        <w:pStyle w:val="ListBullet"/>
      </w:pPr>
      <w:r>
        <w:t>La corrupción pública de los años noventa y dos mil aparece predominantemente asociada a banca estatal, compras públicas, intermediación política y grandes contratos.</w:t>
      </w:r>
    </w:p>
    <w:p>
      <w:pPr>
        <w:pStyle w:val="ListBullet"/>
      </w:pPr>
      <w:r>
        <w:t>Desde 2012 se amplía el mapa de riesgo hacia infraestructura de emergencia, obra pública y gobiernos locales, con investigaciones extensas y procesos de larga duración.</w:t>
      </w:r>
    </w:p>
    <w:p>
      <w:pPr>
        <w:pStyle w:val="ListBullet"/>
      </w:pPr>
      <w:r>
        <w:t>Entre 2021 y 2026 aumenta la relevancia de la integridad judicial/registral y de la capacidad logística y financiera del crimen organizado. Esto no implica que ambos fenómenos sean equivalentes; implica que sus puntos de contacto institucional se vuelven más importantes para el análisis.</w:t>
      </w:r>
    </w:p>
    <w:p>
      <w:pPr>
        <w:pStyle w:val="ListBullet"/>
      </w:pPr>
      <w:r>
        <w:t>Los casos Traición y Riverside muestran estructuras con activos, logística, armas, movilidad transfronteriza y cooperación internacional. El componente de penetración institucional debe medirse con indicadores concretos: funcionarios detenidos/investigados, uso de información reservada, permisos, registros, facilitación penitenciaria o captura de decisiones.</w:t>
      </w:r>
    </w:p>
    <w:p>
      <w:pPr>
        <w:pStyle w:val="Heading1"/>
      </w:pPr>
      <w:r>
        <w:t>5. Indicadores nacionales de contexto</w:t>
      </w:r>
    </w:p>
    <w:p>
      <w:r>
        <w:t>Estos indicadores no se asignan a un caso específico; sirven para contextualizar el entorno de violencia, drogas y armas. La investigación base advierte expresamente que no todos los homicidios son atribuibles judicialmente al narcotráfico.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rPr>
          <w:tblHeader w:val="true"/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0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Homicidios 2023</w:t>
            </w:r>
          </w:p>
        </w:tc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905</w:t>
            </w:r>
          </w:p>
        </w:tc>
        <w:tc>
          <w:tcPr>
            <w:tcW w:type="dxa" w:w="50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Máximo histórico reportado para ese momento en la investigación base.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Homicidios 2024</w:t>
            </w:r>
          </w:p>
        </w:tc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876</w:t>
            </w:r>
          </w:p>
        </w:tc>
        <w:tc>
          <w:tcPr>
            <w:tcW w:type="dxa" w:w="50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Nivel muy alto, aunque menor a 2023.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Homicidios 2025</w:t>
            </w:r>
          </w:p>
        </w:tc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873; tasa 16,7 por 100.000 habitantes</w:t>
            </w:r>
          </w:p>
        </w:tc>
        <w:tc>
          <w:tcPr>
            <w:tcW w:type="dxa" w:w="50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Tercera cifra anual más alta según fuentes de la investigación base.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Armas vinculadas a narcotráfico, 2006–2017</w:t>
            </w:r>
          </w:p>
        </w:tc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791</w:t>
            </w:r>
          </w:p>
        </w:tc>
        <w:tc>
          <w:tcPr>
            <w:tcW w:type="dxa" w:w="50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Dato histórico del OIJ utilizado en la investigación base para mostrar relación sostenida entre armas de fuego y tráfico de drogas.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Cocaína decomisada en 2023</w:t>
            </w:r>
          </w:p>
        </w:tc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Al menos 21 toneladas</w:t>
            </w:r>
          </w:p>
        </w:tc>
        <w:tc>
          <w:tcPr>
            <w:tcW w:type="dxa" w:w="50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Acumulado nacional; no atribuible a una sola organización.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Marihuana decomisada en 2023</w:t>
            </w:r>
          </w:p>
        </w:tc>
        <w:tc>
          <w:tcPr>
            <w:tcW w:type="dxa" w:w="244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22,5 toneladas</w:t>
            </w:r>
          </w:p>
        </w:tc>
        <w:tc>
          <w:tcPr>
            <w:tcW w:type="dxa" w:w="5040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Acumulado nacional; no atribuible a una sola organización.</w:t>
            </w:r>
          </w:p>
        </w:tc>
      </w:tr>
    </w:tbl>
    <w:p>
      <w:pPr>
        <w:pStyle w:val="Heading1"/>
      </w:pPr>
      <w:r>
        <w:t>6. Control de calidad, discrepancias y pendientes de verificación</w:t>
      </w:r>
    </w:p>
    <w:p>
      <w:pPr>
        <w:pStyle w:val="ListBullet"/>
      </w:pPr>
      <w:r>
        <w:rPr>
          <w:b/>
        </w:rPr>
        <w:t xml:space="preserve">Riverside: </w:t>
      </w:r>
      <w:r>
        <w:t>Se detectó una discrepancia material entre cifras de prensa incorporadas en la investigación base y el comunicado oficial del OIJ. Esta versión adopta el dato oficial: 98 propiedades/142 estructuras, más de 90 personas identificadas, 42 detenidas y bienes por aproximadamente ₡2.600 millones.</w:t>
      </w:r>
    </w:p>
    <w:p>
      <w:pPr>
        <w:pStyle w:val="ListBullet"/>
      </w:pPr>
      <w:r>
        <w:rPr>
          <w:b/>
        </w:rPr>
        <w:t xml:space="preserve">Caso Traición: </w:t>
      </w:r>
      <w:r>
        <w:t>Aparecía en las referencias del documento de crimen organizado pero no en su matriz principal. Se incorpora por su escala y porque existe comunicado oficial OIJ con datos detallados.</w:t>
      </w:r>
    </w:p>
    <w:p>
      <w:pPr>
        <w:pStyle w:val="ListBullet"/>
      </w:pPr>
      <w:r>
        <w:rPr>
          <w:b/>
        </w:rPr>
        <w:t xml:space="preserve">Celso Gamboa / Edwin López Vega: </w:t>
      </w:r>
      <w:r>
        <w:t>Se sustituyó la dependencia de prensa por verificación primaria del U.S. Department of Justice para fechas de detención, extradición y naturaleza de las acusaciones.</w:t>
      </w:r>
    </w:p>
    <w:p>
      <w:pPr>
        <w:pStyle w:val="ListBullet"/>
      </w:pPr>
      <w:r>
        <w:rPr>
          <w:b/>
        </w:rPr>
        <w:t xml:space="preserve">Escorpión: </w:t>
      </w:r>
      <w:r>
        <w:t>Las cifras nacionales de decomisos 2023 no deben atribuirse a la operación. Se mantiene como caso, pero los volúmenes específicos requieren expediente o comunicado oficial del operativo.</w:t>
      </w:r>
    </w:p>
    <w:p>
      <w:pPr>
        <w:pStyle w:val="ListBullet"/>
      </w:pPr>
      <w:r>
        <w:rPr>
          <w:b/>
        </w:rPr>
        <w:t xml:space="preserve">Red de armas 2013 y diligencias 2017: </w:t>
      </w:r>
      <w:r>
        <w:t>El resultado individual de cada persona señalada debe verificarse directamente en expediente antes de afirmar condena o absolución.</w:t>
      </w:r>
    </w:p>
    <w:p>
      <w:pPr>
        <w:pStyle w:val="ListBullet"/>
      </w:pPr>
      <w:r>
        <w:rPr>
          <w:b/>
        </w:rPr>
        <w:t xml:space="preserve">FODESAF: </w:t>
      </w:r>
      <w:r>
        <w:t>La base reconoce insuficiencia para consolidar nombres, montos y resoluciones; debe completarse con expediente y hemeroteca para una ficha académica cerrada.</w:t>
      </w:r>
    </w:p>
    <w:p>
      <w:pPr>
        <w:pStyle w:val="ListBullet"/>
      </w:pPr>
      <w:r>
        <w:rPr>
          <w:b/>
        </w:rPr>
        <w:t xml:space="preserve">Casos con procesos abiertos: </w:t>
      </w:r>
      <w:r>
        <w:t>Cochinilla, Diamante, Cementazo, Bancrédito, Madre Patria, Topo, Barrenador y Pista Oscura deben actualizarse periódicamente porque el estado procesal puede cambiar.</w:t>
      </w:r>
    </w:p>
    <w:p>
      <w:pPr>
        <w:pStyle w:val="Heading1"/>
      </w:pPr>
      <w:r>
        <w:t>7. Estructura recomendada para la base maestra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6768"/>
      </w:tblGrid>
      <w:tr>
        <w:trPr>
          <w:tblHeader w:val="true"/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Definición operativa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ID del caso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Código único, p. ej. CR-2021-COCHINILLA o CR-2025-TRAICION.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Caso / operación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Nombre judicial, policial o mediático.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Eje temático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Corrupción pública; narcotráfico; armas; legitimación; judicial; registral; deportiva.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Sector / institución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Infraestructura, salud, banca, municipal, justicia, seguridad, logística, etc.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Inicio de hechos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Año o rango de conducta investigada.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Hito público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Fecha de denuncia, allanamiento, acusación, juicio o sentencia.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Actores / estructura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Personas o grupo; usar “no identificado públicamente” cuando no conste.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Conexión institucional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Nula/no reportada; baja; media; alta; por documentar.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Dimensión transnacional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Países o regiones vinculadas por fuente.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Ruta / logística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Puerto/contenedor, vía marítima, pista, frontera, transporte terrestre, sistema financiero.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Armas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Sí; no; presunta; tipo no determinado.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Legitimación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Sí; no; investigada; no determinada.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Monto contractual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Valor de contrato/crédito/operación; no confundir con daño.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Perjuicio presunto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Daño/sobreprecio/desvío estimado por autoridad o denunciante.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Decomiso / recuperación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Bienes incautados, reintegros o recuperación efectivamente cobrada.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Etapa procesal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Investigación; cautelares; acusación; juicio; condena; absolución; extradición; archivo.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Jurisdicción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Costa Rica, EE. UU. u otra/cooperación transnacional.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Fuente primaria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Fiscalía, OIJ, sentencia, acusación, CGR, DOJ, expediente.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Fuente secundaria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Prensa, investigación académica o informe técnico.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Nivel de evidencia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  <w:shd w:fill="F2F4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A/B/C según jerarquía y grado de verificación.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Fecha de corte</w:t>
            </w:r>
          </w:p>
        </w:tc>
        <w:tc>
          <w:tcPr>
            <w:tcW w:type="dxa" w:w="7488"/>
            <w:tcMar>
              <w:top w:w="55" w:type="dxa"/>
              <w:start w:w="60" w:type="dxa"/>
              <w:bottom w:w="55" w:type="dxa"/>
              <w:end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8"/>
              </w:rPr>
              <w:t>Fecha exacta de la última verificación.</w:t>
            </w:r>
          </w:p>
        </w:tc>
      </w:tr>
    </w:tbl>
    <w:p>
      <w:pPr>
        <w:pStyle w:val="Heading1"/>
      </w:pPr>
      <w:r>
        <w:t>8. Conclusiones para la investigación integrada</w:t>
      </w:r>
    </w:p>
    <w:p>
      <w:pPr>
        <w:pStyle w:val="ListBullet"/>
      </w:pPr>
      <w:r>
        <w:t>La integración funciona mejor como una matriz de integridad pública y criminalidad organizada con categorías separadas, no como una lista única de “corrupción”.</w:t>
      </w:r>
    </w:p>
    <w:p>
      <w:pPr>
        <w:pStyle w:val="ListBullet"/>
      </w:pPr>
      <w:r>
        <w:t>La cronología demuestra que los grandes casos tienen ciclos largos: hechos, revelación, investigación, acusación, juicio y desenlace pueden estar separados por una década o más. Por eso el estado procesal debe actualizarse como variable y no escribirse como atributo permanente.</w:t>
      </w:r>
    </w:p>
    <w:p>
      <w:pPr>
        <w:pStyle w:val="ListBullet"/>
      </w:pPr>
      <w:r>
        <w:t>Los montos deben tratarse con disciplina contable/judicial: valor contractual, perjuicio presunto, decomiso y recuperación efectiva son variables distintas.</w:t>
      </w:r>
    </w:p>
    <w:p>
      <w:pPr>
        <w:pStyle w:val="ListBullet"/>
      </w:pPr>
      <w:r>
        <w:t>Los casos Topo, Madre Patria, Traición, Riverside y el patrón de armas justifican incorporar explícitamente una dimensión de penetración o vulnerabilidad institucional, pero con criterios probatorios graduados.</w:t>
      </w:r>
    </w:p>
    <w:p>
      <w:pPr>
        <w:pStyle w:val="ListBullet"/>
      </w:pPr>
      <w:r>
        <w:t>Para una versión publicable o académica definitiva, la siguiente fase debe concentrarse en expedientes, comunicados oficiales y sentencias de los casos marcados como nivel C o con procesos abiertos, evitando que la cobertura mediática sustituya el resultado judicial.</w:t>
      </w:r>
    </w:p>
    <w:p>
      <w:pPr>
        <w:pStyle w:val="Heading1"/>
      </w:pPr>
      <w:r>
        <w:t>9. Fuentes y trazabilidad documental</w:t>
      </w:r>
    </w:p>
    <w:p>
      <w:pPr>
        <w:pStyle w:val="Heading2"/>
      </w:pPr>
      <w:r>
        <w:t>9.1 Documentos base integrados</w:t>
      </w:r>
    </w:p>
    <w:p>
      <w:r>
        <w:rPr>
          <w:b/>
        </w:rPr>
        <w:t xml:space="preserve">Documento base A: </w:t>
      </w:r>
      <w:r>
        <w:t>“Ok ajusta la matriz y crea todo de nuevo” — matriz de corrupción pública/institucional y criterios metodológicos, corte 11 de agosto de 2026.</w:t>
      </w:r>
    </w:p>
    <w:p>
      <w:r>
        <w:rPr>
          <w:b/>
        </w:rPr>
        <w:t xml:space="preserve">Documento base B: </w:t>
      </w:r>
      <w:r>
        <w:t>“Ocupo complementar eso con los casos más sonados…” — matriz de narcotráfico, armas, legitimación, indicadores y conexión institucional.</w:t>
      </w:r>
    </w:p>
    <w:p>
      <w:pPr>
        <w:pStyle w:val="Heading2"/>
      </w:pPr>
      <w:r>
        <w:t>9.2 Fuentes oficiales añadidas para esta integración</w:t>
      </w:r>
    </w:p>
    <w:p>
      <w:pPr>
        <w:pStyle w:val="ListBullet"/>
      </w:pPr>
      <w:r>
        <w:rPr>
          <w:b/>
        </w:rPr>
        <w:t xml:space="preserve">Organismo de Investigación Judicial (OIJ), 4 nov. 2025. </w:t>
      </w:r>
      <w:r>
        <w:t xml:space="preserve">Caso Traición / “Cartel del Caribe Sur”. </w:t>
      </w:r>
      <w:hyperlink r:id="rId11">
        <w:r>
          <w:rPr>
            <w:color w:val="0563C1"/>
            <w:u w:val="single"/>
          </w:rPr>
          <w:t>Fuente oficial</w:t>
        </w:r>
      </w:hyperlink>
    </w:p>
    <w:p>
      <w:pPr>
        <w:pStyle w:val="ListBullet"/>
      </w:pPr>
      <w:r>
        <w:rPr>
          <w:b/>
        </w:rPr>
        <w:t xml:space="preserve">Organismo de Investigación Judicial (OIJ), 23 jun. 2026. </w:t>
      </w:r>
      <w:r>
        <w:t xml:space="preserve">Operativo de Limón / organización proveedora de estupefacientes en Caribe Sur (Riverside en prensa). </w:t>
      </w:r>
      <w:hyperlink r:id="rId12">
        <w:r>
          <w:rPr>
            <w:color w:val="0563C1"/>
            <w:u w:val="single"/>
          </w:rPr>
          <w:t>Fuente oficial</w:t>
        </w:r>
      </w:hyperlink>
    </w:p>
    <w:p>
      <w:pPr>
        <w:pStyle w:val="ListBullet"/>
      </w:pPr>
      <w:r>
        <w:rPr>
          <w:b/>
        </w:rPr>
        <w:t xml:space="preserve">U.S. Department of Justice, Eastern District of Texas, 23 mar. 2026. </w:t>
      </w:r>
      <w:r>
        <w:t xml:space="preserve">Extradición de Celso Gamboa Sánchez y Edwin Danney López Vega. </w:t>
      </w:r>
      <w:hyperlink r:id="rId13">
        <w:r>
          <w:rPr>
            <w:color w:val="0563C1"/>
            <w:u w:val="single"/>
          </w:rPr>
          <w:t>Fuente oficial</w:t>
        </w:r>
      </w:hyperlink>
    </w:p>
    <w:p>
      <w:pPr>
        <w:pStyle w:val="ListBullet"/>
      </w:pPr>
      <w:r>
        <w:rPr>
          <w:b/>
        </w:rPr>
        <w:t xml:space="preserve">U.S. Department of Justice, Eastern District of Texas, 11 jul. 2025. </w:t>
      </w:r>
      <w:r>
        <w:t xml:space="preserve">Acusación y detención de Celso Gamboa Sánchez. </w:t>
      </w:r>
      <w:hyperlink r:id="rId14">
        <w:r>
          <w:rPr>
            <w:color w:val="0563C1"/>
            <w:u w:val="single"/>
          </w:rPr>
          <w:t>Fuente oficial</w:t>
        </w:r>
      </w:hyperlink>
    </w:p>
    <w:p>
      <w:pPr>
        <w:pStyle w:val="Heading2"/>
      </w:pPr>
      <w:r>
        <w:t>9.3 Registro de referencias heredadas de las dos investigaciones</w:t>
      </w:r>
    </w:p>
    <w:p>
      <w:pPr>
        <w:spacing w:after="80"/>
      </w:pPr>
      <w:r>
        <w:t>Se conserva este registro para trazabilidad. La inclusión de una URL no implica que todas las fuentes tengan igual jerarquía probatoria; para publicación deben priorizarse expedientes, sentencias, Fiscalía, OIJ, CGR, repositorios académicos y fuentes oficiales.</w:t>
      </w:r>
    </w:p>
    <w:p>
      <w:r>
        <w:rPr>
          <w:b/>
          <w:color w:val="1F4E79"/>
        </w:rPr>
        <w:t>Investigación crimen organizado (30 referencias)</w:t>
      </w:r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1. </w:t>
      </w:r>
      <w:hyperlink r:id="rId15">
        <w:r>
          <w:rPr>
            <w:color w:val="0563C1"/>
            <w:u w:val="single"/>
          </w:rPr>
          <w:t>https://insightcrime.org/es/noticias-crimen-organizado-costa-rica/perfil-de-costa-rica/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2. </w:t>
      </w:r>
      <w:hyperlink r:id="rId16">
        <w:r>
          <w:rPr>
            <w:color w:val="0563C1"/>
            <w:u w:val="single"/>
          </w:rPr>
          <w:t>https://efe.com/mundo/2026-01-31/costa-rica-narcotrafico-estado-excepcion/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3. </w:t>
      </w:r>
      <w:hyperlink r:id="rId17">
        <w:r>
          <w:rPr>
            <w:color w:val="0563C1"/>
            <w:u w:val="single"/>
          </w:rPr>
          <w:t>https://sitiooij.poder-judicial.go.cr/phocadownload/CajaHerramientasCorrupcion/ReportedeSituacion2018.pdf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4. </w:t>
      </w:r>
      <w:hyperlink r:id="rId18">
        <w:r>
          <w:rPr>
            <w:color w:val="0563C1"/>
            <w:u w:val="single"/>
          </w:rPr>
          <w:t>https://insightcrime.org/es/noticias/noticias-del-dia/costa-rica-enfrenta-internacional-trafico-armas/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5. </w:t>
      </w:r>
      <w:hyperlink r:id="rId19">
        <w:r>
          <w:rPr>
            <w:color w:val="0563C1"/>
            <w:u w:val="single"/>
          </w:rPr>
          <w:t>https://sherloc.unodc.org/cld/uploads/res/case-law-doc/illicitfirearmscrimetype/cri/2019/juan_carlos_martin_viquez_and_others_v__state_html/CRI_1_-_ACUSACION_13-023908-042-PE.docx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6. </w:t>
      </w:r>
      <w:hyperlink r:id="rId20">
        <w:r>
          <w:rPr>
            <w:color w:val="0563C1"/>
            <w:u w:val="single"/>
          </w:rPr>
          <w:t>https://vlex.co.cr/vid/502140646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7. </w:t>
      </w:r>
      <w:hyperlink r:id="rId21">
        <w:r>
          <w:rPr>
            <w:color w:val="0563C1"/>
            <w:u w:val="single"/>
          </w:rPr>
          <w:t>https://dialogo-americas.com/es/articles/costa-rica-desmantela-banda-ligada-al-cartel-de-sinaloa/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8. </w:t>
      </w:r>
      <w:hyperlink r:id="rId22">
        <w:r>
          <w:rPr>
            <w:color w:val="0563C1"/>
            <w:u w:val="single"/>
          </w:rPr>
          <w:t>https://www.telemetro.com/internacionales/autoridades-costa-rica-desarticulan-grupo-narcotraficante-que-enviaba-droga-mexico-n5968651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9. </w:t>
      </w:r>
      <w:hyperlink r:id="rId23">
        <w:r>
          <w:rPr>
            <w:color w:val="0563C1"/>
            <w:u w:val="single"/>
          </w:rPr>
          <w:t>https://www.swissinfo.ch/spa/costa-rica-desarticula-banda-que-enviaba-cocaína-a-europa-en-contenedores-de-exportación/89501239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10. </w:t>
      </w:r>
      <w:hyperlink r:id="rId24">
        <w:r>
          <w:rPr>
            <w:color w:val="0563C1"/>
            <w:u w:val="single"/>
          </w:rPr>
          <w:t>https://www.infobae.com/costa-rica/2026/03/14/el-tribunal-de-costa-rica-aprueba-la-extradicion-del-exministro-celso-gamboa-a-estados-unidos/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11. </w:t>
      </w:r>
      <w:hyperlink r:id="rId25">
        <w:r>
          <w:rPr>
            <w:color w:val="0563C1"/>
            <w:u w:val="single"/>
          </w:rPr>
          <w:t>https://elpais.com/america/2026-03-20/costa-rica-entrega-a-estados-unidos-al-exmagistrado-celso-gamboa-acusado-de-narcotrafico.html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12. </w:t>
      </w:r>
      <w:hyperlink r:id="rId26">
        <w:r>
          <w:rPr>
            <w:color w:val="0563C1"/>
            <w:u w:val="single"/>
          </w:rPr>
          <w:t>https://elpais.com/america/2025-06-24/detenido-un-exmagistrado-y-exministro-de-costa-rica-acusado-de-narcotrafico-por-estados-unidos.html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13. </w:t>
      </w:r>
      <w:hyperlink r:id="rId27">
        <w:r>
          <w:rPr>
            <w:color w:val="0563C1"/>
            <w:u w:val="single"/>
          </w:rPr>
          <w:t>https://www.infobae.com/costa-rica/2026/06/24/operativo-riverside-desmantela-la-mayor-organizacion-de-trafico-de-drogas-en-la-historia-de-costa-rica/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14. </w:t>
      </w:r>
      <w:hyperlink r:id="rId28">
        <w:r>
          <w:rPr>
            <w:color w:val="0563C1"/>
            <w:u w:val="single"/>
          </w:rPr>
          <w:t>https://elpais.com/america/2026-06-29/golpe-historico-al-narco-en-costa-rica-50-detenidos-y-bienes-decomisados-por-22-millones-de-dolares.html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15. </w:t>
      </w:r>
      <w:hyperlink r:id="rId29">
        <w:r>
          <w:rPr>
            <w:color w:val="0563C1"/>
            <w:u w:val="single"/>
          </w:rPr>
          <w:t>https://www.nacion.com/sucesos/crimenes/director-del-oij-denuncia-ensamblaje-de-armas-en/3XRJTATNZ5BRPKTY3QBYF7M3GE/story/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16. </w:t>
      </w:r>
      <w:hyperlink r:id="rId30">
        <w:r>
          <w:rPr>
            <w:color w:val="0563C1"/>
            <w:u w:val="single"/>
          </w:rPr>
          <w:t>https://pj.poder-judicial.go.cr/index.php/consultas-en-linea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17. </w:t>
      </w:r>
      <w:hyperlink r:id="rId31">
        <w:r>
          <w:rPr>
            <w:color w:val="0563C1"/>
            <w:u w:val="single"/>
          </w:rPr>
          <w:t>https://www.infobae.com/costa-rica/2026/07/26/autoridades-de-costa-rica-reportan-la-caida-de-los-12-principales-jefes-narco-del-caribe-en-tres-anos/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18. </w:t>
      </w:r>
      <w:hyperlink r:id="rId32">
        <w:r>
          <w:rPr>
            <w:color w:val="0563C1"/>
            <w:u w:val="single"/>
          </w:rPr>
          <w:t>https://www.infobae.com/costa-rica/2026/04/12/se-cuadriplica-el-decomiso-de-droga-en-costa-rica-y-alcanza-cifras-record-en-2026/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19. </w:t>
      </w:r>
      <w:hyperlink r:id="rId33">
        <w:r>
          <w:rPr>
            <w:color w:val="0563C1"/>
            <w:u w:val="single"/>
          </w:rPr>
          <w:t>https://www.infobae.com/costa-rica/2026/05/12/autoridades-costarricenses-decomisan-casi-cinco-toneladas-de-sustancias-ilicitas-en-solo-un-fin-de-semana/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20. </w:t>
      </w:r>
      <w:hyperlink r:id="rId34">
        <w:r>
          <w:rPr>
            <w:color w:val="0563C1"/>
            <w:u w:val="single"/>
          </w:rPr>
          <w:t>https://observatoriojudicial.poder-judicial.go.cr/pages/Estadisticas/EstadisticasJudiciales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21. </w:t>
      </w:r>
      <w:hyperlink r:id="rId35">
        <w:r>
          <w:rPr>
            <w:color w:val="0563C1"/>
            <w:u w:val="single"/>
          </w:rPr>
          <w:t>https://es.wikipedia.org/wiki/Celso_Gamboa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22. </w:t>
      </w:r>
      <w:hyperlink r:id="rId36">
        <w:r>
          <w:rPr>
            <w:color w:val="0563C1"/>
            <w:u w:val="single"/>
          </w:rPr>
          <w:t>https://www.lanacion.com.ar/agencias/tribunal-de-costa-rica-avala-extradicion-a-eeuu-de-exmagistrado-por-cargos-narcotrafico-nid07102025/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23. </w:t>
      </w:r>
      <w:hyperlink r:id="rId37">
        <w:r>
          <w:rPr>
            <w:color w:val="0563C1"/>
            <w:u w:val="single"/>
          </w:rPr>
          <w:t>https://www.telediario.cr/en-alerta/oij-detiene-25-personas-busca-16-cartel-caribe-sur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24. </w:t>
      </w:r>
      <w:hyperlink r:id="rId38">
        <w:r>
          <w:rPr>
            <w:color w:val="0563C1"/>
            <w:u w:val="single"/>
          </w:rPr>
          <w:t>https://sitiooij.poder-judicial.go.cr/index.php/comunicacion/noticias/boletin-oij-actualidad-policial?start=20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25. </w:t>
      </w:r>
      <w:hyperlink r:id="rId11">
        <w:r>
          <w:rPr>
            <w:color w:val="0563C1"/>
            <w:u w:val="single"/>
          </w:rPr>
          <w:t>https://sitiooij.poder-judicial.go.cr/index.php/comunicacion/noticias/avisos-y-noticias-policiales/item/22695-oecdo-realiza-el-allanamiento-mas-grande-de-la-historia-de-costa-rica-caso-traicion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26. </w:t>
      </w:r>
      <w:hyperlink r:id="rId39">
        <w:r>
          <w:rPr>
            <w:color w:val="0563C1"/>
            <w:u w:val="single"/>
          </w:rPr>
          <w:t>https://elvenezolanocostarica.com/operacion-traicion-costa-rica/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27. </w:t>
      </w:r>
      <w:hyperlink r:id="rId40">
        <w:r>
          <w:rPr>
            <w:color w:val="0563C1"/>
            <w:u w:val="single"/>
          </w:rPr>
          <w:t>https://www.tvoainews.com/article/costa-rica-desmantela-red-de-trafico-internacional-de-drogas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28. </w:t>
      </w:r>
      <w:hyperlink r:id="rId41">
        <w:r>
          <w:rPr>
            <w:color w:val="0563C1"/>
            <w:u w:val="single"/>
          </w:rPr>
          <w:t>https://www.presidencia.go.cr/noticias/operacion-costa-rica-segura-plus-2024-decomisos-records-en-medicamentos-licores-y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29. </w:t>
      </w:r>
      <w:hyperlink r:id="rId42">
        <w:r>
          <w:rPr>
            <w:color w:val="0563C1"/>
            <w:u w:val="single"/>
          </w:rPr>
          <w:t>https://sitiooij.poder-judicial.go.cr/index.php/comunicacion/publicaciones/reportes/item/21779-reporte-situacion-trafico-drogas-2018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30. </w:t>
      </w:r>
      <w:hyperlink r:id="rId43">
        <w:r>
          <w:rPr>
            <w:color w:val="0563C1"/>
            <w:u w:val="single"/>
          </w:rPr>
          <w:t>https://pjenlinea3.poder-judicial.go.cr/estadisticasoij/</w:t>
        </w:r>
      </w:hyperlink>
    </w:p>
    <w:p>
      <w:r>
        <w:rPr>
          <w:b/>
          <w:color w:val="1F4E79"/>
        </w:rPr>
        <w:t>Investigación corrupción (51 referencias)</w:t>
      </w:r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1. </w:t>
      </w:r>
      <w:hyperlink r:id="rId44">
        <w:r>
          <w:rPr>
            <w:color w:val="0563C1"/>
            <w:u w:val="single"/>
          </w:rPr>
          <w:t>https://www.nacion.com/economia/politica-economica/77-anos-de-la-nacion-el-cierre-del-banco-anglo/DFKPWP7R6JG2VKPSDCLICH4BEM/story/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2. </w:t>
      </w:r>
      <w:hyperlink r:id="rId45">
        <w:r>
          <w:rPr>
            <w:color w:val="0563C1"/>
            <w:u w:val="single"/>
          </w:rPr>
          <w:t>https://bufetedecostarica.com/dictamen/banco-anglo-costarricense/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3. </w:t>
      </w:r>
      <w:hyperlink r:id="rId46">
        <w:r>
          <w:rPr>
            <w:color w:val="0563C1"/>
            <w:u w:val="single"/>
          </w:rPr>
          <w:t>https://www.kerwa.ucr.ac.cr/server/api/core/bitstreams/9f54b108-b9a6-44b7-9202-ba6c83276b83/content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4. </w:t>
      </w:r>
      <w:hyperlink r:id="rId47">
        <w:r>
          <w:rPr>
            <w:color w:val="0563C1"/>
            <w:u w:val="single"/>
          </w:rPr>
          <w:t>https://repositorio.iis.ucr.ac.cr/items/973c6909-24e5-4a6f-9d3d-f4de861395b4/full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5. </w:t>
      </w:r>
      <w:hyperlink r:id="rId48">
        <w:r>
          <w:rPr>
            <w:color w:val="0563C1"/>
            <w:u w:val="single"/>
          </w:rPr>
          <w:t>https://es.wikipedia.org/wiki/Juicio_Caja-Fischel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6. </w:t>
      </w:r>
      <w:hyperlink r:id="rId49">
        <w:r>
          <w:rPr>
            <w:color w:val="0563C1"/>
            <w:u w:val="single"/>
          </w:rPr>
          <w:t>https://www.nacion.com/sucesos/judiciales/ccss-pide-52-millones-por-caso-caja-fischel/GH7A4I7M4VBEXJRYF7V35YLLLM/story/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7. </w:t>
      </w:r>
      <w:hyperlink r:id="rId50">
        <w:r>
          <w:rPr>
            <w:color w:val="0563C1"/>
            <w:u w:val="single"/>
          </w:rPr>
          <w:t>https://www.teletica.com/nacional/tribunal-rechaza-accion-contra-la-fischel-y-el-expresidente-calderon_90607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8. </w:t>
      </w:r>
      <w:hyperlink r:id="rId51">
        <w:r>
          <w:rPr>
            <w:color w:val="0563C1"/>
            <w:u w:val="single"/>
          </w:rPr>
          <w:t>https://www.publico.es/actualidad/ex-presidente-costa-rica-condenado-cinco-anos-carcel.html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9. </w:t>
      </w:r>
      <w:hyperlink r:id="rId52">
        <w:r>
          <w:rPr>
            <w:color w:val="0563C1"/>
            <w:u w:val="single"/>
          </w:rPr>
          <w:t>https://es.wikipedia.org/wiki/Juicio_ICE-Alcatel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10. </w:t>
      </w:r>
      <w:hyperlink r:id="rId53">
        <w:r>
          <w:rPr>
            <w:color w:val="0563C1"/>
            <w:u w:val="single"/>
          </w:rPr>
          <w:t>https://www.infobae.com/costa-rica/2026/05/30/expresidente-de-costa-rica-miguel-angel-rodriguez-queda-absuelto-tras-25-anos-de-proceso-judicial/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11. </w:t>
      </w:r>
      <w:hyperlink r:id="rId54">
        <w:r>
          <w:rPr>
            <w:color w:val="0563C1"/>
            <w:u w:val="single"/>
          </w:rPr>
          <w:t>https://www.teletica.com/politica/tras-25-anos-concluye-debate-del-caso-reaseguros-contra-expresidente-miguel-angel-rodriguez_408876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12. </w:t>
      </w:r>
      <w:hyperlink r:id="rId55">
        <w:r>
          <w:rPr>
            <w:color w:val="0563C1"/>
            <w:u w:val="single"/>
          </w:rPr>
          <w:t>https://crhoy.com/13-anos-despues-inicio-el-juicio-de-la-trocha/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13. </w:t>
      </w:r>
      <w:hyperlink r:id="rId56">
        <w:r>
          <w:rPr>
            <w:color w:val="0563C1"/>
            <w:u w:val="single"/>
          </w:rPr>
          <w:t>https://www.repretel.com/noticia/por-fin-inicia-juicio-por-delitos-de-corrupcion-en-caso-conocido-como-la-trocha/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14. </w:t>
      </w:r>
      <w:hyperlink r:id="rId57">
        <w:r>
          <w:rPr>
            <w:color w:val="0563C1"/>
            <w:u w:val="single"/>
          </w:rPr>
          <w:t>https://www.diarioextra.com/noticia/5-megacasos-iran-a-juicio-en-2025/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15. </w:t>
      </w:r>
      <w:hyperlink r:id="rId58">
        <w:r>
          <w:rPr>
            <w:color w:val="0563C1"/>
            <w:u w:val="single"/>
          </w:rPr>
          <w:t>https://www.dw.com/es/fifagate-eduardo-li-se-declara-culpable/a-35995143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16. </w:t>
      </w:r>
      <w:hyperlink r:id="rId59">
        <w:r>
          <w:rPr>
            <w:color w:val="0563C1"/>
            <w:u w:val="single"/>
          </w:rPr>
          <w:t>https://www.swissinfo.ch/spa/fiscalía-acusa-a-empresario-y-exfuncionarios-por-corrupción-en-costa-rica/46790358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17. </w:t>
      </w:r>
      <w:hyperlink r:id="rId60">
        <w:r>
          <w:rPr>
            <w:color w:val="0563C1"/>
            <w:u w:val="single"/>
          </w:rPr>
          <w:t>https://adiariocr.com/esquelas/tres-casos-de-posible-corrupcion-en-costa-rica-continuan-en-investigacion-cementazo-cochinilla-y-diamante/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18. </w:t>
      </w:r>
      <w:hyperlink r:id="rId61">
        <w:r>
          <w:rPr>
            <w:color w:val="0563C1"/>
            <w:u w:val="single"/>
          </w:rPr>
          <w:t>https://www.swissinfo.ch/spa/fiscalía-acusa-a-expresidente-de-costa-rica-por-delito-contra-la-hacienda-pública/48646776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19. </w:t>
      </w:r>
      <w:hyperlink r:id="rId62">
        <w:r>
          <w:rPr>
            <w:color w:val="0563C1"/>
            <w:u w:val="single"/>
          </w:rPr>
          <w:t>https://insightcrime.org/es/noticias/investigacion-corrupcion-elites-prueba-sistema-judicial-costa-rica/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20. </w:t>
      </w:r>
      <w:hyperlink r:id="rId63">
        <w:r>
          <w:rPr>
            <w:color w:val="0563C1"/>
            <w:u w:val="single"/>
          </w:rPr>
          <w:t>https://www.swissinfo.ch/spa/fiscalía-acusa-a-empresarios-y-funcionarios-por-corrupción-en-obra-pública-en-costa-rica/76687830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21. </w:t>
      </w:r>
      <w:hyperlink r:id="rId64">
        <w:r>
          <w:rPr>
            <w:color w:val="0563C1"/>
            <w:u w:val="single"/>
          </w:rPr>
          <w:t>https://www.bbc.com/mundo/noticias-america-latina-59298132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22. </w:t>
      </w:r>
      <w:hyperlink r:id="rId65">
        <w:r>
          <w:rPr>
            <w:color w:val="0563C1"/>
            <w:u w:val="single"/>
          </w:rPr>
          <w:t>https://www.teletica.com/nacional/allanamientos-de-caso-diamante-cumplen-cuatro-anos-esta-es-la-lista-de-pendientes_396990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23. </w:t>
      </w:r>
      <w:hyperlink r:id="rId66">
        <w:r>
          <w:rPr>
            <w:color w:val="0563C1"/>
            <w:u w:val="single"/>
          </w:rPr>
          <w:t>https://ministeriopublico.poder-judicial.go.cr/index.php/noticiasjudiciales/noticias-judiciales-2024/confirman-prision-preventiva-en-contra-de-sospechosos-de-caso-madre-patria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24. </w:t>
      </w:r>
      <w:hyperlink r:id="rId67">
        <w:r>
          <w:rPr>
            <w:color w:val="0563C1"/>
            <w:u w:val="single"/>
          </w:rPr>
          <w:t>https://www.nacion.com/sucesos/judiciales/caso-madre-patria-fiscalia-pide-un-ano-de-prision/LTABZLV2CBHGBIFA3IJYKEIJEY/story/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25. </w:t>
      </w:r>
      <w:hyperlink r:id="rId68">
        <w:r>
          <w:rPr>
            <w:color w:val="0563C1"/>
            <w:u w:val="single"/>
          </w:rPr>
          <w:t>https://www.teletica.com/sucesos/caso-madre-patria-abogados-empleados-judiciales-y-policias-de-transito-entre-los-detenidos_361874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26. </w:t>
      </w:r>
      <w:hyperlink r:id="rId69">
        <w:r>
          <w:rPr>
            <w:color w:val="0563C1"/>
            <w:u w:val="single"/>
          </w:rPr>
          <w:t>https://columbia.co.cr/video-detencion-de-cuatro-jueces-y-tres-fiscales-en-dos-dias-sacude-al-poder-judicial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27. </w:t>
      </w:r>
      <w:hyperlink r:id="rId70">
        <w:r>
          <w:rPr>
            <w:color w:val="0563C1"/>
            <w:u w:val="single"/>
          </w:rPr>
          <w:t>https://www.crhoy.com/nacionales/caso-topo-6-jueces-y-fiscales-sospechosos-de-filtrar-informacion-fueron-suspendidos-con-goce-de-salario/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28. </w:t>
      </w:r>
      <w:hyperlink r:id="rId71">
        <w:r>
          <w:rPr>
            <w:color w:val="0563C1"/>
            <w:u w:val="single"/>
          </w:rPr>
          <w:t>https://delfino.cr/2024/10/juzgado-ordena-suspension-del-cargo-a-presidenta-de-la-ccss-por-seis-meses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29. </w:t>
      </w:r>
      <w:hyperlink r:id="rId72">
        <w:r>
          <w:rPr>
            <w:color w:val="0563C1"/>
            <w:u w:val="single"/>
          </w:rPr>
          <w:t>https://crhoy.com/nacionales/por-que-el-escandalo-de-contratos-en-la-ccss-se-llama-caso-barrenador/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30. </w:t>
      </w:r>
      <w:hyperlink r:id="rId73">
        <w:r>
          <w:rPr>
            <w:color w:val="0563C1"/>
            <w:u w:val="single"/>
          </w:rPr>
          <w:t>https://semanariouniversidad.com/pais/ccss-padecio-un-2024-entre-el-caso-barrenador-una-deuda-estatal-creciente-y-la-masiva-renuncia-de-especialistas/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31. </w:t>
      </w:r>
      <w:hyperlink r:id="rId74">
        <w:r>
          <w:rPr>
            <w:color w:val="0563C1"/>
            <w:u w:val="single"/>
          </w:rPr>
          <w:t>https://www.teletica.com/politica/caso-pista-oscura-fiscalia-cita-a-natalia-diaz-y-seis-imputados-mas_385582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32. </w:t>
      </w:r>
      <w:hyperlink r:id="rId75">
        <w:r>
          <w:rPr>
            <w:color w:val="0563C1"/>
            <w:u w:val="single"/>
          </w:rPr>
          <w:t>https://delfino.cr/2025/05/caso-pista-oscura-fiscalia-solicita-suspender-del-cargo-a-funcionarios-publicos-involucrados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33. </w:t>
      </w:r>
      <w:hyperlink r:id="rId76">
        <w:r>
          <w:rPr>
            <w:color w:val="0563C1"/>
            <w:u w:val="single"/>
          </w:rPr>
          <w:t>https://proyectos.conare.ac.cr/asamblea/INFORME MINORIA COCHINILLA.pdf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34. </w:t>
      </w:r>
      <w:hyperlink r:id="rId77">
        <w:r>
          <w:rPr>
            <w:color w:val="0563C1"/>
            <w:u w:val="single"/>
          </w:rPr>
          <w:t>https://dplf.org/wp-content/uploads/2025/12/DPLF-2025-Situacion-de-la-independencia-judicial-en-Costa-Rica.pdf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35. </w:t>
      </w:r>
      <w:hyperlink r:id="rId78">
        <w:r>
          <w:rPr>
            <w:color w:val="0563C1"/>
            <w:u w:val="single"/>
          </w:rPr>
          <w:t>https://www.cicig.org/wp-content/uploads/2019/07/PPT_AsaltoMSPAS_02_COMPRA_DE_INSUMOS.pdf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36. </w:t>
      </w:r>
      <w:hyperlink r:id="rId79">
        <w:r>
          <w:rPr>
            <w:color w:val="0563C1"/>
            <w:u w:val="single"/>
          </w:rPr>
          <w:t>https://www.elfinancierocr.com/economia-y-politica/la-justicia-de-costa-rica-se-atora-en-los/DREVWZXYDBES3GRQX5ASGPAE3M/story/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37. </w:t>
      </w:r>
      <w:hyperlink r:id="rId80">
        <w:r>
          <w:rPr>
            <w:color w:val="0563C1"/>
            <w:u w:val="single"/>
          </w:rPr>
          <w:t>https://dialnet.unirioja.es/descarga/articulo/10544181.pdf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38. </w:t>
      </w:r>
      <w:hyperlink r:id="rId81">
        <w:r>
          <w:rPr>
            <w:color w:val="0563C1"/>
            <w:u w:val="single"/>
          </w:rPr>
          <w:t>https://www.lateja.cr/nacional/politica/recuento-2024-marta-esquivel-la-presidenta-de-la/7I3SBLJ5ZNDXZBRVHQTCQV6PNY/story/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39. </w:t>
      </w:r>
      <w:hyperlink r:id="rId82">
        <w:r>
          <w:rPr>
            <w:color w:val="0563C1"/>
            <w:u w:val="single"/>
          </w:rPr>
          <w:t>https://delfino.cr/2025/05/caso-topo-quien-defiende-a-los-jueces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40. </w:t>
      </w:r>
      <w:hyperlink r:id="rId83">
        <w:r>
          <w:rPr>
            <w:color w:val="0563C1"/>
            <w:u w:val="single"/>
          </w:rPr>
          <w:t>https://www.nacion.com/el-pais/salud/quienes-son-los-detenidos-por-la-millonaria/QGJGZ4YMKZDM5OSMZSEDWMKKDQ/story/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41. </w:t>
      </w:r>
      <w:hyperlink r:id="rId84">
        <w:r>
          <w:rPr>
            <w:color w:val="0563C1"/>
            <w:u w:val="single"/>
          </w:rPr>
          <w:t>https://www.larepublica.net/noticia/invalidar-los-contratos-millonarios-de-los-ebais-del-caso-barrenador-recomiendan-los-abogados-de-la-caja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42. </w:t>
      </w:r>
      <w:hyperlink r:id="rId85">
        <w:r>
          <w:rPr>
            <w:color w:val="0563C1"/>
            <w:u w:val="single"/>
          </w:rPr>
          <w:t>https://adiariocr.com/nacionales/que-investigan-y-cual-es-el-status-de-la-licitacion-de-los-138-ebais/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43. </w:t>
      </w:r>
      <w:hyperlink r:id="rId86">
        <w:r>
          <w:rPr>
            <w:color w:val="0563C1"/>
            <w:u w:val="single"/>
          </w:rPr>
          <w:t>https://www.puroperiodismo.com/2024/12/2024-caso-barrenador-el-mayor-golpe-de-investigacion-judicial-del-ano-a-gobierno-de-chaves/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44. </w:t>
      </w:r>
      <w:hyperlink r:id="rId87">
        <w:r>
          <w:rPr>
            <w:color w:val="0563C1"/>
            <w:u w:val="single"/>
          </w:rPr>
          <w:t>https://www.monumental.co.cr/2024/10/21/directivos-y-gerente-de-la-ccss-suspendidos-por-caso-barrenador-apelaron-resolucion-de-medidas-cautelares/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45. </w:t>
      </w:r>
      <w:hyperlink r:id="rId88">
        <w:r>
          <w:rPr>
            <w:color w:val="0563C1"/>
            <w:u w:val="single"/>
          </w:rPr>
          <w:t>https://semanariouniversidad.com/pais/supuesto-primer-borrador-de-estudio-de-costos-en-caso-barrenador-fue-rechazado-como-evidencia/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46. </w:t>
      </w:r>
      <w:hyperlink r:id="rId89">
        <w:r>
          <w:rPr>
            <w:color w:val="0563C1"/>
            <w:u w:val="single"/>
          </w:rPr>
          <w:t>https://semanariouniversidad.com/pais/directivo-e-imputado-en-caso-barrenador-tambien-propuso-que-ccss-pagara-poliza-de-responsabilidad-civil/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47. </w:t>
      </w:r>
      <w:hyperlink r:id="rId90">
        <w:r>
          <w:rPr>
            <w:color w:val="0563C1"/>
            <w:u w:val="single"/>
          </w:rPr>
          <w:t>https://es.wikipedia.org/wiki/Categoría:Corrupción_en_Costa_Rica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48. </w:t>
      </w:r>
      <w:hyperlink r:id="rId91">
        <w:r>
          <w:rPr>
            <w:color w:val="0563C1"/>
            <w:u w:val="single"/>
          </w:rPr>
          <w:t>https://es.wikipedia.org/wiki/Caso_Cochinilla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49. </w:t>
      </w:r>
      <w:hyperlink r:id="rId92">
        <w:r>
          <w:rPr>
            <w:color w:val="0563C1"/>
            <w:u w:val="single"/>
          </w:rPr>
          <w:t>https://crhoy.com/nacionales/gobiernos-del-pac-cuatro-escandalos-que-marcan-7-anos-en-el-poder/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50. </w:t>
      </w:r>
      <w:hyperlink r:id="rId93">
        <w:r>
          <w:rPr>
            <w:color w:val="0563C1"/>
            <w:u w:val="single"/>
          </w:rPr>
          <w:t>https://www.lavozdegoicoechea.info/2025/09/la-contraloria-general-de-la-republica.html</w:t>
        </w:r>
      </w:hyperlink>
    </w:p>
    <w:p>
      <w:pPr>
        <w:pStyle w:val="ListNumber"/>
        <w:spacing w:after="20"/>
        <w:ind w:left="288" w:hanging="216"/>
      </w:pPr>
      <w:r>
        <w:rPr>
          <w:sz w:val="16"/>
        </w:rPr>
        <w:t xml:space="preserve">51. </w:t>
      </w:r>
      <w:hyperlink r:id="rId94">
        <w:r>
          <w:rPr>
            <w:color w:val="0563C1"/>
            <w:u w:val="single"/>
          </w:rPr>
          <w:t>https://www.timetoast.com/timelines/10-hechos-de-corrupcion-que-impliquen-a-funcionarios-publicos-en-cr</w:t>
        </w:r>
      </w:hyperlink>
    </w:p>
    <w:p>
      <w:pPr>
        <w:spacing w:before="200"/>
      </w:pPr>
      <w:r>
        <w:rPr>
          <w:b/>
          <w:color w:val="1F4E79"/>
        </w:rPr>
        <w:t xml:space="preserve">Nota final de uso: </w:t>
      </w:r>
      <w:r>
        <w:t>Este es un documento de investigación y sistematización. Para citas públicas sobre personas investigadas o procesos abiertos, verificar el expediente o comunicado oficial más reciente y conservar lenguaje de presunción de inocencia.</w:t>
      </w:r>
    </w:p>
    <w:sectPr w:rsidR="00FC693F" w:rsidRPr="0006063C" w:rsidSect="00034616">
      <w:pgSz w:w="15840" w:h="122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Documento de trabajo  |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Costa Rica 1980–2026 | Cronología integrada de casos de alto impacto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itiooij.poder-judicial.go.cr/index.php/comunicacion/noticias/avisos-y-noticias-policiales/item/22695-oecdo-realiza-el-allanamiento-mas-grande-de-la-historia-de-costa-rica-caso-traicion" TargetMode="External"/><Relationship Id="rId12" Type="http://schemas.openxmlformats.org/officeDocument/2006/relationships/hyperlink" Target="https://sitiooij.poder-judicial.go.cr/index.php/comunicacion/noticias/avisos-y-noticias-policiales/item/22967-oij-limon-operativo-permitio-desarticular-amplia-organizacion-criminal-proveedora-de-estupefacientes-en-caribe-sur" TargetMode="External"/><Relationship Id="rId13" Type="http://schemas.openxmlformats.org/officeDocument/2006/relationships/hyperlink" Target="https://www.justice.gov/usao-edtx/pr/former-costa-rican-government-official-and-fellow-drug-trafficker-extradited-eastern" TargetMode="External"/><Relationship Id="rId14" Type="http://schemas.openxmlformats.org/officeDocument/2006/relationships/hyperlink" Target="https://www.justice.gov/usao-edtx/pr/former-senior-costa-rican-official-has-been-charged-arrested-and-pending-extradition" TargetMode="External"/><Relationship Id="rId15" Type="http://schemas.openxmlformats.org/officeDocument/2006/relationships/hyperlink" Target="https://insightcrime.org/es/noticias-crimen-organizado-costa-rica/perfil-de-costa-rica/" TargetMode="External"/><Relationship Id="rId16" Type="http://schemas.openxmlformats.org/officeDocument/2006/relationships/hyperlink" Target="https://efe.com/mundo/2026-01-31/costa-rica-narcotrafico-estado-excepcion/" TargetMode="External"/><Relationship Id="rId17" Type="http://schemas.openxmlformats.org/officeDocument/2006/relationships/hyperlink" Target="https://sitiooij.poder-judicial.go.cr/phocadownload/CajaHerramientasCorrupcion/ReportedeSituacion2018.pdf" TargetMode="External"/><Relationship Id="rId18" Type="http://schemas.openxmlformats.org/officeDocument/2006/relationships/hyperlink" Target="https://insightcrime.org/es/noticias/noticias-del-dia/costa-rica-enfrenta-internacional-trafico-armas/" TargetMode="External"/><Relationship Id="rId19" Type="http://schemas.openxmlformats.org/officeDocument/2006/relationships/hyperlink" Target="https://sherloc.unodc.org/cld/uploads/res/case-law-doc/illicitfirearmscrimetype/cri/2019/juan_carlos_martin_viquez_and_others_v__state_html/CRI_1_-_ACUSACION_13-023908-042-PE.docx" TargetMode="External"/><Relationship Id="rId20" Type="http://schemas.openxmlformats.org/officeDocument/2006/relationships/hyperlink" Target="https://vlex.co.cr/vid/502140646" TargetMode="External"/><Relationship Id="rId21" Type="http://schemas.openxmlformats.org/officeDocument/2006/relationships/hyperlink" Target="https://dialogo-americas.com/es/articles/costa-rica-desmantela-banda-ligada-al-cartel-de-sinaloa/" TargetMode="External"/><Relationship Id="rId22" Type="http://schemas.openxmlformats.org/officeDocument/2006/relationships/hyperlink" Target="https://www.telemetro.com/internacionales/autoridades-costa-rica-desarticulan-grupo-narcotraficante-que-enviaba-droga-mexico-n5968651" TargetMode="External"/><Relationship Id="rId23" Type="http://schemas.openxmlformats.org/officeDocument/2006/relationships/hyperlink" Target="https://www.swissinfo.ch/spa/costa-rica-desarticula-banda-que-enviaba-coca&#237;na-a-europa-en-contenedores-de-exportaci&#243;n/89501239" TargetMode="External"/><Relationship Id="rId24" Type="http://schemas.openxmlformats.org/officeDocument/2006/relationships/hyperlink" Target="https://www.infobae.com/costa-rica/2026/03/14/el-tribunal-de-costa-rica-aprueba-la-extradicion-del-exministro-celso-gamboa-a-estados-unidos/" TargetMode="External"/><Relationship Id="rId25" Type="http://schemas.openxmlformats.org/officeDocument/2006/relationships/hyperlink" Target="https://elpais.com/america/2026-03-20/costa-rica-entrega-a-estados-unidos-al-exmagistrado-celso-gamboa-acusado-de-narcotrafico.html" TargetMode="External"/><Relationship Id="rId26" Type="http://schemas.openxmlformats.org/officeDocument/2006/relationships/hyperlink" Target="https://elpais.com/america/2025-06-24/detenido-un-exmagistrado-y-exministro-de-costa-rica-acusado-de-narcotrafico-por-estados-unidos.html" TargetMode="External"/><Relationship Id="rId27" Type="http://schemas.openxmlformats.org/officeDocument/2006/relationships/hyperlink" Target="https://www.infobae.com/costa-rica/2026/06/24/operativo-riverside-desmantela-la-mayor-organizacion-de-trafico-de-drogas-en-la-historia-de-costa-rica/" TargetMode="External"/><Relationship Id="rId28" Type="http://schemas.openxmlformats.org/officeDocument/2006/relationships/hyperlink" Target="https://elpais.com/america/2026-06-29/golpe-historico-al-narco-en-costa-rica-50-detenidos-y-bienes-decomisados-por-22-millones-de-dolares.html" TargetMode="External"/><Relationship Id="rId29" Type="http://schemas.openxmlformats.org/officeDocument/2006/relationships/hyperlink" Target="https://www.nacion.com/sucesos/crimenes/director-del-oij-denuncia-ensamblaje-de-armas-en/3XRJTATNZ5BRPKTY3QBYF7M3GE/story/" TargetMode="External"/><Relationship Id="rId30" Type="http://schemas.openxmlformats.org/officeDocument/2006/relationships/hyperlink" Target="https://pj.poder-judicial.go.cr/index.php/consultas-en-linea" TargetMode="External"/><Relationship Id="rId31" Type="http://schemas.openxmlformats.org/officeDocument/2006/relationships/hyperlink" Target="https://www.infobae.com/costa-rica/2026/07/26/autoridades-de-costa-rica-reportan-la-caida-de-los-12-principales-jefes-narco-del-caribe-en-tres-anos/" TargetMode="External"/><Relationship Id="rId32" Type="http://schemas.openxmlformats.org/officeDocument/2006/relationships/hyperlink" Target="https://www.infobae.com/costa-rica/2026/04/12/se-cuadriplica-el-decomiso-de-droga-en-costa-rica-y-alcanza-cifras-record-en-2026/" TargetMode="External"/><Relationship Id="rId33" Type="http://schemas.openxmlformats.org/officeDocument/2006/relationships/hyperlink" Target="https://www.infobae.com/costa-rica/2026/05/12/autoridades-costarricenses-decomisan-casi-cinco-toneladas-de-sustancias-ilicitas-en-solo-un-fin-de-semana/" TargetMode="External"/><Relationship Id="rId34" Type="http://schemas.openxmlformats.org/officeDocument/2006/relationships/hyperlink" Target="https://observatoriojudicial.poder-judicial.go.cr/pages/Estadisticas/EstadisticasJudiciales" TargetMode="External"/><Relationship Id="rId35" Type="http://schemas.openxmlformats.org/officeDocument/2006/relationships/hyperlink" Target="https://es.wikipedia.org/wiki/Celso_Gamboa" TargetMode="External"/><Relationship Id="rId36" Type="http://schemas.openxmlformats.org/officeDocument/2006/relationships/hyperlink" Target="https://www.lanacion.com.ar/agencias/tribunal-de-costa-rica-avala-extradicion-a-eeuu-de-exmagistrado-por-cargos-narcotrafico-nid07102025/" TargetMode="External"/><Relationship Id="rId37" Type="http://schemas.openxmlformats.org/officeDocument/2006/relationships/hyperlink" Target="https://www.telediario.cr/en-alerta/oij-detiene-25-personas-busca-16-cartel-caribe-sur" TargetMode="External"/><Relationship Id="rId38" Type="http://schemas.openxmlformats.org/officeDocument/2006/relationships/hyperlink" Target="https://sitiooij.poder-judicial.go.cr/index.php/comunicacion/noticias/boletin-oij-actualidad-policial?start=20" TargetMode="External"/><Relationship Id="rId39" Type="http://schemas.openxmlformats.org/officeDocument/2006/relationships/hyperlink" Target="https://elvenezolanocostarica.com/operacion-traicion-costa-rica/" TargetMode="External"/><Relationship Id="rId40" Type="http://schemas.openxmlformats.org/officeDocument/2006/relationships/hyperlink" Target="https://www.tvoainews.com/article/costa-rica-desmantela-red-de-trafico-internacional-de-drogas" TargetMode="External"/><Relationship Id="rId41" Type="http://schemas.openxmlformats.org/officeDocument/2006/relationships/hyperlink" Target="https://www.presidencia.go.cr/noticias/operacion-costa-rica-segura-plus-2024-decomisos-records-en-medicamentos-licores-y" TargetMode="External"/><Relationship Id="rId42" Type="http://schemas.openxmlformats.org/officeDocument/2006/relationships/hyperlink" Target="https://sitiooij.poder-judicial.go.cr/index.php/comunicacion/publicaciones/reportes/item/21779-reporte-situacion-trafico-drogas-2018" TargetMode="External"/><Relationship Id="rId43" Type="http://schemas.openxmlformats.org/officeDocument/2006/relationships/hyperlink" Target="https://pjenlinea3.poder-judicial.go.cr/estadisticasoij/" TargetMode="External"/><Relationship Id="rId44" Type="http://schemas.openxmlformats.org/officeDocument/2006/relationships/hyperlink" Target="https://www.nacion.com/economia/politica-economica/77-anos-de-la-nacion-el-cierre-del-banco-anglo/DFKPWP7R6JG2VKPSDCLICH4BEM/story/" TargetMode="External"/><Relationship Id="rId45" Type="http://schemas.openxmlformats.org/officeDocument/2006/relationships/hyperlink" Target="https://bufetedecostarica.com/dictamen/banco-anglo-costarricense/" TargetMode="External"/><Relationship Id="rId46" Type="http://schemas.openxmlformats.org/officeDocument/2006/relationships/hyperlink" Target="https://www.kerwa.ucr.ac.cr/server/api/core/bitstreams/9f54b108-b9a6-44b7-9202-ba6c83276b83/content" TargetMode="External"/><Relationship Id="rId47" Type="http://schemas.openxmlformats.org/officeDocument/2006/relationships/hyperlink" Target="https://repositorio.iis.ucr.ac.cr/items/973c6909-24e5-4a6f-9d3d-f4de861395b4/full" TargetMode="External"/><Relationship Id="rId48" Type="http://schemas.openxmlformats.org/officeDocument/2006/relationships/hyperlink" Target="https://es.wikipedia.org/wiki/Juicio_Caja-Fischel" TargetMode="External"/><Relationship Id="rId49" Type="http://schemas.openxmlformats.org/officeDocument/2006/relationships/hyperlink" Target="https://www.nacion.com/sucesos/judiciales/ccss-pide-52-millones-por-caso-caja-fischel/GH7A4I7M4VBEXJRYF7V35YLLLM/story/" TargetMode="External"/><Relationship Id="rId50" Type="http://schemas.openxmlformats.org/officeDocument/2006/relationships/hyperlink" Target="https://www.teletica.com/nacional/tribunal-rechaza-accion-contra-la-fischel-y-el-expresidente-calderon_90607" TargetMode="External"/><Relationship Id="rId51" Type="http://schemas.openxmlformats.org/officeDocument/2006/relationships/hyperlink" Target="https://www.publico.es/actualidad/ex-presidente-costa-rica-condenado-cinco-anos-carcel.html" TargetMode="External"/><Relationship Id="rId52" Type="http://schemas.openxmlformats.org/officeDocument/2006/relationships/hyperlink" Target="https://es.wikipedia.org/wiki/Juicio_ICE-Alcatel" TargetMode="External"/><Relationship Id="rId53" Type="http://schemas.openxmlformats.org/officeDocument/2006/relationships/hyperlink" Target="https://www.infobae.com/costa-rica/2026/05/30/expresidente-de-costa-rica-miguel-angel-rodriguez-queda-absuelto-tras-25-anos-de-proceso-judicial/" TargetMode="External"/><Relationship Id="rId54" Type="http://schemas.openxmlformats.org/officeDocument/2006/relationships/hyperlink" Target="https://www.teletica.com/politica/tras-25-anos-concluye-debate-del-caso-reaseguros-contra-expresidente-miguel-angel-rodriguez_408876" TargetMode="External"/><Relationship Id="rId55" Type="http://schemas.openxmlformats.org/officeDocument/2006/relationships/hyperlink" Target="https://crhoy.com/13-anos-despues-inicio-el-juicio-de-la-trocha/" TargetMode="External"/><Relationship Id="rId56" Type="http://schemas.openxmlformats.org/officeDocument/2006/relationships/hyperlink" Target="https://www.repretel.com/noticia/por-fin-inicia-juicio-por-delitos-de-corrupcion-en-caso-conocido-como-la-trocha/" TargetMode="External"/><Relationship Id="rId57" Type="http://schemas.openxmlformats.org/officeDocument/2006/relationships/hyperlink" Target="https://www.diarioextra.com/noticia/5-megacasos-iran-a-juicio-en-2025/" TargetMode="External"/><Relationship Id="rId58" Type="http://schemas.openxmlformats.org/officeDocument/2006/relationships/hyperlink" Target="https://www.dw.com/es/fifagate-eduardo-li-se-declara-culpable/a-35995143" TargetMode="External"/><Relationship Id="rId59" Type="http://schemas.openxmlformats.org/officeDocument/2006/relationships/hyperlink" Target="https://www.swissinfo.ch/spa/fiscal&#237;a-acusa-a-empresario-y-exfuncionarios-por-corrupci&#243;n-en-costa-rica/46790358" TargetMode="External"/><Relationship Id="rId60" Type="http://schemas.openxmlformats.org/officeDocument/2006/relationships/hyperlink" Target="https://adiariocr.com/esquelas/tres-casos-de-posible-corrupcion-en-costa-rica-continuan-en-investigacion-cementazo-cochinilla-y-diamante/" TargetMode="External"/><Relationship Id="rId61" Type="http://schemas.openxmlformats.org/officeDocument/2006/relationships/hyperlink" Target="https://www.swissinfo.ch/spa/fiscal&#237;a-acusa-a-expresidente-de-costa-rica-por-delito-contra-la-hacienda-p&#250;blica/48646776" TargetMode="External"/><Relationship Id="rId62" Type="http://schemas.openxmlformats.org/officeDocument/2006/relationships/hyperlink" Target="https://insightcrime.org/es/noticias/investigacion-corrupcion-elites-prueba-sistema-judicial-costa-rica/" TargetMode="External"/><Relationship Id="rId63" Type="http://schemas.openxmlformats.org/officeDocument/2006/relationships/hyperlink" Target="https://www.swissinfo.ch/spa/fiscal&#237;a-acusa-a-empresarios-y-funcionarios-por-corrupci&#243;n-en-obra-p&#250;blica-en-costa-rica/76687830" TargetMode="External"/><Relationship Id="rId64" Type="http://schemas.openxmlformats.org/officeDocument/2006/relationships/hyperlink" Target="https://www.bbc.com/mundo/noticias-america-latina-59298132" TargetMode="External"/><Relationship Id="rId65" Type="http://schemas.openxmlformats.org/officeDocument/2006/relationships/hyperlink" Target="https://www.teletica.com/nacional/allanamientos-de-caso-diamante-cumplen-cuatro-anos-esta-es-la-lista-de-pendientes_396990" TargetMode="External"/><Relationship Id="rId66" Type="http://schemas.openxmlformats.org/officeDocument/2006/relationships/hyperlink" Target="https://ministeriopublico.poder-judicial.go.cr/index.php/noticiasjudiciales/noticias-judiciales-2024/confirman-prision-preventiva-en-contra-de-sospechosos-de-caso-madre-patria" TargetMode="External"/><Relationship Id="rId67" Type="http://schemas.openxmlformats.org/officeDocument/2006/relationships/hyperlink" Target="https://www.nacion.com/sucesos/judiciales/caso-madre-patria-fiscalia-pide-un-ano-de-prision/LTABZLV2CBHGBIFA3IJYKEIJEY/story/" TargetMode="External"/><Relationship Id="rId68" Type="http://schemas.openxmlformats.org/officeDocument/2006/relationships/hyperlink" Target="https://www.teletica.com/sucesos/caso-madre-patria-abogados-empleados-judiciales-y-policias-de-transito-entre-los-detenidos_361874" TargetMode="External"/><Relationship Id="rId69" Type="http://schemas.openxmlformats.org/officeDocument/2006/relationships/hyperlink" Target="https://columbia.co.cr/video-detencion-de-cuatro-jueces-y-tres-fiscales-en-dos-dias-sacude-al-poder-judicial" TargetMode="External"/><Relationship Id="rId70" Type="http://schemas.openxmlformats.org/officeDocument/2006/relationships/hyperlink" Target="https://www.crhoy.com/nacionales/caso-topo-6-jueces-y-fiscales-sospechosos-de-filtrar-informacion-fueron-suspendidos-con-goce-de-salario/" TargetMode="External"/><Relationship Id="rId71" Type="http://schemas.openxmlformats.org/officeDocument/2006/relationships/hyperlink" Target="https://delfino.cr/2024/10/juzgado-ordena-suspension-del-cargo-a-presidenta-de-la-ccss-por-seis-meses" TargetMode="External"/><Relationship Id="rId72" Type="http://schemas.openxmlformats.org/officeDocument/2006/relationships/hyperlink" Target="https://crhoy.com/nacionales/por-que-el-escandalo-de-contratos-en-la-ccss-se-llama-caso-barrenador/" TargetMode="External"/><Relationship Id="rId73" Type="http://schemas.openxmlformats.org/officeDocument/2006/relationships/hyperlink" Target="https://semanariouniversidad.com/pais/ccss-padecio-un-2024-entre-el-caso-barrenador-una-deuda-estatal-creciente-y-la-masiva-renuncia-de-especialistas/" TargetMode="External"/><Relationship Id="rId74" Type="http://schemas.openxmlformats.org/officeDocument/2006/relationships/hyperlink" Target="https://www.teletica.com/politica/caso-pista-oscura-fiscalia-cita-a-natalia-diaz-y-seis-imputados-mas_385582" TargetMode="External"/><Relationship Id="rId75" Type="http://schemas.openxmlformats.org/officeDocument/2006/relationships/hyperlink" Target="https://delfino.cr/2025/05/caso-pista-oscura-fiscalia-solicita-suspender-del-cargo-a-funcionarios-publicos-involucrados" TargetMode="External"/><Relationship Id="rId76" Type="http://schemas.openxmlformats.org/officeDocument/2006/relationships/hyperlink" Target="https://proyectos.conare.ac.cr/asamblea/INFORME MINORIA COCHINILLA.pdf" TargetMode="External"/><Relationship Id="rId77" Type="http://schemas.openxmlformats.org/officeDocument/2006/relationships/hyperlink" Target="https://dplf.org/wp-content/uploads/2025/12/DPLF-2025-Situacion-de-la-independencia-judicial-en-Costa-Rica.pdf" TargetMode="External"/><Relationship Id="rId78" Type="http://schemas.openxmlformats.org/officeDocument/2006/relationships/hyperlink" Target="https://www.cicig.org/wp-content/uploads/2019/07/PPT_AsaltoMSPAS_02_COMPRA_DE_INSUMOS.pdf" TargetMode="External"/><Relationship Id="rId79" Type="http://schemas.openxmlformats.org/officeDocument/2006/relationships/hyperlink" Target="https://www.elfinancierocr.com/economia-y-politica/la-justicia-de-costa-rica-se-atora-en-los/DREVWZXYDBES3GRQX5ASGPAE3M/story/" TargetMode="External"/><Relationship Id="rId80" Type="http://schemas.openxmlformats.org/officeDocument/2006/relationships/hyperlink" Target="https://dialnet.unirioja.es/descarga/articulo/10544181.pdf" TargetMode="External"/><Relationship Id="rId81" Type="http://schemas.openxmlformats.org/officeDocument/2006/relationships/hyperlink" Target="https://www.lateja.cr/nacional/politica/recuento-2024-marta-esquivel-la-presidenta-de-la/7I3SBLJ5ZNDXZBRVHQTCQV6PNY/story/" TargetMode="External"/><Relationship Id="rId82" Type="http://schemas.openxmlformats.org/officeDocument/2006/relationships/hyperlink" Target="https://delfino.cr/2025/05/caso-topo-quien-defiende-a-los-jueces" TargetMode="External"/><Relationship Id="rId83" Type="http://schemas.openxmlformats.org/officeDocument/2006/relationships/hyperlink" Target="https://www.nacion.com/el-pais/salud/quienes-son-los-detenidos-por-la-millonaria/QGJGZ4YMKZDM5OSMZSEDWMKKDQ/story/" TargetMode="External"/><Relationship Id="rId84" Type="http://schemas.openxmlformats.org/officeDocument/2006/relationships/hyperlink" Target="https://www.larepublica.net/noticia/invalidar-los-contratos-millonarios-de-los-ebais-del-caso-barrenador-recomiendan-los-abogados-de-la-caja" TargetMode="External"/><Relationship Id="rId85" Type="http://schemas.openxmlformats.org/officeDocument/2006/relationships/hyperlink" Target="https://adiariocr.com/nacionales/que-investigan-y-cual-es-el-status-de-la-licitacion-de-los-138-ebais/" TargetMode="External"/><Relationship Id="rId86" Type="http://schemas.openxmlformats.org/officeDocument/2006/relationships/hyperlink" Target="https://www.puroperiodismo.com/2024/12/2024-caso-barrenador-el-mayor-golpe-de-investigacion-judicial-del-ano-a-gobierno-de-chaves/" TargetMode="External"/><Relationship Id="rId87" Type="http://schemas.openxmlformats.org/officeDocument/2006/relationships/hyperlink" Target="https://www.monumental.co.cr/2024/10/21/directivos-y-gerente-de-la-ccss-suspendidos-por-caso-barrenador-apelaron-resolucion-de-medidas-cautelares/" TargetMode="External"/><Relationship Id="rId88" Type="http://schemas.openxmlformats.org/officeDocument/2006/relationships/hyperlink" Target="https://semanariouniversidad.com/pais/supuesto-primer-borrador-de-estudio-de-costos-en-caso-barrenador-fue-rechazado-como-evidencia/" TargetMode="External"/><Relationship Id="rId89" Type="http://schemas.openxmlformats.org/officeDocument/2006/relationships/hyperlink" Target="https://semanariouniversidad.com/pais/directivo-e-imputado-en-caso-barrenador-tambien-propuso-que-ccss-pagara-poliza-de-responsabilidad-civil/" TargetMode="External"/><Relationship Id="rId90" Type="http://schemas.openxmlformats.org/officeDocument/2006/relationships/hyperlink" Target="https://es.wikipedia.org/wiki/Categor&#237;a:Corrupci&#243;n_en_Costa_Rica" TargetMode="External"/><Relationship Id="rId91" Type="http://schemas.openxmlformats.org/officeDocument/2006/relationships/hyperlink" Target="https://es.wikipedia.org/wiki/Caso_Cochinilla" TargetMode="External"/><Relationship Id="rId92" Type="http://schemas.openxmlformats.org/officeDocument/2006/relationships/hyperlink" Target="https://crhoy.com/nacionales/gobiernos-del-pac-cuatro-escandalos-que-marcan-7-anos-en-el-poder/" TargetMode="External"/><Relationship Id="rId93" Type="http://schemas.openxmlformats.org/officeDocument/2006/relationships/hyperlink" Target="https://www.lavozdegoicoechea.info/2025/09/la-contraloria-general-de-la-republica.html" TargetMode="External"/><Relationship Id="rId94" Type="http://schemas.openxmlformats.org/officeDocument/2006/relationships/hyperlink" Target="https://www.timetoast.com/timelines/10-hechos-de-corrupcion-que-impliquen-a-funcionarios-publicos-en-c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