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83.580002pt;margin-top:129.119614pt;width:456.6pt;height:650.8pt;mso-position-horizontal-relative:page;mso-position-vertical-relative:page;z-index:-15885312" coordorigin="1672,2582" coordsize="9132,13016">
            <v:shape style="position:absolute;left:1671;top:2582;width:9132;height:2069" coordorigin="1672,2582" coordsize="9132,2069" path="m10804,2582l1672,2582,1672,3181,1672,3815,1672,4237,1672,4651,10804,4651,10804,4237,10804,3815,10804,3181,10804,2582xe" filled="true" fillcolor="#ccc4c1" stroked="false">
              <v:path arrowok="t"/>
              <v:fill type="solid"/>
            </v:shape>
            <v:line style="position:absolute" from="5878,4643" to="6598,4643" stroked="true" strokeweight=".72pt" strokecolor="#353538">
              <v:stroke dashstyle="solid"/>
            </v:line>
            <v:shape style="position:absolute;left:1671;top:4651;width:9132;height:10090" coordorigin="1672,4651" coordsize="9132,10090" path="m10804,4651l1672,4651,1672,5009,1672,5423,1672,14741,10804,14741,10804,5009,10804,4651xe" filled="true" fillcolor="#ccc4c1" stroked="false">
              <v:path arrowok="t"/>
              <v:fill type="solid"/>
            </v:shape>
            <v:line style="position:absolute" from="5878,14715" to="6598,14715" stroked="true" strokeweight=".684pt" strokecolor="#353538">
              <v:stroke dashstyle="solid"/>
            </v:line>
            <v:shape style="position:absolute;left:1671;top:14740;width:9132;height:857" coordorigin="1672,14741" coordsize="9132,857" path="m10804,14741l1672,14741,1672,14846,1672,15008,1672,15122,1672,15598,10804,15598,10804,15122,10804,15008,10804,14846,10804,14741xe" filled="true" fillcolor="#ccc4c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spacing w:before="76"/>
        <w:ind w:left="38" w:right="41" w:firstLine="0"/>
        <w:jc w:val="center"/>
        <w:rPr>
          <w:sz w:val="48"/>
        </w:rPr>
      </w:pPr>
      <w:r>
        <w:rPr>
          <w:color w:val="363639"/>
          <w:sz w:val="48"/>
        </w:rPr>
        <w:t>COLEGIO</w:t>
      </w:r>
      <w:r>
        <w:rPr>
          <w:rFonts w:ascii="Times New Roman"/>
          <w:color w:val="363639"/>
          <w:sz w:val="48"/>
        </w:rPr>
        <w:t> </w:t>
      </w:r>
      <w:r>
        <w:rPr>
          <w:color w:val="363639"/>
          <w:sz w:val="48"/>
        </w:rPr>
        <w:t>DE</w:t>
      </w:r>
      <w:r>
        <w:rPr>
          <w:rFonts w:ascii="Times New Roman"/>
          <w:color w:val="363639"/>
          <w:spacing w:val="-66"/>
          <w:sz w:val="48"/>
        </w:rPr>
        <w:t> </w:t>
      </w:r>
      <w:r>
        <w:rPr>
          <w:color w:val="363639"/>
          <w:sz w:val="48"/>
        </w:rPr>
        <w:t>INGENIEROS</w:t>
      </w:r>
    </w:p>
    <w:p>
      <w:pPr>
        <w:spacing w:before="55"/>
        <w:ind w:left="38" w:right="39" w:firstLine="0"/>
        <w:jc w:val="center"/>
        <w:rPr>
          <w:sz w:val="32"/>
        </w:rPr>
      </w:pPr>
      <w:r>
        <w:rPr>
          <w:color w:val="363639"/>
          <w:sz w:val="32"/>
        </w:rPr>
        <w:t>DE</w:t>
      </w:r>
      <w:r>
        <w:rPr>
          <w:rFonts w:ascii="Times New Roman"/>
          <w:color w:val="363639"/>
          <w:sz w:val="32"/>
        </w:rPr>
        <w:t> </w:t>
      </w:r>
      <w:r>
        <w:rPr>
          <w:color w:val="363639"/>
          <w:sz w:val="32"/>
        </w:rPr>
        <w:t>LA</w:t>
      </w:r>
      <w:r>
        <w:rPr>
          <w:rFonts w:ascii="Times New Roman"/>
          <w:color w:val="363639"/>
          <w:sz w:val="32"/>
        </w:rPr>
        <w:t> </w:t>
      </w:r>
      <w:r>
        <w:rPr>
          <w:color w:val="363639"/>
          <w:sz w:val="32"/>
        </w:rPr>
        <w:t>PROVINCIA</w:t>
      </w:r>
      <w:r>
        <w:rPr>
          <w:rFonts w:ascii="Times New Roman"/>
          <w:color w:val="363639"/>
          <w:sz w:val="32"/>
        </w:rPr>
        <w:t> </w:t>
      </w:r>
      <w:r>
        <w:rPr>
          <w:color w:val="363639"/>
          <w:sz w:val="32"/>
        </w:rPr>
        <w:t>DE</w:t>
      </w:r>
      <w:r>
        <w:rPr>
          <w:rFonts w:ascii="Times New Roman"/>
          <w:color w:val="363639"/>
          <w:sz w:val="32"/>
        </w:rPr>
        <w:t> </w:t>
      </w:r>
      <w:r>
        <w:rPr>
          <w:color w:val="363639"/>
          <w:sz w:val="32"/>
        </w:rPr>
        <w:t>BUENOS</w:t>
      </w:r>
      <w:r>
        <w:rPr>
          <w:rFonts w:ascii="Times New Roman"/>
          <w:color w:val="363639"/>
          <w:sz w:val="32"/>
        </w:rPr>
        <w:t> </w:t>
      </w:r>
      <w:r>
        <w:rPr>
          <w:color w:val="363639"/>
          <w:sz w:val="32"/>
        </w:rPr>
        <w:t>AIRES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1"/>
        <w:ind w:left="2870" w:right="2874" w:firstLine="0"/>
        <w:jc w:val="center"/>
        <w:rPr>
          <w:sz w:val="18"/>
        </w:rPr>
      </w:pPr>
      <w:r>
        <w:rPr>
          <w:color w:val="363639"/>
          <w:sz w:val="18"/>
        </w:rPr>
        <w:t>LEY</w:t>
      </w:r>
      <w:r>
        <w:rPr>
          <w:rFonts w:ascii="Times New Roman"/>
          <w:color w:val="363639"/>
          <w:sz w:val="18"/>
        </w:rPr>
        <w:t> </w:t>
      </w:r>
      <w:r>
        <w:rPr>
          <w:color w:val="363639"/>
          <w:sz w:val="18"/>
        </w:rPr>
        <w:t>10.416</w:t>
      </w:r>
      <w:r>
        <w:rPr>
          <w:rFonts w:ascii="Times New Roman"/>
          <w:color w:val="363639"/>
          <w:sz w:val="18"/>
        </w:rPr>
        <w:t> </w:t>
      </w:r>
      <w:r>
        <w:rPr>
          <w:color w:val="363639"/>
          <w:sz w:val="18"/>
        </w:rPr>
        <w:t>Y</w:t>
      </w:r>
      <w:r>
        <w:rPr>
          <w:rFonts w:ascii="Times New Roman"/>
          <w:color w:val="363639"/>
          <w:sz w:val="18"/>
        </w:rPr>
        <w:t> </w:t>
      </w:r>
      <w:r>
        <w:rPr>
          <w:color w:val="363639"/>
          <w:sz w:val="18"/>
        </w:rPr>
        <w:t>MODIF.10.698,</w:t>
      </w:r>
      <w:r>
        <w:rPr>
          <w:rFonts w:ascii="Times New Roman"/>
          <w:color w:val="363639"/>
          <w:sz w:val="18"/>
        </w:rPr>
        <w:t> </w:t>
      </w:r>
      <w:r>
        <w:rPr>
          <w:color w:val="363639"/>
          <w:sz w:val="18"/>
        </w:rPr>
        <w:t>13.114</w:t>
      </w:r>
      <w:r>
        <w:rPr>
          <w:rFonts w:ascii="Times New Roman"/>
          <w:color w:val="363639"/>
          <w:sz w:val="18"/>
        </w:rPr>
        <w:t> </w:t>
      </w:r>
      <w:r>
        <w:rPr>
          <w:color w:val="363639"/>
          <w:sz w:val="18"/>
        </w:rPr>
        <w:t>Y</w:t>
      </w:r>
      <w:r>
        <w:rPr>
          <w:rFonts w:ascii="Times New Roman"/>
          <w:color w:val="363639"/>
          <w:sz w:val="18"/>
        </w:rPr>
        <w:t> </w:t>
      </w:r>
      <w:r>
        <w:rPr>
          <w:color w:val="363639"/>
          <w:sz w:val="18"/>
        </w:rPr>
        <w:t>13.686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Title"/>
        <w:spacing w:line="276" w:lineRule="auto"/>
      </w:pPr>
      <w:r>
        <w:rPr>
          <w:color w:val="363639"/>
          <w:w w:val="90"/>
        </w:rPr>
        <w:t>CODIGO</w:t>
      </w:r>
      <w:r>
        <w:rPr>
          <w:rFonts w:ascii="Times New Roman"/>
          <w:color w:val="363639"/>
          <w:w w:val="90"/>
        </w:rPr>
        <w:t> </w:t>
      </w:r>
      <w:r>
        <w:rPr>
          <w:color w:val="363639"/>
          <w:w w:val="90"/>
        </w:rPr>
        <w:t>DE</w:t>
      </w:r>
      <w:r>
        <w:rPr>
          <w:rFonts w:ascii="Times New Roman"/>
          <w:color w:val="363639"/>
          <w:w w:val="90"/>
        </w:rPr>
        <w:t> </w:t>
      </w:r>
      <w:r>
        <w:rPr>
          <w:color w:val="363639"/>
          <w:w w:val="90"/>
        </w:rPr>
        <w:t>ETICA</w:t>
      </w:r>
      <w:r>
        <w:rPr>
          <w:rFonts w:ascii="Times New Roman"/>
          <w:color w:val="363639"/>
          <w:w w:val="90"/>
        </w:rPr>
        <w:t> </w:t>
      </w:r>
      <w:r>
        <w:rPr>
          <w:color w:val="363639"/>
        </w:rPr>
        <w:t>PROFESIONAL</w:t>
      </w:r>
    </w:p>
    <w:p>
      <w:pPr>
        <w:spacing w:line="654" w:lineRule="exact" w:before="0"/>
        <w:ind w:left="38" w:right="40" w:firstLine="0"/>
        <w:jc w:val="center"/>
        <w:rPr>
          <w:sz w:val="60"/>
        </w:rPr>
      </w:pPr>
      <w:r>
        <w:rPr>
          <w:color w:val="363639"/>
          <w:sz w:val="60"/>
        </w:rPr>
        <w:t>-</w:t>
      </w:r>
      <w:r>
        <w:rPr>
          <w:rFonts w:ascii="Times New Roman"/>
          <w:color w:val="363639"/>
          <w:sz w:val="60"/>
        </w:rPr>
        <w:t> </w:t>
      </w:r>
      <w:r>
        <w:rPr>
          <w:color w:val="363639"/>
          <w:sz w:val="60"/>
        </w:rPr>
        <w:t>2008</w:t>
      </w:r>
      <w:r>
        <w:rPr>
          <w:rFonts w:ascii="Times New Roman"/>
          <w:color w:val="363639"/>
          <w:sz w:val="60"/>
        </w:rPr>
        <w:t> </w:t>
      </w:r>
      <w:r>
        <w:rPr>
          <w:color w:val="363639"/>
          <w:sz w:val="60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line="242" w:lineRule="auto" w:before="95"/>
        <w:ind w:left="1851" w:right="1805" w:hanging="49"/>
        <w:jc w:val="center"/>
        <w:rPr>
          <w:sz w:val="18"/>
        </w:rPr>
      </w:pPr>
      <w:r>
        <w:rPr>
          <w:color w:val="363639"/>
          <w:w w:val="110"/>
          <w:sz w:val="18"/>
        </w:rPr>
        <w:t>Texto</w:t>
      </w:r>
      <w:r>
        <w:rPr>
          <w:rFonts w:ascii="Times New Roman"/>
          <w:color w:val="363639"/>
          <w:w w:val="110"/>
          <w:sz w:val="18"/>
        </w:rPr>
        <w:t> </w:t>
      </w:r>
      <w:r>
        <w:rPr>
          <w:color w:val="363639"/>
          <w:w w:val="110"/>
          <w:sz w:val="18"/>
        </w:rPr>
        <w:t>ordenado</w:t>
      </w:r>
      <w:r>
        <w:rPr>
          <w:rFonts w:ascii="Times New Roman"/>
          <w:color w:val="363639"/>
          <w:w w:val="110"/>
          <w:sz w:val="18"/>
        </w:rPr>
        <w:t> </w:t>
      </w:r>
      <w:r>
        <w:rPr>
          <w:color w:val="363639"/>
          <w:w w:val="110"/>
          <w:sz w:val="18"/>
        </w:rPr>
        <w:t>s/modificaciones</w:t>
      </w:r>
      <w:r>
        <w:rPr>
          <w:rFonts w:ascii="Times New Roman"/>
          <w:color w:val="363639"/>
          <w:w w:val="110"/>
          <w:sz w:val="18"/>
        </w:rPr>
        <w:t> </w:t>
      </w:r>
      <w:r>
        <w:rPr>
          <w:color w:val="363639"/>
          <w:w w:val="110"/>
          <w:sz w:val="18"/>
        </w:rPr>
        <w:t>introducidas</w:t>
      </w:r>
      <w:r>
        <w:rPr>
          <w:rFonts w:ascii="Times New Roman"/>
          <w:color w:val="363639"/>
          <w:w w:val="110"/>
          <w:sz w:val="18"/>
        </w:rPr>
        <w:t> </w:t>
      </w:r>
      <w:r>
        <w:rPr>
          <w:color w:val="363639"/>
          <w:w w:val="110"/>
          <w:sz w:val="18"/>
        </w:rPr>
        <w:t>por</w:t>
      </w:r>
      <w:r>
        <w:rPr>
          <w:rFonts w:ascii="Times New Roman"/>
          <w:color w:val="363639"/>
          <w:w w:val="110"/>
          <w:sz w:val="18"/>
        </w:rPr>
        <w:t> </w:t>
      </w:r>
      <w:r>
        <w:rPr>
          <w:color w:val="363639"/>
          <w:w w:val="110"/>
          <w:sz w:val="18"/>
        </w:rPr>
        <w:t>Asambleas</w:t>
      </w:r>
      <w:r>
        <w:rPr>
          <w:rFonts w:ascii="Times New Roman"/>
          <w:color w:val="363639"/>
          <w:w w:val="110"/>
          <w:sz w:val="18"/>
        </w:rPr>
        <w:t> </w:t>
      </w:r>
      <w:r>
        <w:rPr>
          <w:color w:val="363639"/>
          <w:w w:val="105"/>
          <w:sz w:val="18"/>
        </w:rPr>
        <w:t>Ordinarias</w:t>
      </w:r>
      <w:r>
        <w:rPr>
          <w:rFonts w:ascii="Times New Roman"/>
          <w:color w:val="363639"/>
          <w:spacing w:val="-16"/>
          <w:w w:val="105"/>
          <w:sz w:val="18"/>
        </w:rPr>
        <w:t> </w:t>
      </w:r>
      <w:r>
        <w:rPr>
          <w:color w:val="363639"/>
          <w:w w:val="105"/>
          <w:sz w:val="18"/>
        </w:rPr>
        <w:t>(29/09/89</w:t>
      </w:r>
      <w:r>
        <w:rPr>
          <w:rFonts w:ascii="Times New Roman"/>
          <w:color w:val="363639"/>
          <w:spacing w:val="-14"/>
          <w:w w:val="105"/>
          <w:sz w:val="18"/>
        </w:rPr>
        <w:t> </w:t>
      </w:r>
      <w:r>
        <w:rPr>
          <w:color w:val="363639"/>
          <w:w w:val="105"/>
          <w:sz w:val="18"/>
        </w:rPr>
        <w:t>y</w:t>
      </w:r>
      <w:r>
        <w:rPr>
          <w:rFonts w:ascii="Times New Roman"/>
          <w:color w:val="363639"/>
          <w:spacing w:val="-16"/>
          <w:w w:val="105"/>
          <w:sz w:val="18"/>
        </w:rPr>
        <w:t> </w:t>
      </w:r>
      <w:r>
        <w:rPr>
          <w:color w:val="363639"/>
          <w:w w:val="105"/>
          <w:sz w:val="18"/>
        </w:rPr>
        <w:t>27/10/89),</w:t>
      </w:r>
      <w:r>
        <w:rPr>
          <w:rFonts w:ascii="Times New Roman"/>
          <w:color w:val="363639"/>
          <w:spacing w:val="-15"/>
          <w:w w:val="105"/>
          <w:sz w:val="18"/>
        </w:rPr>
        <w:t> </w:t>
      </w:r>
      <w:r>
        <w:rPr>
          <w:color w:val="363639"/>
          <w:w w:val="105"/>
          <w:sz w:val="18"/>
        </w:rPr>
        <w:t>Extraordinarias</w:t>
      </w:r>
      <w:r>
        <w:rPr>
          <w:rFonts w:ascii="Times New Roman"/>
          <w:color w:val="363639"/>
          <w:spacing w:val="-15"/>
          <w:w w:val="105"/>
          <w:sz w:val="18"/>
        </w:rPr>
        <w:t> </w:t>
      </w:r>
      <w:r>
        <w:rPr>
          <w:color w:val="363639"/>
          <w:w w:val="105"/>
          <w:sz w:val="18"/>
        </w:rPr>
        <w:t>(25/11/94</w:t>
      </w:r>
      <w:r>
        <w:rPr>
          <w:rFonts w:ascii="Times New Roman"/>
          <w:color w:val="363639"/>
          <w:spacing w:val="-14"/>
          <w:w w:val="105"/>
          <w:sz w:val="18"/>
        </w:rPr>
        <w:t> </w:t>
      </w:r>
      <w:r>
        <w:rPr>
          <w:color w:val="363639"/>
          <w:w w:val="105"/>
          <w:sz w:val="18"/>
        </w:rPr>
        <w:t>y</w:t>
      </w:r>
      <w:r>
        <w:rPr>
          <w:rFonts w:ascii="Times New Roman"/>
          <w:color w:val="363639"/>
          <w:spacing w:val="-17"/>
          <w:w w:val="105"/>
          <w:sz w:val="18"/>
        </w:rPr>
        <w:t> </w:t>
      </w:r>
      <w:r>
        <w:rPr>
          <w:color w:val="363639"/>
          <w:w w:val="105"/>
          <w:sz w:val="18"/>
        </w:rPr>
        <w:t>29/11/96)</w:t>
      </w:r>
      <w:r>
        <w:rPr>
          <w:rFonts w:ascii="Times New Roman"/>
          <w:color w:val="363639"/>
          <w:w w:val="105"/>
          <w:sz w:val="18"/>
        </w:rPr>
        <w:t> </w:t>
      </w:r>
      <w:r>
        <w:rPr>
          <w:color w:val="363639"/>
          <w:w w:val="110"/>
          <w:sz w:val="18"/>
        </w:rPr>
        <w:t>y</w:t>
      </w:r>
      <w:r>
        <w:rPr>
          <w:rFonts w:ascii="Times New Roman"/>
          <w:color w:val="363639"/>
          <w:w w:val="110"/>
          <w:sz w:val="18"/>
        </w:rPr>
        <w:t> </w:t>
      </w:r>
      <w:r>
        <w:rPr>
          <w:color w:val="363639"/>
          <w:w w:val="110"/>
          <w:sz w:val="22"/>
        </w:rPr>
        <w:t>Ordinaria</w:t>
      </w:r>
      <w:r>
        <w:rPr>
          <w:rFonts w:ascii="Times New Roman"/>
          <w:color w:val="363639"/>
          <w:w w:val="110"/>
          <w:sz w:val="22"/>
        </w:rPr>
        <w:t> </w:t>
      </w:r>
      <w:r>
        <w:rPr>
          <w:color w:val="363639"/>
          <w:w w:val="110"/>
          <w:sz w:val="22"/>
        </w:rPr>
        <w:t>del</w:t>
      </w:r>
      <w:r>
        <w:rPr>
          <w:rFonts w:ascii="Times New Roman"/>
          <w:color w:val="363639"/>
          <w:spacing w:val="-14"/>
          <w:w w:val="110"/>
          <w:sz w:val="22"/>
        </w:rPr>
        <w:t> </w:t>
      </w:r>
      <w:r>
        <w:rPr>
          <w:color w:val="363639"/>
          <w:w w:val="110"/>
          <w:sz w:val="22"/>
        </w:rPr>
        <w:t>06/06/08</w:t>
      </w:r>
      <w:r>
        <w:rPr>
          <w:color w:val="363639"/>
          <w:w w:val="110"/>
          <w:sz w:val="18"/>
        </w:rPr>
        <w:t>.-</w:t>
      </w:r>
    </w:p>
    <w:p>
      <w:pPr>
        <w:pStyle w:val="BodyText"/>
        <w:spacing w:before="10"/>
        <w:rPr>
          <w:sz w:val="27"/>
        </w:rPr>
      </w:pPr>
    </w:p>
    <w:p>
      <w:pPr>
        <w:spacing w:before="96"/>
        <w:ind w:left="38" w:right="39" w:firstLine="0"/>
        <w:jc w:val="center"/>
        <w:rPr>
          <w:sz w:val="14"/>
        </w:rPr>
      </w:pPr>
      <w:r>
        <w:rPr>
          <w:color w:val="363639"/>
          <w:w w:val="110"/>
          <w:sz w:val="14"/>
        </w:rPr>
        <w:t>Edición</w:t>
      </w:r>
      <w:r>
        <w:rPr>
          <w:rFonts w:ascii="Times New Roman" w:hAnsi="Times New Roman"/>
          <w:color w:val="363639"/>
          <w:w w:val="110"/>
          <w:sz w:val="14"/>
        </w:rPr>
        <w:t> </w:t>
      </w:r>
      <w:r>
        <w:rPr>
          <w:color w:val="363639"/>
          <w:w w:val="110"/>
          <w:sz w:val="14"/>
        </w:rPr>
        <w:t>11/06/08</w:t>
      </w:r>
    </w:p>
    <w:p>
      <w:pPr>
        <w:spacing w:before="0"/>
        <w:ind w:left="38" w:right="16" w:firstLine="0"/>
        <w:jc w:val="center"/>
        <w:rPr>
          <w:sz w:val="10"/>
        </w:rPr>
      </w:pPr>
      <w:r>
        <w:rPr>
          <w:color w:val="363639"/>
          <w:w w:val="105"/>
          <w:sz w:val="10"/>
        </w:rPr>
        <w:t>(Amm)</w:t>
      </w:r>
    </w:p>
    <w:p>
      <w:pPr>
        <w:spacing w:after="0"/>
        <w:jc w:val="center"/>
        <w:rPr>
          <w:sz w:val="10"/>
        </w:rPr>
        <w:sectPr>
          <w:type w:val="continuous"/>
          <w:pgSz w:w="11900" w:h="16840"/>
          <w:pgMar w:top="1600" w:bottom="280" w:left="1480" w:right="900"/>
        </w:sectPr>
      </w:pPr>
    </w:p>
    <w:p>
      <w:pPr>
        <w:pStyle w:val="BodyText"/>
        <w:spacing w:before="3"/>
        <w:rPr>
          <w:sz w:val="25"/>
        </w:rPr>
      </w:pPr>
    </w:p>
    <w:p>
      <w:pPr>
        <w:spacing w:before="92"/>
        <w:ind w:left="38" w:right="41" w:firstLine="0"/>
        <w:jc w:val="center"/>
        <w:rPr>
          <w:sz w:val="24"/>
        </w:rPr>
      </w:pPr>
      <w:r>
        <w:rPr>
          <w:color w:val="363639"/>
          <w:sz w:val="24"/>
        </w:rPr>
        <w:t>CODIGO</w:t>
      </w:r>
      <w:r>
        <w:rPr>
          <w:rFonts w:ascii="Times New Roman" w:hAnsi="Times New Roman"/>
          <w:color w:val="363639"/>
          <w:sz w:val="24"/>
        </w:rPr>
        <w:t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> </w:t>
      </w:r>
      <w:r>
        <w:rPr>
          <w:color w:val="363639"/>
          <w:sz w:val="24"/>
        </w:rPr>
        <w:t>ÉTICA</w:t>
      </w:r>
      <w:r>
        <w:rPr>
          <w:rFonts w:ascii="Times New Roman" w:hAnsi="Times New Roman"/>
          <w:color w:val="363639"/>
          <w:sz w:val="24"/>
        </w:rPr>
        <w:t> </w:t>
      </w:r>
      <w:r>
        <w:rPr>
          <w:color w:val="363639"/>
          <w:sz w:val="24"/>
        </w:rPr>
        <w:t>PROFESIONAL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870" w:right="2874"/>
        <w:jc w:val="center"/>
      </w:pPr>
      <w:r>
        <w:rPr>
          <w:color w:val="363639"/>
          <w:w w:val="110"/>
        </w:rPr>
        <w:t>Según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Resolución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Nro.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938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11/06/08</w:t>
      </w:r>
    </w:p>
    <w:p>
      <w:pPr>
        <w:pStyle w:val="BodyText"/>
        <w:rPr>
          <w:sz w:val="22"/>
        </w:rPr>
      </w:pPr>
      <w:r>
        <w:rPr/>
        <w:pict>
          <v:shape style="position:absolute;margin-left:79.379982pt;margin-top:14.873927pt;width:465pt;height:23.25pt;mso-position-horizontal-relative:page;mso-position-vertical-relative:paragraph;z-index:-15728128;mso-wrap-distance-left:0;mso-wrap-distance-right:0" type="#_x0000_t202" filled="false" stroked="true" strokeweight=".479971pt" strokecolor="#363639">
            <v:textbox inset="0,0,0,0">
              <w:txbxContent>
                <w:p>
                  <w:pPr>
                    <w:spacing w:before="18"/>
                    <w:ind w:left="1233" w:right="732" w:hanging="454"/>
                    <w:jc w:val="left"/>
                    <w:rPr>
                      <w:sz w:val="18"/>
                    </w:rPr>
                  </w:pPr>
                  <w:r>
                    <w:rPr>
                      <w:color w:val="363639"/>
                      <w:sz w:val="18"/>
                    </w:rPr>
                    <w:t>(Texto</w:t>
                  </w:r>
                  <w:r>
                    <w:rPr>
                      <w:rFonts w:ascii="Times New Roman"/>
                      <w:color w:val="363639"/>
                      <w:spacing w:val="-5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ordenado</w:t>
                  </w:r>
                  <w:r>
                    <w:rPr>
                      <w:rFonts w:ascii="Times New Roman"/>
                      <w:color w:val="363639"/>
                      <w:spacing w:val="-4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s/</w:t>
                  </w:r>
                  <w:r>
                    <w:rPr>
                      <w:rFonts w:ascii="Times New Roman"/>
                      <w:color w:val="363639"/>
                      <w:spacing w:val="-3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las</w:t>
                  </w:r>
                  <w:r>
                    <w:rPr>
                      <w:rFonts w:ascii="Times New Roman"/>
                      <w:color w:val="363639"/>
                      <w:spacing w:val="-4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modificaciones</w:t>
                  </w:r>
                  <w:r>
                    <w:rPr>
                      <w:rFonts w:ascii="Times New Roman"/>
                      <w:color w:val="363639"/>
                      <w:spacing w:val="-3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introducidas</w:t>
                  </w:r>
                  <w:r>
                    <w:rPr>
                      <w:rFonts w:ascii="Times New Roman"/>
                      <w:color w:val="363639"/>
                      <w:spacing w:val="-3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por</w:t>
                  </w:r>
                  <w:r>
                    <w:rPr>
                      <w:rFonts w:ascii="Times New Roman"/>
                      <w:color w:val="363639"/>
                      <w:spacing w:val="-4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Asambleas</w:t>
                  </w:r>
                  <w:r>
                    <w:rPr>
                      <w:rFonts w:ascii="Times New Roman"/>
                      <w:color w:val="363639"/>
                      <w:spacing w:val="-3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Ordinarias</w:t>
                  </w:r>
                  <w:r>
                    <w:rPr>
                      <w:rFonts w:ascii="Times New Roman"/>
                      <w:color w:val="363639"/>
                      <w:spacing w:val="-3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de</w:t>
                  </w:r>
                  <w:r>
                    <w:rPr>
                      <w:rFonts w:ascii="Times New Roman"/>
                      <w:color w:val="363639"/>
                      <w:spacing w:val="-5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fechas</w:t>
                  </w:r>
                  <w:r>
                    <w:rPr>
                      <w:rFonts w:ascii="Times New Roman"/>
                      <w:color w:val="363639"/>
                      <w:spacing w:val="-3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29-09-89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y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27-10-89;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Extraordinarias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de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fechas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25-11-94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y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29-11-96;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y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Ordinaria</w:t>
                  </w:r>
                  <w:r>
                    <w:rPr>
                      <w:rFonts w:ascii="Times New Roman"/>
                      <w:color w:val="363639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del</w:t>
                  </w:r>
                  <w:r>
                    <w:rPr>
                      <w:rFonts w:ascii="Times New Roman"/>
                      <w:color w:val="363639"/>
                      <w:spacing w:val="12"/>
                      <w:sz w:val="18"/>
                    </w:rPr>
                    <w:t> </w:t>
                  </w:r>
                  <w:r>
                    <w:rPr>
                      <w:color w:val="363639"/>
                      <w:sz w:val="18"/>
                    </w:rPr>
                    <w:t>06/06/08)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4"/>
        <w:ind w:left="221" w:right="223"/>
        <w:jc w:val="both"/>
      </w:pPr>
      <w:r>
        <w:rPr>
          <w:color w:val="363639"/>
          <w:w w:val="110"/>
        </w:rPr>
        <w:t>DEFINICIÓN:</w:t>
      </w:r>
      <w:r>
        <w:rPr>
          <w:rFonts w:ascii="Times New Roman" w:hAnsi="Times New Roman"/>
          <w:color w:val="363639"/>
          <w:spacing w:val="-4"/>
          <w:w w:val="110"/>
        </w:rPr>
        <w:t> </w:t>
      </w:r>
      <w:r>
        <w:rPr>
          <w:color w:val="5A504E"/>
          <w:w w:val="110"/>
        </w:rPr>
        <w:t>EI</w:t>
      </w:r>
      <w:r>
        <w:rPr>
          <w:rFonts w:ascii="Times New Roman" w:hAnsi="Times New Roman"/>
          <w:color w:val="5A504E"/>
          <w:spacing w:val="-5"/>
          <w:w w:val="110"/>
        </w:rPr>
        <w:t> </w:t>
      </w:r>
      <w:r>
        <w:rPr>
          <w:color w:val="5A504E"/>
          <w:w w:val="110"/>
        </w:rPr>
        <w:t>presente</w:t>
      </w:r>
      <w:r>
        <w:rPr>
          <w:rFonts w:ascii="Times New Roman" w:hAnsi="Times New Roman"/>
          <w:color w:val="5A504E"/>
          <w:spacing w:val="-4"/>
          <w:w w:val="110"/>
        </w:rPr>
        <w:t> </w:t>
      </w:r>
      <w:r>
        <w:rPr>
          <w:color w:val="5A504E"/>
          <w:w w:val="110"/>
        </w:rPr>
        <w:t>Código</w:t>
      </w:r>
      <w:r>
        <w:rPr>
          <w:rFonts w:ascii="Times New Roman" w:hAnsi="Times New Roman"/>
          <w:color w:val="5A504E"/>
          <w:spacing w:val="-4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spacing w:val="-6"/>
          <w:w w:val="110"/>
        </w:rPr>
        <w:t> </w:t>
      </w:r>
      <w:r>
        <w:rPr>
          <w:color w:val="5A504E"/>
          <w:w w:val="110"/>
        </w:rPr>
        <w:t>Ética</w:t>
      </w:r>
      <w:r>
        <w:rPr>
          <w:rFonts w:ascii="Times New Roman" w:hAnsi="Times New Roman"/>
          <w:color w:val="5A504E"/>
          <w:spacing w:val="-4"/>
          <w:w w:val="110"/>
        </w:rPr>
        <w:t> </w:t>
      </w:r>
      <w:r>
        <w:rPr>
          <w:color w:val="5A504E"/>
          <w:w w:val="110"/>
        </w:rPr>
        <w:t>comprende</w:t>
      </w:r>
      <w:r>
        <w:rPr>
          <w:rFonts w:ascii="Times New Roman" w:hAnsi="Times New Roman"/>
          <w:color w:val="5A504E"/>
          <w:spacing w:val="-5"/>
          <w:w w:val="110"/>
        </w:rPr>
        <w:t> </w:t>
      </w:r>
      <w:r>
        <w:rPr>
          <w:color w:val="5A504E"/>
          <w:w w:val="110"/>
        </w:rPr>
        <w:t>eI</w:t>
      </w:r>
      <w:r>
        <w:rPr>
          <w:rFonts w:ascii="Times New Roman" w:hAnsi="Times New Roman"/>
          <w:color w:val="5A504E"/>
          <w:spacing w:val="-4"/>
          <w:w w:val="110"/>
        </w:rPr>
        <w:t> </w:t>
      </w:r>
      <w:r>
        <w:rPr>
          <w:color w:val="5A504E"/>
          <w:w w:val="110"/>
        </w:rPr>
        <w:t>conjunto</w:t>
      </w:r>
      <w:r>
        <w:rPr>
          <w:rFonts w:ascii="Times New Roman" w:hAnsi="Times New Roman"/>
          <w:color w:val="5A504E"/>
          <w:spacing w:val="-5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spacing w:val="-4"/>
          <w:w w:val="110"/>
        </w:rPr>
        <w:t> </w:t>
      </w:r>
      <w:r>
        <w:rPr>
          <w:color w:val="5A504E"/>
          <w:w w:val="110"/>
        </w:rPr>
        <w:t>normas</w:t>
      </w:r>
      <w:r>
        <w:rPr>
          <w:rFonts w:ascii="Times New Roman" w:hAnsi="Times New Roman"/>
          <w:color w:val="5A504E"/>
          <w:spacing w:val="-4"/>
          <w:w w:val="110"/>
        </w:rPr>
        <w:t> </w:t>
      </w:r>
      <w:r>
        <w:rPr>
          <w:color w:val="5A504E"/>
          <w:w w:val="110"/>
        </w:rPr>
        <w:t>y</w:t>
      </w:r>
      <w:r>
        <w:rPr>
          <w:rFonts w:ascii="Times New Roman" w:hAnsi="Times New Roman"/>
          <w:color w:val="5A504E"/>
          <w:spacing w:val="-4"/>
          <w:w w:val="110"/>
        </w:rPr>
        <w:t> </w:t>
      </w:r>
      <w:r>
        <w:rPr>
          <w:color w:val="5A504E"/>
          <w:w w:val="110"/>
        </w:rPr>
        <w:t>principios</w:t>
      </w:r>
      <w:r>
        <w:rPr>
          <w:rFonts w:ascii="Times New Roman" w:hAnsi="Times New Roman"/>
          <w:color w:val="5A504E"/>
          <w:spacing w:val="-6"/>
          <w:w w:val="110"/>
        </w:rPr>
        <w:t> </w:t>
      </w:r>
      <w:r>
        <w:rPr>
          <w:color w:val="5A504E"/>
          <w:w w:val="110"/>
        </w:rPr>
        <w:t>basados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en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Ia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moraI,</w:t>
      </w:r>
      <w:r>
        <w:rPr>
          <w:rFonts w:ascii="Times New Roman" w:hAnsi="Times New Roman"/>
          <w:color w:val="5A504E"/>
          <w:spacing w:val="-12"/>
          <w:w w:val="110"/>
        </w:rPr>
        <w:t> </w:t>
      </w:r>
      <w:r>
        <w:rPr>
          <w:color w:val="5A504E"/>
          <w:w w:val="110"/>
        </w:rPr>
        <w:t>sinceridad,</w:t>
      </w:r>
      <w:r>
        <w:rPr>
          <w:rFonts w:ascii="Times New Roman" w:hAnsi="Times New Roman"/>
          <w:color w:val="5A504E"/>
          <w:spacing w:val="-12"/>
          <w:w w:val="110"/>
        </w:rPr>
        <w:t> </w:t>
      </w:r>
      <w:r>
        <w:rPr>
          <w:color w:val="5A504E"/>
          <w:w w:val="110"/>
        </w:rPr>
        <w:t>honradez,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responsabiIidad,</w:t>
      </w:r>
      <w:r>
        <w:rPr>
          <w:rFonts w:ascii="Times New Roman" w:hAnsi="Times New Roman"/>
          <w:color w:val="5A504E"/>
          <w:spacing w:val="-14"/>
          <w:w w:val="110"/>
        </w:rPr>
        <w:t> </w:t>
      </w:r>
      <w:r>
        <w:rPr>
          <w:color w:val="5A504E"/>
          <w:w w:val="110"/>
        </w:rPr>
        <w:t>respeto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a</w:t>
      </w:r>
      <w:r>
        <w:rPr>
          <w:rFonts w:ascii="Times New Roman" w:hAnsi="Times New Roman"/>
          <w:color w:val="5A504E"/>
          <w:spacing w:val="-12"/>
          <w:w w:val="110"/>
        </w:rPr>
        <w:t> </w:t>
      </w:r>
      <w:r>
        <w:rPr>
          <w:color w:val="5A504E"/>
          <w:w w:val="110"/>
        </w:rPr>
        <w:t>Ias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normas</w:t>
      </w:r>
      <w:r>
        <w:rPr>
          <w:rFonts w:ascii="Times New Roman" w:hAnsi="Times New Roman"/>
          <w:color w:val="5A504E"/>
          <w:spacing w:val="-12"/>
          <w:w w:val="110"/>
        </w:rPr>
        <w:t> </w:t>
      </w:r>
      <w:r>
        <w:rPr>
          <w:color w:val="5A504E"/>
          <w:w w:val="110"/>
        </w:rPr>
        <w:t>vigentes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y</w:t>
      </w:r>
      <w:r>
        <w:rPr>
          <w:rFonts w:ascii="Times New Roman" w:hAnsi="Times New Roman"/>
          <w:color w:val="5A504E"/>
          <w:spacing w:val="-12"/>
          <w:w w:val="110"/>
        </w:rPr>
        <w:t> </w:t>
      </w:r>
      <w:r>
        <w:rPr>
          <w:color w:val="5A504E"/>
          <w:w w:val="110"/>
        </w:rPr>
        <w:t>Ia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justicia,</w:t>
      </w:r>
      <w:r>
        <w:rPr>
          <w:rFonts w:ascii="Times New Roman" w:hAnsi="Times New Roman"/>
          <w:color w:val="5A504E"/>
          <w:spacing w:val="33"/>
          <w:w w:val="110"/>
        </w:rPr>
        <w:t> </w:t>
      </w:r>
      <w:r>
        <w:rPr>
          <w:color w:val="5A504E"/>
          <w:w w:val="110"/>
        </w:rPr>
        <w:t>que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informan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eI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desarroIIo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actividad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profesionaI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Ingenieros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que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ejercen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Provincia</w:t>
      </w:r>
      <w:r>
        <w:rPr>
          <w:rFonts w:ascii="Times New Roman" w:hAnsi="Times New Roman"/>
          <w:color w:val="5A504E"/>
          <w:spacing w:val="-36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Buenos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Aires,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con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eI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objeto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responder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Ias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expectativas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deI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Estado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y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sociedad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su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conjunto.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21" w:right="223"/>
        <w:jc w:val="both"/>
      </w:pPr>
      <w:r>
        <w:rPr>
          <w:color w:val="5A504E"/>
          <w:w w:val="110"/>
        </w:rPr>
        <w:t>Los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ingenieros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deben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interpretar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eI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espíritu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estos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principios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aI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momento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su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actuación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profesionaI,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particuIar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toma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decisiones,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una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manera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dinámica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que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responda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a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Ias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exigencias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Ia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situación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y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no</w:t>
      </w:r>
      <w:r>
        <w:rPr>
          <w:rFonts w:ascii="Times New Roman" w:hAnsi="Times New Roman"/>
          <w:color w:val="5A504E"/>
          <w:spacing w:val="-10"/>
          <w:w w:val="110"/>
        </w:rPr>
        <w:t> </w:t>
      </w:r>
      <w:r>
        <w:rPr>
          <w:color w:val="5A504E"/>
          <w:w w:val="110"/>
        </w:rPr>
        <w:t>asumirIo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como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un</w:t>
      </w:r>
      <w:r>
        <w:rPr>
          <w:rFonts w:ascii="Times New Roman" w:hAnsi="Times New Roman"/>
          <w:color w:val="5A504E"/>
          <w:spacing w:val="-10"/>
          <w:w w:val="110"/>
        </w:rPr>
        <w:t> </w:t>
      </w:r>
      <w:r>
        <w:rPr>
          <w:color w:val="5A504E"/>
          <w:w w:val="110"/>
        </w:rPr>
        <w:t>conjunto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meras</w:t>
      </w:r>
      <w:r>
        <w:rPr>
          <w:rFonts w:ascii="Times New Roman" w:hAnsi="Times New Roman"/>
          <w:color w:val="5A504E"/>
          <w:spacing w:val="-10"/>
          <w:w w:val="110"/>
        </w:rPr>
        <w:t> </w:t>
      </w:r>
      <w:r>
        <w:rPr>
          <w:color w:val="5A504E"/>
          <w:w w:val="110"/>
        </w:rPr>
        <w:t>regIas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de</w:t>
      </w:r>
      <w:r>
        <w:rPr>
          <w:rFonts w:ascii="Times New Roman" w:hAnsi="Times New Roman"/>
          <w:color w:val="5A504E"/>
          <w:spacing w:val="-11"/>
          <w:w w:val="110"/>
        </w:rPr>
        <w:t> </w:t>
      </w:r>
      <w:r>
        <w:rPr>
          <w:color w:val="5A504E"/>
          <w:w w:val="110"/>
        </w:rPr>
        <w:t>conducta</w:t>
      </w:r>
      <w:r>
        <w:rPr>
          <w:rFonts w:ascii="Times New Roman" w:hAnsi="Times New Roman"/>
          <w:color w:val="5A504E"/>
          <w:spacing w:val="-12"/>
          <w:w w:val="110"/>
        </w:rPr>
        <w:t> </w:t>
      </w:r>
      <w:r>
        <w:rPr>
          <w:color w:val="5A504E"/>
          <w:w w:val="110"/>
        </w:rPr>
        <w:t>a</w:t>
      </w:r>
      <w:r>
        <w:rPr>
          <w:rFonts w:ascii="Times New Roman" w:hAnsi="Times New Roman"/>
          <w:color w:val="5A504E"/>
          <w:spacing w:val="-13"/>
          <w:w w:val="110"/>
        </w:rPr>
        <w:t> </w:t>
      </w:r>
      <w:r>
        <w:rPr>
          <w:color w:val="5A504E"/>
          <w:w w:val="110"/>
        </w:rPr>
        <w:t>observar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en</w:t>
      </w:r>
      <w:r>
        <w:rPr>
          <w:rFonts w:ascii="Times New Roman" w:hAnsi="Times New Roman"/>
          <w:color w:val="5A504E"/>
          <w:w w:val="110"/>
        </w:rPr>
        <w:t> </w:t>
      </w:r>
      <w:r>
        <w:rPr>
          <w:color w:val="5A504E"/>
          <w:w w:val="110"/>
        </w:rPr>
        <w:t>forma</w:t>
      </w:r>
      <w:r>
        <w:rPr>
          <w:rFonts w:ascii="Times New Roman" w:hAnsi="Times New Roman"/>
          <w:color w:val="5A504E"/>
          <w:spacing w:val="-12"/>
          <w:w w:val="110"/>
        </w:rPr>
        <w:t> </w:t>
      </w:r>
      <w:r>
        <w:rPr>
          <w:color w:val="5A504E"/>
          <w:w w:val="110"/>
        </w:rPr>
        <w:t>pasiva.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40"/>
      </w:pPr>
      <w:r>
        <w:rPr>
          <w:color w:val="363639"/>
        </w:rPr>
        <w:t>CAPITULO</w:t>
      </w:r>
      <w:r>
        <w:rPr>
          <w:rFonts w:ascii="Times New Roman"/>
          <w:color w:val="363639"/>
        </w:rPr>
        <w:t> </w:t>
      </w:r>
      <w:r>
        <w:rPr>
          <w:color w:val="363639"/>
        </w:rPr>
        <w:t>I</w:t>
      </w:r>
    </w:p>
    <w:p>
      <w:pPr>
        <w:pStyle w:val="BodyText"/>
        <w:spacing w:before="118"/>
        <w:ind w:left="221" w:right="225"/>
        <w:jc w:val="both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1º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ALCANCES: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reglas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ética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mencionan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presente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Código,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excluyentes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otras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expresadas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pueden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extraerse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ejercicio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profesional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digno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responsable.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21"/>
      </w:pPr>
      <w:r>
        <w:rPr>
          <w:color w:val="363639"/>
          <w:w w:val="105"/>
          <w:u w:val="thick" w:color="363639"/>
        </w:rPr>
        <w:t>Artículo</w:t>
      </w:r>
      <w:r>
        <w:rPr>
          <w:rFonts w:ascii="Times New Roman" w:hAnsi="Times New Roman"/>
          <w:color w:val="363639"/>
          <w:w w:val="105"/>
          <w:u w:val="thick" w:color="363639"/>
        </w:rPr>
        <w:t> </w:t>
      </w:r>
      <w:r>
        <w:rPr>
          <w:color w:val="363639"/>
          <w:w w:val="105"/>
          <w:u w:val="thick" w:color="363639"/>
        </w:rPr>
        <w:t>2º</w:t>
      </w:r>
      <w:r>
        <w:rPr>
          <w:color w:val="363639"/>
          <w:w w:val="105"/>
        </w:rPr>
        <w:t>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OBLIGACIONES.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101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Todos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Ingenieros,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cualquiera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fuere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especialidad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ámbito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desempeñen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tales,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punto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vista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ético,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ajustar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conceptos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básicos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disposiciones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presente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código.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100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primordial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Ingenieros,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hacer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disposiciones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legales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reglamentaciones,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inciden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actuación</w:t>
      </w:r>
      <w:r>
        <w:rPr>
          <w:rFonts w:ascii="Times New Roman" w:hAnsi="Times New Roman"/>
          <w:color w:val="363639"/>
          <w:spacing w:val="-3"/>
          <w:sz w:val="19"/>
        </w:rPr>
        <w:t> </w:t>
      </w:r>
      <w:r>
        <w:rPr>
          <w:color w:val="363639"/>
          <w:sz w:val="19"/>
        </w:rPr>
        <w:t>profesional.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100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matriculados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promover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solidaridad,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cohesión,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prestigio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desarrollo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progreso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Ingenieros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363639"/>
        </w:rPr>
        <w:t>CAPITULO</w:t>
      </w:r>
      <w:r>
        <w:rPr>
          <w:rFonts w:ascii="Times New Roman"/>
          <w:color w:val="363639"/>
        </w:rPr>
        <w:t> </w:t>
      </w:r>
      <w:r>
        <w:rPr>
          <w:color w:val="363639"/>
        </w:rPr>
        <w:t>II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221"/>
      </w:pPr>
      <w:r>
        <w:rPr>
          <w:color w:val="363639"/>
        </w:rPr>
        <w:t>DEBERES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IMPONE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ÉTICA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PROFESIONAL</w:t>
      </w:r>
    </w:p>
    <w:p>
      <w:pPr>
        <w:pStyle w:val="BodyText"/>
        <w:rPr>
          <w:sz w:val="22"/>
        </w:rPr>
      </w:pPr>
    </w:p>
    <w:p>
      <w:pPr>
        <w:pStyle w:val="BodyText"/>
        <w:spacing w:before="165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3º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PROFESIÓN.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2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Contribuir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conducta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forme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mantenga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sociedad,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exacto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concepto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significado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profesión,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dignidad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acompaña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merece.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ejercer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actividad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fuera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alcance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título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incumbencias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autoridades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competentes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hubieren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establecido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mismo.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ejecutar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reñidos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buena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técnica,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aún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pudiere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cumplimiento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órdenes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autoridades,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mandantes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pacing w:val="-3"/>
          <w:sz w:val="19"/>
        </w:rPr>
        <w:t> </w:t>
      </w:r>
      <w:r>
        <w:rPr>
          <w:color w:val="363639"/>
          <w:sz w:val="19"/>
        </w:rPr>
        <w:t>comitentes.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ocupar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rentados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gratuitos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Instituciones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Privadas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Empresas,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simultáneamente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públicos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cuya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función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halle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vinculada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aquéllas,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través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componentes.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competir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colegas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mediante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concesiones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sobre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importes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honorarios,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algún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modo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signifiquen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disminuir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anular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resultantes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aplicación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mínimo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fijado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arancel.</w:t>
      </w:r>
    </w:p>
    <w:p>
      <w:pPr>
        <w:spacing w:after="0" w:line="240" w:lineRule="auto"/>
        <w:jc w:val="both"/>
        <w:rPr>
          <w:sz w:val="19"/>
        </w:rPr>
        <w:sectPr>
          <w:footerReference w:type="default" r:id="rId5"/>
          <w:pgSz w:w="11900" w:h="16840"/>
          <w:pgMar w:footer="743" w:header="0" w:top="1600" w:bottom="940" w:left="1480" w:right="9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93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tomar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otras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formas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requerimiento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servicios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cuyas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bases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aparezcan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disposiciones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condiciones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reñidas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principios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básicos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inspiran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éste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Código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disposiciones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expresas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tácitas.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conceder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firma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título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oneroso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gratuito,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autorizar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planos,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especificaciones,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dictámenes,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memorias,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informes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otra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documentación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hayan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estudiados,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ejecutados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controlados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personalmente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pacing w:val="-3"/>
          <w:sz w:val="19"/>
        </w:rPr>
        <w:t> </w:t>
      </w:r>
      <w:r>
        <w:rPr>
          <w:color w:val="363639"/>
          <w:sz w:val="19"/>
        </w:rPr>
        <w:t>él.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hacer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figurar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nombre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anuncio,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membrete,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propaganda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análogos,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junto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otras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personas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serlo,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aparezcan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confundan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como</w:t>
      </w:r>
      <w:r>
        <w:rPr>
          <w:rFonts w:ascii="Times New Roman" w:hAnsi="Times New Roman"/>
          <w:color w:val="363639"/>
          <w:spacing w:val="-8"/>
          <w:sz w:val="19"/>
        </w:rPr>
        <w:t> </w:t>
      </w:r>
      <w:r>
        <w:rPr>
          <w:color w:val="363639"/>
          <w:sz w:val="19"/>
        </w:rPr>
        <w:t>profesionales.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recibir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conceder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comisiones,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participaciones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otros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beneficios,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objeto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gestionar,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obtener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acordar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designaciones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índole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encomienda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hacer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propaganda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jactancia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constituya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característica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saliente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dominante,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consista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avisos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exagerados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muevan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equívocos.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deberán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siempre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ajustarse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reglas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prudencia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decoro</w:t>
      </w:r>
      <w:r>
        <w:rPr>
          <w:rFonts w:ascii="Times New Roman" w:hAnsi="Times New Roman"/>
          <w:color w:val="363639"/>
          <w:spacing w:val="-8"/>
          <w:sz w:val="19"/>
        </w:rPr>
        <w:t> </w:t>
      </w:r>
      <w:r>
        <w:rPr>
          <w:color w:val="363639"/>
          <w:sz w:val="19"/>
        </w:rPr>
        <w:t>profesional.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Oponerse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incorrecciones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técnicas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sugiera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comitente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mandante,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atañe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tareas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aquél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tenga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renunciando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continuación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puede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impedir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lleven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cabo.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221"/>
      </w:pPr>
      <w:r>
        <w:rPr>
          <w:color w:val="363639"/>
          <w:w w:val="105"/>
          <w:u w:val="thick" w:color="363639"/>
        </w:rPr>
        <w:t>Artículo</w:t>
      </w:r>
      <w:r>
        <w:rPr>
          <w:rFonts w:ascii="Times New Roman" w:hAnsi="Times New Roman"/>
          <w:color w:val="363639"/>
          <w:w w:val="105"/>
          <w:u w:val="thick" w:color="363639"/>
        </w:rPr>
        <w:t> </w:t>
      </w:r>
      <w:r>
        <w:rPr>
          <w:color w:val="363639"/>
          <w:w w:val="105"/>
          <w:u w:val="thick" w:color="363639"/>
        </w:rPr>
        <w:t>4º</w:t>
      </w:r>
      <w:r>
        <w:rPr>
          <w:color w:val="363639"/>
          <w:w w:val="105"/>
        </w:rPr>
        <w:t>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LOS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COLEGAS.</w:t>
      </w:r>
    </w:p>
    <w:p>
      <w:pPr>
        <w:pStyle w:val="ListParagraph"/>
        <w:numPr>
          <w:ilvl w:val="0"/>
          <w:numId w:val="3"/>
        </w:numPr>
        <w:tabs>
          <w:tab w:pos="1035" w:val="left" w:leader="none"/>
          <w:tab w:pos="1036" w:val="left" w:leader="none"/>
        </w:tabs>
        <w:spacing w:line="240" w:lineRule="auto" w:before="101" w:after="0"/>
        <w:ind w:left="1035" w:right="225" w:hanging="360"/>
        <w:jc w:val="left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utilizar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autorización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legítimos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autores,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aplicación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propios,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ideas,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planos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documentación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perteneciente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pacing w:val="-8"/>
          <w:sz w:val="19"/>
        </w:rPr>
        <w:t> </w:t>
      </w:r>
      <w:r>
        <w:rPr>
          <w:color w:val="363639"/>
          <w:sz w:val="19"/>
        </w:rPr>
        <w:t>aquéllos.</w:t>
      </w:r>
    </w:p>
    <w:p>
      <w:pPr>
        <w:pStyle w:val="ListParagraph"/>
        <w:numPr>
          <w:ilvl w:val="0"/>
          <w:numId w:val="3"/>
        </w:numPr>
        <w:tabs>
          <w:tab w:pos="1035" w:val="left" w:leader="none"/>
          <w:tab w:pos="1036" w:val="left" w:leader="none"/>
        </w:tabs>
        <w:spacing w:line="240" w:lineRule="auto" w:before="100" w:after="0"/>
        <w:ind w:left="1035" w:right="223" w:hanging="360"/>
        <w:jc w:val="left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emitir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públicamente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juicios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adversos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sobre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colegas,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menoscabando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personalidad,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salvo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exigencias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interés</w:t>
      </w:r>
      <w:r>
        <w:rPr>
          <w:rFonts w:ascii="Times New Roman" w:hAns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público.</w:t>
      </w:r>
    </w:p>
    <w:p>
      <w:pPr>
        <w:pStyle w:val="ListParagraph"/>
        <w:numPr>
          <w:ilvl w:val="0"/>
          <w:numId w:val="3"/>
        </w:numPr>
        <w:tabs>
          <w:tab w:pos="1035" w:val="left" w:leader="none"/>
          <w:tab w:pos="1036" w:val="left" w:leader="none"/>
        </w:tabs>
        <w:spacing w:line="240" w:lineRule="auto" w:before="100" w:after="0"/>
        <w:ind w:left="1035" w:right="0" w:hanging="361"/>
        <w:jc w:val="left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sustituir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colega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iniciado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éste,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previo</w:t>
      </w:r>
      <w:r>
        <w:rPr>
          <w:rFonts w:ascii="Times New Roman" w:hAns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conocimiento.</w:t>
      </w:r>
    </w:p>
    <w:p>
      <w:pPr>
        <w:pStyle w:val="ListParagraph"/>
        <w:numPr>
          <w:ilvl w:val="0"/>
          <w:numId w:val="3"/>
        </w:numPr>
        <w:tabs>
          <w:tab w:pos="1035" w:val="left" w:leader="none"/>
          <w:tab w:pos="1036" w:val="left" w:leader="none"/>
        </w:tabs>
        <w:spacing w:line="240" w:lineRule="auto" w:before="100" w:after="0"/>
        <w:ind w:left="1035" w:right="226" w:hanging="360"/>
        <w:jc w:val="left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ofrecer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ni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aceptar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prestación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servicios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honorarios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inferiores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fija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arancel,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excepto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algunas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siguientes</w:t>
      </w:r>
      <w:r>
        <w:rPr>
          <w:rFonts w:ascii="Times New Roman" w:hAns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circunstancias: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100" w:after="0"/>
        <w:ind w:left="1541" w:right="226" w:hanging="470"/>
        <w:jc w:val="left"/>
        <w:rPr>
          <w:sz w:val="19"/>
        </w:rPr>
      </w:pP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honorarios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abonados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ascendientes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descendientes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línea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hermanos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cónyuge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profesional;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101" w:after="0"/>
        <w:ind w:left="1541" w:right="0" w:hanging="470"/>
        <w:jc w:val="left"/>
        <w:rPr>
          <w:sz w:val="19"/>
        </w:rPr>
      </w:pPr>
      <w:r>
        <w:rPr>
          <w:color w:val="363639"/>
          <w:sz w:val="19"/>
        </w:rPr>
        <w:t>Se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trate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honorarios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ya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devengados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tareas</w:t>
      </w:r>
      <w:r>
        <w:rPr>
          <w:rFonts w:asci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terminadas.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99" w:after="0"/>
        <w:ind w:left="1541" w:right="0" w:hanging="470"/>
        <w:jc w:val="left"/>
        <w:rPr>
          <w:sz w:val="19"/>
        </w:rPr>
      </w:pPr>
      <w:r>
        <w:rPr>
          <w:color w:val="363639"/>
          <w:sz w:val="19"/>
        </w:rPr>
        <w:t>Cuando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suficiente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especial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autorización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concedida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pacing w:val="-10"/>
          <w:sz w:val="19"/>
        </w:rPr>
        <w:t> </w:t>
      </w:r>
      <w:r>
        <w:rPr>
          <w:color w:val="363639"/>
          <w:sz w:val="19"/>
        </w:rPr>
        <w:t>Superior.</w:t>
      </w:r>
    </w:p>
    <w:p>
      <w:pPr>
        <w:pStyle w:val="ListParagraph"/>
        <w:numPr>
          <w:ilvl w:val="0"/>
          <w:numId w:val="3"/>
        </w:numPr>
        <w:tabs>
          <w:tab w:pos="1035" w:val="left" w:leader="none"/>
          <w:tab w:pos="1036" w:val="left" w:leader="none"/>
        </w:tabs>
        <w:spacing w:line="240" w:lineRule="auto" w:before="101" w:after="0"/>
        <w:ind w:left="1035" w:right="226" w:hanging="360"/>
        <w:jc w:val="left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designar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ni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influir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designados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desempeñados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personas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título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habilitado</w:t>
      </w:r>
      <w:r>
        <w:rPr>
          <w:rFonts w:ascii="Times New Roman" w:hAnsi="Times New Roman"/>
          <w:color w:val="363639"/>
          <w:spacing w:val="-5"/>
          <w:sz w:val="19"/>
        </w:rPr>
        <w:t> </w:t>
      </w:r>
      <w:r>
        <w:rPr>
          <w:color w:val="363639"/>
          <w:sz w:val="19"/>
        </w:rPr>
        <w:t>correspondiente.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5º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COMITENTES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EMPLEADORES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PÚBLICO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GENERAL.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40" w:lineRule="auto" w:before="102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aceptar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propio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beneficio,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comisiones,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descuentos,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bonificaciones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análogas,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ofrecidas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proveedores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materiales,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artefactos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estructuras,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contratistas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y/o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personas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interesadas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ejecución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proyecte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pacing w:val="-15"/>
          <w:sz w:val="19"/>
        </w:rPr>
        <w:t> </w:t>
      </w:r>
      <w:r>
        <w:rPr>
          <w:color w:val="363639"/>
          <w:sz w:val="19"/>
        </w:rPr>
        <w:t>dirija.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40" w:lineRule="auto" w:before="99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Mantener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secreto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reserva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respecto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circunstancia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relacionada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cliente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él,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efectúa,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salvo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obligación</w:t>
      </w:r>
      <w:r>
        <w:rPr>
          <w:rFonts w:ascii="Times New Roman" w:hAns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legal.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40" w:lineRule="auto" w:before="101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Advertir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cliente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errores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éste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pudiera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incurrir,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relacionados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proyecte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dirija.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40" w:lineRule="auto" w:before="99" w:after="0"/>
        <w:ind w:left="1035" w:right="0" w:hanging="361"/>
        <w:jc w:val="both"/>
        <w:rPr>
          <w:sz w:val="19"/>
        </w:rPr>
      </w:pPr>
      <w:r>
        <w:rPr>
          <w:color w:val="363639"/>
          <w:sz w:val="19"/>
        </w:rPr>
        <w:t>Dedicar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toda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aptitud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atender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mayor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diligencia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probidad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asuntos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/>
          <w:color w:val="363639"/>
          <w:spacing w:val="-13"/>
          <w:sz w:val="19"/>
        </w:rPr>
        <w:t> </w:t>
      </w:r>
      <w:r>
        <w:rPr>
          <w:color w:val="363639"/>
          <w:sz w:val="19"/>
        </w:rPr>
        <w:t>cliente.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 w:right="225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6º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PROFESIONALES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DESEMPEÑAN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FUNCIÓN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PÚBLICA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HACEN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ACTIVIDAD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PRIVADA.</w:t>
      </w:r>
    </w:p>
    <w:p>
      <w:pPr>
        <w:spacing w:after="0"/>
        <w:sectPr>
          <w:pgSz w:w="11900" w:h="16840"/>
          <w:pgMar w:header="0" w:footer="743" w:top="1600" w:bottom="940" w:left="14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5"/>
        </w:numPr>
        <w:tabs>
          <w:tab w:pos="1036" w:val="left" w:leader="none"/>
        </w:tabs>
        <w:spacing w:line="240" w:lineRule="auto" w:before="93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desempeñan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actividad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privada,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resolver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diversos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problemas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técnicos,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considerarse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auxiliares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administración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pública,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dependientes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ésta.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100" w:after="0"/>
        <w:ind w:left="1072" w:right="226" w:hanging="398"/>
        <w:jc w:val="both"/>
        <w:rPr>
          <w:sz w:val="19"/>
        </w:rPr>
      </w:pP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entre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sí,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mesurado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respetuoso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corresponde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calidad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colegas,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perjuicio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atención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intereses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sus</w:t>
      </w:r>
      <w:r>
        <w:rPr>
          <w:rFonts w:ascii="Times New Roman" w:hAns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comitentes.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7º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ACTUACION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CONTRATOS.</w:t>
      </w:r>
    </w:p>
    <w:p>
      <w:pPr>
        <w:pStyle w:val="ListParagraph"/>
        <w:numPr>
          <w:ilvl w:val="0"/>
          <w:numId w:val="6"/>
        </w:numPr>
        <w:tabs>
          <w:tab w:pos="1036" w:val="left" w:leader="none"/>
        </w:tabs>
        <w:spacing w:line="240" w:lineRule="auto" w:before="101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admitir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-sin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total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aprobación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cliente-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inserción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cláusula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alguna,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propuesta,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presupuestos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documentos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contractuales,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establezcan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pagos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honorarios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y/o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gastos,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efectuados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contratista.</w:t>
      </w:r>
    </w:p>
    <w:p>
      <w:pPr>
        <w:pStyle w:val="ListParagraph"/>
        <w:numPr>
          <w:ilvl w:val="0"/>
          <w:numId w:val="6"/>
        </w:numPr>
        <w:tabs>
          <w:tab w:pos="1036" w:val="left" w:leader="none"/>
        </w:tabs>
        <w:spacing w:line="240" w:lineRule="auto" w:before="100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dirige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cumplimiento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contratos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entre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cliente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terceras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personas,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todo,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asesor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guardián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intereses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cliente,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signifique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parcialidad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perjuicio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aquellos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terceros.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8º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ENCUENTRAN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RELACION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JERÁRQUICA.</w:t>
      </w:r>
    </w:p>
    <w:p>
      <w:pPr>
        <w:pStyle w:val="ListParagraph"/>
        <w:numPr>
          <w:ilvl w:val="0"/>
          <w:numId w:val="7"/>
        </w:numPr>
        <w:tabs>
          <w:tab w:pos="1045" w:val="left" w:leader="none"/>
        </w:tabs>
        <w:spacing w:line="240" w:lineRule="auto" w:before="100" w:after="0"/>
        <w:ind w:left="1061" w:right="224" w:hanging="387"/>
        <w:jc w:val="both"/>
        <w:rPr>
          <w:sz w:val="19"/>
        </w:rPr>
      </w:pP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Ingeniería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hallen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ligados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entre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sí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razones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jerarquía,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administraciones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y/o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establecimientos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públicos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privados,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mutuamente,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independientemente,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perjuicio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aquella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relación,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impuesto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condición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colegas,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espíritu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emana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presente</w:t>
      </w:r>
      <w:r>
        <w:rPr>
          <w:rFonts w:ascii="Times New Roman" w:hAnsi="Times New Roman"/>
          <w:color w:val="363639"/>
          <w:spacing w:val="-5"/>
          <w:sz w:val="19"/>
        </w:rPr>
        <w:t> </w:t>
      </w:r>
      <w:r>
        <w:rPr>
          <w:color w:val="363639"/>
          <w:sz w:val="19"/>
        </w:rPr>
        <w:t>código.</w:t>
      </w:r>
    </w:p>
    <w:p>
      <w:pPr>
        <w:pStyle w:val="ListParagraph"/>
        <w:numPr>
          <w:ilvl w:val="0"/>
          <w:numId w:val="7"/>
        </w:numPr>
        <w:tabs>
          <w:tab w:pos="1045" w:val="left" w:leader="none"/>
        </w:tabs>
        <w:spacing w:line="240" w:lineRule="auto" w:before="101" w:after="0"/>
        <w:ind w:left="1061" w:right="225" w:hanging="387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superior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jerárquico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cuidarse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proceder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forma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desprestigie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menoscabe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otros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ocupen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subalternos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suyo.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tanto,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subalterno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jerárquico,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recíprocamente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respecto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superior,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obligación,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independientemente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perjuicio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disposiciones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reglamentarias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pudieran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existir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caso.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9º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INTERVENCIÓN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CONCURSOS.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</w:tabs>
        <w:spacing w:line="240" w:lineRule="auto" w:before="101" w:after="0"/>
        <w:ind w:left="1072" w:right="226" w:hanging="398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disponga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intervenir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invitación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privada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considera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bases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transgreden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normas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ética,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consultar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Directivo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Distrito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sobre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existencia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transgresión.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</w:tabs>
        <w:spacing w:line="240" w:lineRule="auto" w:before="100" w:after="0"/>
        <w:ind w:left="1072" w:right="225" w:hanging="398"/>
        <w:jc w:val="both"/>
        <w:rPr>
          <w:sz w:val="19"/>
        </w:rPr>
      </w:pP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invitación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preparar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oposición,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planos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elementos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complementarios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proyecto,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considera</w:t>
      </w:r>
      <w:r>
        <w:rPr>
          <w:rFonts w:ascii="Times New Roman" w:hAnsi="Times New Roman"/>
          <w:color w:val="363639"/>
          <w:spacing w:val="-3"/>
          <w:sz w:val="19"/>
        </w:rPr>
        <w:t> </w:t>
      </w:r>
      <w:r>
        <w:rPr>
          <w:color w:val="363639"/>
          <w:sz w:val="19"/>
        </w:rPr>
        <w:t>concurso.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</w:tabs>
        <w:spacing w:line="240" w:lineRule="auto" w:before="100" w:after="0"/>
        <w:ind w:left="1072" w:right="224" w:hanging="398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haya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asesor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abstenerse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luego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intervenir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indirectamente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tareas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requeridas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desarrollo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lugar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salvo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intervención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estuviera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establecida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bases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concurso.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</w:tabs>
        <w:spacing w:line="240" w:lineRule="auto" w:before="100" w:after="0"/>
        <w:ind w:left="1072" w:right="224" w:hanging="398"/>
        <w:jc w:val="both"/>
        <w:rPr>
          <w:sz w:val="19"/>
        </w:rPr>
      </w:pPr>
      <w:r>
        <w:rPr>
          <w:color w:val="363639"/>
          <w:sz w:val="19"/>
        </w:rPr>
        <w:t>Cuando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consultado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promotor,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miras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designarlo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asesor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respecto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realización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luego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decide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realizarlo,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designar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efectúe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habría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objeto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consultado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inhibido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aceptar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última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encomienda.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</w:tabs>
        <w:spacing w:line="240" w:lineRule="auto" w:before="100" w:after="0"/>
        <w:ind w:left="1072" w:right="224" w:hanging="398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observar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estricta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más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severo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asesor,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miembros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jurado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concurrentes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concurso;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falta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regla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alza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injustamente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fallo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publica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críticas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y/o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cualquiera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trabajos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presentados,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atribuyendo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cualquiera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demostración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concluyente,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procederes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y/o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conductas</w:t>
      </w:r>
      <w:r>
        <w:rPr>
          <w:rFonts w:ascii="Times New Roman" w:hAnsi="Times New Roman"/>
          <w:color w:val="363639"/>
          <w:spacing w:val="-3"/>
          <w:sz w:val="19"/>
        </w:rPr>
        <w:t> </w:t>
      </w:r>
      <w:r>
        <w:rPr>
          <w:color w:val="363639"/>
          <w:sz w:val="19"/>
        </w:rPr>
        <w:t>inadecuadas.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10º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INTERVENCIÓN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CARGOS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DIRECTIVOS.</w:t>
      </w:r>
    </w:p>
    <w:p>
      <w:pPr>
        <w:pStyle w:val="BodyText"/>
        <w:spacing w:before="101"/>
        <w:ind w:left="221" w:right="224" w:firstLine="708"/>
        <w:jc w:val="both"/>
      </w:pP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profesional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haya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sido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electo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matriculados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desempeñar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alguno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cargos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previstos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leyes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colegiación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previsionales,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deberá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cumplir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responsabilidad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normas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legales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reglamentarias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vigentes,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como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así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velar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fiel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cumplimiento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mismas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representados.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Resulta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incompatible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ejercicio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cargos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electivos,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cualquier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otro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tipo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cargo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</w:t>
      </w:r>
    </w:p>
    <w:p>
      <w:pPr>
        <w:spacing w:after="0"/>
        <w:jc w:val="both"/>
        <w:sectPr>
          <w:pgSz w:w="11900" w:h="16840"/>
          <w:pgMar w:header="0" w:footer="743" w:top="1600" w:bottom="940" w:left="14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before="93"/>
        <w:ind w:left="221" w:right="225"/>
      </w:pPr>
      <w:r>
        <w:rPr>
          <w:color w:val="363639"/>
        </w:rPr>
        <w:t>función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rentada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Consejos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Directivos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Distrito,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Consejo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Superior,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Tribunal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Disciplina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Departamentos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Especialidades.-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363639"/>
        </w:rPr>
        <w:t>CAPITULO</w:t>
      </w:r>
      <w:r>
        <w:rPr>
          <w:rFonts w:ascii="Times New Roman"/>
          <w:color w:val="363639"/>
        </w:rPr>
        <w:t> </w:t>
      </w:r>
      <w:r>
        <w:rPr>
          <w:color w:val="363639"/>
        </w:rPr>
        <w:t>III</w:t>
      </w:r>
    </w:p>
    <w:p>
      <w:pPr>
        <w:pStyle w:val="BodyText"/>
        <w:spacing w:before="119"/>
        <w:ind w:left="221"/>
      </w:pPr>
      <w:r>
        <w:rPr>
          <w:color w:val="363639"/>
          <w:w w:val="105"/>
          <w:u w:val="thick" w:color="363639"/>
        </w:rPr>
        <w:t>Artículo</w:t>
      </w:r>
      <w:r>
        <w:rPr>
          <w:rFonts w:ascii="Times New Roman" w:hAnsi="Times New Roman"/>
          <w:color w:val="363639"/>
          <w:w w:val="105"/>
          <w:u w:val="thick" w:color="363639"/>
        </w:rPr>
        <w:t> </w:t>
      </w:r>
      <w:r>
        <w:rPr>
          <w:color w:val="363639"/>
          <w:w w:val="105"/>
          <w:u w:val="thick" w:color="363639"/>
        </w:rPr>
        <w:t>11º</w:t>
      </w:r>
      <w:r>
        <w:rPr>
          <w:color w:val="363639"/>
          <w:w w:val="105"/>
        </w:rPr>
        <w:t>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FALTAS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ÉTICA.</w:t>
      </w:r>
    </w:p>
    <w:p>
      <w:pPr>
        <w:pStyle w:val="BodyText"/>
        <w:spacing w:before="101"/>
        <w:ind w:left="221" w:right="223" w:firstLine="708"/>
        <w:jc w:val="both"/>
      </w:pPr>
      <w:r>
        <w:rPr>
          <w:color w:val="363639"/>
        </w:rPr>
        <w:t>Incurre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falta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ética,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todo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profesional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Ingeniería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comete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transgresión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uno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más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deberes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enunciados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puntos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este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Código,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conceptos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básicos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normas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morales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expresadas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textualmente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presente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Código,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como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considerarán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protección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manifiesta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encubierta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ejercicio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ilegal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violación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Constitución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Nacional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Provincia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Buenos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Aires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leyes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provinciales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  <w:spacing w:val="-1"/>
        </w:rPr>
        <w:t> </w:t>
      </w:r>
      <w:r>
        <w:rPr>
          <w:color w:val="363639"/>
        </w:rPr>
        <w:t>nacionales.-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>
          <w:color w:val="363639"/>
        </w:rPr>
        <w:t>CAPITULO</w:t>
      </w:r>
      <w:r>
        <w:rPr>
          <w:rFonts w:ascii="Times New Roman"/>
          <w:color w:val="363639"/>
        </w:rPr>
        <w:t> </w:t>
      </w:r>
      <w:r>
        <w:rPr>
          <w:color w:val="363639"/>
        </w:rPr>
        <w:t>IV</w:t>
      </w:r>
    </w:p>
    <w:p>
      <w:pPr>
        <w:pStyle w:val="BodyText"/>
        <w:spacing w:before="118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12º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SANCIONES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40" w:lineRule="auto" w:before="101" w:after="0"/>
        <w:ind w:left="1072" w:right="224" w:hanging="398"/>
        <w:jc w:val="both"/>
        <w:rPr>
          <w:sz w:val="19"/>
        </w:rPr>
      </w:pPr>
      <w:r>
        <w:rPr>
          <w:color w:val="363639"/>
          <w:sz w:val="19"/>
        </w:rPr>
        <w:t>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atribución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determinar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calificación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sanción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corresponde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falta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conjunto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ellas,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pruebe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halle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incurso,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conforme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correcciones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disciplinarias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siguientes:</w:t>
      </w:r>
    </w:p>
    <w:p>
      <w:pPr>
        <w:pStyle w:val="ListParagraph"/>
        <w:numPr>
          <w:ilvl w:val="1"/>
          <w:numId w:val="9"/>
        </w:numPr>
        <w:tabs>
          <w:tab w:pos="1422" w:val="left" w:leader="none"/>
        </w:tabs>
        <w:spacing w:line="240" w:lineRule="auto" w:before="100" w:after="0"/>
        <w:ind w:left="1421" w:right="0" w:hanging="361"/>
        <w:jc w:val="left"/>
        <w:rPr>
          <w:sz w:val="19"/>
        </w:rPr>
      </w:pPr>
      <w:r>
        <w:rPr>
          <w:color w:val="363639"/>
          <w:sz w:val="19"/>
        </w:rPr>
        <w:t>Advertencia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Privada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ante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Disciplina,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ante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Superior.</w:t>
      </w:r>
    </w:p>
    <w:p>
      <w:pPr>
        <w:pStyle w:val="ListParagraph"/>
        <w:numPr>
          <w:ilvl w:val="1"/>
          <w:numId w:val="9"/>
        </w:numPr>
        <w:tabs>
          <w:tab w:pos="1422" w:val="left" w:leader="none"/>
        </w:tabs>
        <w:spacing w:line="240" w:lineRule="auto" w:before="101" w:after="0"/>
        <w:ind w:left="1421" w:right="0" w:hanging="361"/>
        <w:jc w:val="left"/>
        <w:rPr>
          <w:sz w:val="19"/>
        </w:rPr>
      </w:pPr>
      <w:r>
        <w:rPr>
          <w:color w:val="363639"/>
          <w:sz w:val="19"/>
        </w:rPr>
        <w:t>Censura,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mismas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formas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previstas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inciso</w:t>
      </w:r>
      <w:r>
        <w:rPr>
          <w:rFonts w:asci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anterior.</w:t>
      </w:r>
    </w:p>
    <w:p>
      <w:pPr>
        <w:pStyle w:val="ListParagraph"/>
        <w:numPr>
          <w:ilvl w:val="1"/>
          <w:numId w:val="9"/>
        </w:numPr>
        <w:tabs>
          <w:tab w:pos="1421" w:val="left" w:leader="none"/>
          <w:tab w:pos="1422" w:val="left" w:leader="none"/>
        </w:tabs>
        <w:spacing w:line="240" w:lineRule="auto" w:before="100" w:after="0"/>
        <w:ind w:left="1421" w:right="0" w:hanging="361"/>
        <w:jc w:val="left"/>
        <w:rPr>
          <w:sz w:val="19"/>
        </w:rPr>
      </w:pPr>
      <w:r>
        <w:rPr>
          <w:color w:val="363639"/>
          <w:sz w:val="19"/>
        </w:rPr>
        <w:t>Censura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Pública,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reincidentes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sanciones</w:t>
      </w:r>
      <w:r>
        <w:rPr>
          <w:rFonts w:ascii="Times New Roman" w:hAns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precedentes.</w:t>
      </w:r>
    </w:p>
    <w:p>
      <w:pPr>
        <w:pStyle w:val="ListParagraph"/>
        <w:numPr>
          <w:ilvl w:val="1"/>
          <w:numId w:val="9"/>
        </w:numPr>
        <w:tabs>
          <w:tab w:pos="1422" w:val="left" w:leader="none"/>
        </w:tabs>
        <w:spacing w:line="240" w:lineRule="auto" w:before="99" w:after="0"/>
        <w:ind w:left="1421" w:right="0" w:hanging="361"/>
        <w:jc w:val="left"/>
        <w:rPr>
          <w:sz w:val="19"/>
        </w:rPr>
      </w:pPr>
      <w:r>
        <w:rPr>
          <w:color w:val="363639"/>
          <w:sz w:val="19"/>
        </w:rPr>
        <w:t>Multa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treinta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(30)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veces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importe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cuota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anual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pacing w:val="-9"/>
          <w:sz w:val="19"/>
        </w:rPr>
        <w:t> </w:t>
      </w:r>
      <w:r>
        <w:rPr>
          <w:color w:val="363639"/>
          <w:sz w:val="19"/>
        </w:rPr>
        <w:t>matriculación.</w:t>
      </w:r>
    </w:p>
    <w:p>
      <w:pPr>
        <w:pStyle w:val="ListParagraph"/>
        <w:numPr>
          <w:ilvl w:val="1"/>
          <w:numId w:val="9"/>
        </w:numPr>
        <w:tabs>
          <w:tab w:pos="1422" w:val="left" w:leader="none"/>
        </w:tabs>
        <w:spacing w:line="240" w:lineRule="auto" w:before="101" w:after="0"/>
        <w:ind w:left="1421" w:right="224" w:hanging="360"/>
        <w:jc w:val="left"/>
        <w:rPr>
          <w:sz w:val="19"/>
        </w:rPr>
      </w:pPr>
      <w:r>
        <w:rPr>
          <w:color w:val="363639"/>
          <w:sz w:val="19"/>
        </w:rPr>
        <w:t>Sanción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matriculados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guardan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decoro,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entorpecieron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proceso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disciplinario,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cuya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multa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exceder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cuota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anual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matriculación.</w:t>
      </w:r>
    </w:p>
    <w:p>
      <w:pPr>
        <w:pStyle w:val="ListParagraph"/>
        <w:numPr>
          <w:ilvl w:val="1"/>
          <w:numId w:val="9"/>
        </w:numPr>
        <w:tabs>
          <w:tab w:pos="1421" w:val="left" w:leader="none"/>
          <w:tab w:pos="1422" w:val="left" w:leader="none"/>
        </w:tabs>
        <w:spacing w:line="240" w:lineRule="auto" w:before="99" w:after="0"/>
        <w:ind w:left="1421" w:right="0" w:hanging="361"/>
        <w:jc w:val="left"/>
        <w:rPr>
          <w:sz w:val="19"/>
        </w:rPr>
      </w:pPr>
      <w:r>
        <w:rPr>
          <w:color w:val="363639"/>
          <w:sz w:val="19"/>
        </w:rPr>
        <w:t>Suspensión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(2)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años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ejercicio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pacing w:val="-6"/>
          <w:sz w:val="19"/>
        </w:rPr>
        <w:t> </w:t>
      </w:r>
      <w:r>
        <w:rPr>
          <w:color w:val="363639"/>
          <w:sz w:val="19"/>
        </w:rPr>
        <w:t>profesión.</w:t>
      </w:r>
    </w:p>
    <w:p>
      <w:pPr>
        <w:pStyle w:val="ListParagraph"/>
        <w:numPr>
          <w:ilvl w:val="1"/>
          <w:numId w:val="9"/>
        </w:numPr>
        <w:tabs>
          <w:tab w:pos="1422" w:val="left" w:leader="none"/>
        </w:tabs>
        <w:spacing w:line="240" w:lineRule="auto" w:before="101" w:after="0"/>
        <w:ind w:left="1421" w:right="0" w:hanging="361"/>
        <w:jc w:val="left"/>
        <w:rPr>
          <w:sz w:val="19"/>
        </w:rPr>
      </w:pPr>
      <w:r>
        <w:rPr>
          <w:color w:val="363639"/>
          <w:sz w:val="19"/>
        </w:rPr>
        <w:t>Cancelación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matrícula.</w:t>
      </w:r>
    </w:p>
    <w:p>
      <w:pPr>
        <w:pStyle w:val="ListParagraph"/>
        <w:numPr>
          <w:ilvl w:val="1"/>
          <w:numId w:val="9"/>
        </w:numPr>
        <w:tabs>
          <w:tab w:pos="1422" w:val="left" w:leader="none"/>
        </w:tabs>
        <w:spacing w:line="240" w:lineRule="auto" w:before="100" w:after="0"/>
        <w:ind w:left="1421" w:right="224" w:hanging="360"/>
        <w:jc w:val="left"/>
        <w:rPr>
          <w:sz w:val="19"/>
        </w:rPr>
      </w:pPr>
      <w:r>
        <w:rPr>
          <w:color w:val="363639"/>
          <w:sz w:val="19"/>
        </w:rPr>
        <w:t>Como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sanción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accesoria,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matriculado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hallado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culpable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inhabilitado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temporaria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definitivamente,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formar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órganos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conducción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pacing w:val="-9"/>
          <w:sz w:val="19"/>
        </w:rPr>
        <w:t> </w:t>
      </w:r>
      <w:r>
        <w:rPr>
          <w:color w:val="363639"/>
          <w:sz w:val="19"/>
        </w:rPr>
        <w:t>Colegio.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72" w:right="224"/>
        <w:jc w:val="both"/>
      </w:pPr>
      <w:r>
        <w:rPr>
          <w:color w:val="363639"/>
        </w:rPr>
        <w:t>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penas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previstas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presente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artículo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darán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lugar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recurso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reposición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mismo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Tribunal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Disciplina.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Contra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resolución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definitiva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Tribunal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matriculado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podrá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interponer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pertinente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recurso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apelación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Cámara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Apelación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Contencioso</w:t>
      </w:r>
      <w:r>
        <w:rPr>
          <w:rFonts w:ascii="Times New Roman" w:hAnsi="Times New Roman"/>
          <w:color w:val="363639"/>
        </w:rPr>
        <w:t>  </w:t>
      </w:r>
      <w:r>
        <w:rPr>
          <w:color w:val="363639"/>
        </w:rPr>
        <w:t>Administrativa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turno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corresponda.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recursos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deberán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interpuestos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dentro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diez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(10)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días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hábiles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notificada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sanción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decisión.</w:t>
      </w:r>
    </w:p>
    <w:p>
      <w:pPr>
        <w:pStyle w:val="BodyText"/>
        <w:spacing w:before="101"/>
        <w:ind w:left="1072" w:right="223"/>
        <w:jc w:val="both"/>
      </w:pPr>
      <w:r>
        <w:rPr>
          <w:color w:val="363639"/>
        </w:rPr>
        <w:t>Cuando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aplique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sanción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disciplinaria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cancelación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matrícula,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profesional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podrá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solicitar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reincorporación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hasta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haya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transcurrido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plazo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diez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(10)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años,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contar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fecha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sanción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consentida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firme.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1"/>
      </w:pPr>
      <w:r>
        <w:rPr>
          <w:color w:val="363639"/>
        </w:rPr>
        <w:t>CAPITULO</w:t>
      </w:r>
      <w:r>
        <w:rPr>
          <w:rFonts w:ascii="Times New Roman"/>
          <w:color w:val="363639"/>
        </w:rPr>
        <w:t> </w:t>
      </w:r>
      <w:r>
        <w:rPr>
          <w:color w:val="363639"/>
        </w:rPr>
        <w:t>V</w:t>
      </w:r>
    </w:p>
    <w:p>
      <w:pPr>
        <w:pStyle w:val="BodyText"/>
        <w:spacing w:before="118"/>
        <w:ind w:left="221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13º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NORMAS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PROCEDIMIENTOS.</w:t>
      </w:r>
    </w:p>
    <w:p>
      <w:pPr>
        <w:pStyle w:val="BodyText"/>
        <w:spacing w:before="100"/>
        <w:ind w:left="675"/>
      </w:pPr>
      <w:r>
        <w:rPr>
          <w:color w:val="363639"/>
        </w:rPr>
        <w:t>Las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cuestiones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relativas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ética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profesional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podrán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iniciarse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siguiente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forma:</w:t>
      </w:r>
    </w:p>
    <w:p>
      <w:pPr>
        <w:pStyle w:val="ListParagraph"/>
        <w:numPr>
          <w:ilvl w:val="0"/>
          <w:numId w:val="10"/>
        </w:numPr>
        <w:tabs>
          <w:tab w:pos="1442" w:val="left" w:leader="none"/>
          <w:tab w:pos="1443" w:val="left" w:leader="none"/>
        </w:tabs>
        <w:spacing w:line="240" w:lineRule="auto" w:before="101" w:after="0"/>
        <w:ind w:left="1442" w:right="0" w:hanging="382"/>
        <w:jc w:val="left"/>
        <w:rPr>
          <w:sz w:val="19"/>
        </w:rPr>
      </w:pPr>
      <w:r>
        <w:rPr>
          <w:color w:val="363639"/>
          <w:sz w:val="19"/>
        </w:rPr>
        <w:t>Por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consulta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ante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Consejos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Directivos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Distrito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/>
          <w:color w:val="363639"/>
          <w:spacing w:val="-8"/>
          <w:sz w:val="19"/>
        </w:rPr>
        <w:t> </w:t>
      </w:r>
      <w:r>
        <w:rPr>
          <w:color w:val="363639"/>
          <w:sz w:val="19"/>
        </w:rPr>
        <w:t>Superior.</w:t>
      </w:r>
    </w:p>
    <w:p>
      <w:pPr>
        <w:pStyle w:val="ListParagraph"/>
        <w:numPr>
          <w:ilvl w:val="0"/>
          <w:numId w:val="10"/>
        </w:numPr>
        <w:tabs>
          <w:tab w:pos="1442" w:val="left" w:leader="none"/>
          <w:tab w:pos="1443" w:val="left" w:leader="none"/>
        </w:tabs>
        <w:spacing w:line="240" w:lineRule="auto" w:before="100" w:after="0"/>
        <w:ind w:left="1442" w:right="0" w:hanging="382"/>
        <w:jc w:val="left"/>
        <w:rPr>
          <w:sz w:val="19"/>
        </w:rPr>
      </w:pPr>
      <w:r>
        <w:rPr>
          <w:color w:val="363639"/>
          <w:sz w:val="19"/>
        </w:rPr>
        <w:t>Por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denuncia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oficio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Superior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Colegios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Distrito.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413"/>
        <w:jc w:val="left"/>
        <w:rPr>
          <w:sz w:val="19"/>
        </w:rPr>
      </w:pPr>
      <w:r>
        <w:rPr>
          <w:color w:val="363639"/>
          <w:sz w:val="19"/>
        </w:rPr>
        <w:t>DE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CONSULTAS.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1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consultas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sobre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ética,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tendrán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objeto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determinar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principios,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reglas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normas,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aplicables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casos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particulares.</w:t>
      </w:r>
    </w:p>
    <w:p>
      <w:pPr>
        <w:spacing w:after="0" w:line="240" w:lineRule="auto"/>
        <w:jc w:val="both"/>
        <w:rPr>
          <w:sz w:val="19"/>
        </w:rPr>
        <w:sectPr>
          <w:pgSz w:w="11900" w:h="16840"/>
          <w:pgMar w:header="0" w:footer="743" w:top="1600" w:bottom="940" w:left="14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93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interesadas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elevar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opinión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Directivo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Distrito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respectivo,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cuestión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duda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sobre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problemas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ética</w:t>
      </w:r>
      <w:r>
        <w:rPr>
          <w:rFonts w:ascii="Times New Roman" w:hAnsi="Times New Roman"/>
          <w:color w:val="363639"/>
          <w:spacing w:val="-3"/>
          <w:sz w:val="19"/>
        </w:rPr>
        <w:t> </w:t>
      </w:r>
      <w:r>
        <w:rPr>
          <w:color w:val="363639"/>
          <w:sz w:val="19"/>
        </w:rPr>
        <w:t>profesional.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Resuelta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consulta,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Directivo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Distrito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conocer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interesados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así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dispusiera,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inscriptos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pacing w:val="-5"/>
          <w:sz w:val="19"/>
        </w:rPr>
        <w:t> </w:t>
      </w:r>
      <w:r>
        <w:rPr>
          <w:color w:val="363639"/>
          <w:sz w:val="19"/>
        </w:rPr>
        <w:t>matrícula.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413"/>
        <w:jc w:val="left"/>
        <w:rPr>
          <w:sz w:val="19"/>
        </w:rPr>
      </w:pP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OFICIO.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1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interesados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través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Directivo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Distrito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respectivo,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hechos,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omisiones,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faltas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juicio,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importen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transgresión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ética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profesional.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desestimarse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efectuarse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próxima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instancia,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través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pacing w:val="-8"/>
          <w:sz w:val="19"/>
        </w:rPr>
        <w:t> </w:t>
      </w:r>
      <w:r>
        <w:rPr>
          <w:color w:val="363639"/>
          <w:sz w:val="19"/>
        </w:rPr>
        <w:t>Superior.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Cuando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Superior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Directivo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Distrito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decidiera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iniciar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oficio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causa,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cualquiera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domicilio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matriculado,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labrará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precisando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quien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dirigen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relación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hechos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razones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fundamente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necesidad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investigación,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remitiendo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antecedentes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reunidos,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plazo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pacing w:val="36"/>
          <w:sz w:val="19"/>
        </w:rPr>
        <w:t> </w:t>
      </w:r>
      <w:r>
        <w:rPr>
          <w:color w:val="363639"/>
          <w:sz w:val="19"/>
        </w:rPr>
        <w:t>diez</w:t>
      </w:r>
    </w:p>
    <w:p>
      <w:pPr>
        <w:pStyle w:val="BodyText"/>
        <w:spacing w:line="218" w:lineRule="exact"/>
        <w:ind w:left="1035"/>
        <w:jc w:val="both"/>
      </w:pPr>
      <w:r>
        <w:rPr>
          <w:color w:val="363639"/>
        </w:rPr>
        <w:t>(10)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días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corridos.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1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Directivos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Distrito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Superior,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deberán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remitir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formulada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escrito,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dentro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sesenta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(60)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hábiles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posteriores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recibida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previa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notificación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ratifique,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pacing w:val="-8"/>
          <w:sz w:val="19"/>
        </w:rPr>
        <w:t> </w:t>
      </w:r>
      <w:r>
        <w:rPr>
          <w:color w:val="363639"/>
          <w:sz w:val="19"/>
        </w:rPr>
        <w:t>contendrá:</w:t>
      </w:r>
    </w:p>
    <w:p>
      <w:pPr>
        <w:pStyle w:val="ListParagraph"/>
        <w:numPr>
          <w:ilvl w:val="2"/>
          <w:numId w:val="11"/>
        </w:numPr>
        <w:tabs>
          <w:tab w:pos="1422" w:val="left" w:leader="none"/>
        </w:tabs>
        <w:spacing w:line="240" w:lineRule="auto" w:before="99" w:after="0"/>
        <w:ind w:left="1421" w:right="223" w:hanging="350"/>
        <w:jc w:val="left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nombre,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domicilio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identificación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individual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efectos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notificaciones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hubieran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practicarse.</w:t>
      </w:r>
    </w:p>
    <w:p>
      <w:pPr>
        <w:pStyle w:val="ListParagraph"/>
        <w:numPr>
          <w:ilvl w:val="2"/>
          <w:numId w:val="11"/>
        </w:numPr>
        <w:tabs>
          <w:tab w:pos="1414" w:val="left" w:leader="none"/>
        </w:tabs>
        <w:spacing w:line="240" w:lineRule="auto" w:before="101" w:after="0"/>
        <w:ind w:left="1413" w:right="0" w:hanging="342"/>
        <w:jc w:val="left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nombre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apellido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quien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denuncia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domicilio</w:t>
      </w:r>
      <w:r>
        <w:rPr>
          <w:rFonts w:ascii="Times New Roman"/>
          <w:color w:val="363639"/>
          <w:spacing w:val="-8"/>
          <w:sz w:val="19"/>
        </w:rPr>
        <w:t> </w:t>
      </w:r>
      <w:r>
        <w:rPr>
          <w:color w:val="363639"/>
          <w:sz w:val="19"/>
        </w:rPr>
        <w:t>real.</w:t>
      </w:r>
    </w:p>
    <w:p>
      <w:pPr>
        <w:pStyle w:val="ListParagraph"/>
        <w:numPr>
          <w:ilvl w:val="2"/>
          <w:numId w:val="11"/>
        </w:numPr>
        <w:tabs>
          <w:tab w:pos="1414" w:val="left" w:leader="none"/>
        </w:tabs>
        <w:spacing w:line="240" w:lineRule="auto" w:before="100" w:after="0"/>
        <w:ind w:left="1413" w:right="0" w:hanging="342"/>
        <w:jc w:val="left"/>
        <w:rPr>
          <w:sz w:val="19"/>
        </w:rPr>
      </w:pP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relación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hechos,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omisiones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faltas,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fundamentan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denuncia.</w:t>
      </w:r>
    </w:p>
    <w:p>
      <w:pPr>
        <w:pStyle w:val="ListParagraph"/>
        <w:numPr>
          <w:ilvl w:val="2"/>
          <w:numId w:val="11"/>
        </w:numPr>
        <w:tabs>
          <w:tab w:pos="1414" w:val="left" w:leader="none"/>
        </w:tabs>
        <w:spacing w:line="240" w:lineRule="auto" w:before="99" w:after="0"/>
        <w:ind w:left="1413" w:right="0" w:hanging="342"/>
        <w:jc w:val="left"/>
        <w:rPr>
          <w:sz w:val="19"/>
        </w:rPr>
      </w:pPr>
      <w:r>
        <w:rPr>
          <w:color w:val="363639"/>
          <w:sz w:val="19"/>
        </w:rPr>
        <w:t>Los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elementos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medidas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prueba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ofrezcan.</w:t>
      </w:r>
    </w:p>
    <w:p>
      <w:pPr>
        <w:pStyle w:val="ListParagraph"/>
        <w:numPr>
          <w:ilvl w:val="1"/>
          <w:numId w:val="11"/>
        </w:numPr>
        <w:tabs>
          <w:tab w:pos="1035" w:val="left" w:leader="none"/>
          <w:tab w:pos="1036" w:val="left" w:leader="none"/>
        </w:tabs>
        <w:spacing w:line="240" w:lineRule="auto" w:before="101" w:after="0"/>
        <w:ind w:left="1035" w:right="225" w:hanging="360"/>
        <w:jc w:val="right"/>
        <w:rPr>
          <w:sz w:val="19"/>
        </w:rPr>
      </w:pP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ratificada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Superior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Consejo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Directivo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Distrito,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según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caso,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certificada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firma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alguna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autoridad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plazo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improrrogable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diez</w:t>
      </w:r>
    </w:p>
    <w:p>
      <w:pPr>
        <w:pStyle w:val="BodyText"/>
        <w:ind w:right="224"/>
        <w:jc w:val="right"/>
      </w:pPr>
      <w:r>
        <w:rPr>
          <w:color w:val="363639"/>
        </w:rPr>
        <w:t>(10)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días.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Vencido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dicho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plazo,</w:t>
      </w:r>
      <w:r>
        <w:rPr>
          <w:rFonts w:ascii="Times New Roman" w:hAnsi="Times New Roman"/>
          <w:color w:val="363639"/>
          <w:spacing w:val="15"/>
        </w:rPr>
        <w:t> </w:t>
      </w:r>
      <w:r>
        <w:rPr>
          <w:color w:val="363639"/>
        </w:rPr>
        <w:t>sin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medie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ratificación,</w:t>
      </w:r>
      <w:r>
        <w:rPr>
          <w:rFonts w:ascii="Times New Roman" w:hAnsi="Times New Roman"/>
          <w:color w:val="363639"/>
          <w:spacing w:val="15"/>
        </w:rPr>
        <w:t> </w:t>
      </w:r>
      <w:r>
        <w:rPr>
          <w:color w:val="363639"/>
        </w:rPr>
        <w:t>será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reservada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por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  <w:spacing w:val="13"/>
        </w:rPr>
        <w:t> </w:t>
      </w:r>
      <w:r>
        <w:rPr>
          <w:color w:val="363639"/>
        </w:rPr>
        <w:t>término</w:t>
      </w:r>
      <w:r>
        <w:rPr>
          <w:rFonts w:ascii="Times New Roman" w:hAnsi="Times New Roman"/>
          <w:color w:val="363639"/>
          <w:spacing w:val="15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14"/>
        </w:rPr>
        <w:t> </w:t>
      </w:r>
      <w:r>
        <w:rPr>
          <w:color w:val="363639"/>
        </w:rPr>
        <w:t>tres</w:t>
      </w:r>
    </w:p>
    <w:p>
      <w:pPr>
        <w:pStyle w:val="BodyText"/>
        <w:ind w:left="1035" w:right="226"/>
        <w:jc w:val="both"/>
      </w:pPr>
      <w:r>
        <w:rPr>
          <w:color w:val="363639"/>
        </w:rPr>
        <w:t>(3)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meses,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cuya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expiración,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mediar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actuación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idónea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denunciante,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ordenará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caducidad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denuncia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archivo.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obstante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ello,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atendiendo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gravedad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verosimilitud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hechos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cargos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formulados,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Consejos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Directivos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Distrito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Consejo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Superior,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podrán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enviar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documentación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Tribunal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Disciplina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proseguir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oficio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investigación.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solicitare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investigación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propia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conducta,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formular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escrito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pretensión,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cumpliendo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requisitos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establecen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3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4,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</w:t>
      </w:r>
      <w:r>
        <w:rPr>
          <w:rFonts w:ascii="Times New Roman" w:hAnsi="Times New Roman"/>
          <w:color w:val="363639"/>
          <w:spacing w:val="-7"/>
          <w:sz w:val="19"/>
        </w:rPr>
        <w:t> </w:t>
      </w:r>
      <w:r>
        <w:rPr>
          <w:color w:val="363639"/>
          <w:sz w:val="19"/>
        </w:rPr>
        <w:t>pertinente.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rechazar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fuera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manifiestamente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improcedente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acompañare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documentación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probatoria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correspondiente.</w:t>
      </w:r>
      <w:r>
        <w:rPr>
          <w:rFonts w:ascii="Times New Roman" w:hAnsi="Times New Roman"/>
          <w:color w:val="363639"/>
          <w:sz w:val="19"/>
        </w:rPr>
        <w:t>  </w:t>
      </w:r>
      <w:r>
        <w:rPr>
          <w:color w:val="363639"/>
          <w:sz w:val="19"/>
        </w:rPr>
        <w:t>Tal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decisión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notificada</w:t>
      </w:r>
      <w:r>
        <w:rPr>
          <w:rFonts w:ascii="Times New Roman" w:hAnsi="Times New Roman"/>
          <w:color w:val="363639"/>
          <w:sz w:val="19"/>
        </w:rPr>
        <w:t> 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quien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dentro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siete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(7)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corridos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notificado,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interponer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recurso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reposición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debidamente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fundado.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vista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instruidas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imputado,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emplazándolo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pruebas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esgrima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defensa,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constituya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domicilio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especial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ciudad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Plata,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dentro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treinta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(30)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corridos,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siguiente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notificación.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efectuada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mediante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Carta–Documento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cualquier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otro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instrumento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público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notificación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certifique,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forma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fehaciente,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contenido: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Nombre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apellido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imputado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domicilio;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Transcripción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pertinente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denuncia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oficio</w:t>
      </w:r>
      <w:r>
        <w:rPr>
          <w:rFonts w:ascii="Times New Roman" w:hAnsi="Times New Roman"/>
          <w:color w:val="363639"/>
          <w:spacing w:val="3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da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lugar</w:t>
      </w:r>
      <w:r>
        <w:rPr>
          <w:rFonts w:ascii="Times New Roman" w:hAnsi="Times New Roman"/>
          <w:color w:val="363639"/>
          <w:spacing w:val="3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causa;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c)</w:t>
      </w:r>
      <w:r>
        <w:rPr>
          <w:rFonts w:ascii="Times New Roman" w:hAnsi="Times New Roman"/>
          <w:color w:val="363639"/>
          <w:spacing w:val="3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pacing w:val="3"/>
          <w:sz w:val="19"/>
        </w:rPr>
        <w:t> </w:t>
      </w:r>
      <w:r>
        <w:rPr>
          <w:color w:val="363639"/>
          <w:sz w:val="19"/>
        </w:rPr>
        <w:t>emplazamiento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pacing w:val="3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presente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prueba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pacing w:val="3"/>
          <w:sz w:val="19"/>
        </w:rPr>
        <w:t> </w:t>
      </w:r>
      <w:r>
        <w:rPr>
          <w:color w:val="363639"/>
          <w:sz w:val="19"/>
        </w:rPr>
        <w:t>esgrima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pacing w:val="4"/>
          <w:sz w:val="19"/>
        </w:rPr>
        <w:t> </w:t>
      </w:r>
      <w:r>
        <w:rPr>
          <w:color w:val="363639"/>
          <w:sz w:val="19"/>
        </w:rPr>
        <w:t>defensa;</w:t>
      </w:r>
    </w:p>
    <w:p>
      <w:pPr>
        <w:pStyle w:val="BodyText"/>
        <w:ind w:left="1035" w:right="224"/>
        <w:jc w:val="both"/>
      </w:pPr>
      <w:r>
        <w:rPr>
          <w:color w:val="363639"/>
        </w:rPr>
        <w:t>d)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obligación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constituir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domicilio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especial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ciudad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Plata;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e)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plazo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otorgado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treinta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(30)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días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corridos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contar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día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siguiente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notificación,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cumplir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los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puntos</w:t>
      </w:r>
    </w:p>
    <w:p>
      <w:pPr>
        <w:pStyle w:val="BodyText"/>
        <w:ind w:left="1035"/>
        <w:jc w:val="both"/>
      </w:pPr>
      <w:r>
        <w:rPr>
          <w:color w:val="363639"/>
        </w:rPr>
        <w:t>a)</w:t>
      </w:r>
      <w:r>
        <w:rPr>
          <w:rFonts w:ascii="Times New Roman"/>
          <w:color w:val="363639"/>
        </w:rPr>
        <w:t> </w:t>
      </w:r>
      <w:r>
        <w:rPr>
          <w:color w:val="363639"/>
        </w:rPr>
        <w:t>y</w:t>
      </w:r>
      <w:r>
        <w:rPr>
          <w:rFonts w:ascii="Times New Roman"/>
          <w:color w:val="363639"/>
        </w:rPr>
        <w:t> </w:t>
      </w:r>
      <w:r>
        <w:rPr>
          <w:color w:val="363639"/>
        </w:rPr>
        <w:t>d).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Sustanciado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proceso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contestado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traslado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hace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referencia</w:t>
      </w:r>
      <w:r>
        <w:rPr>
          <w:rFonts w:ascii="Times New Roman" w:hAnsi="Times New Roman"/>
          <w:color w:val="363639"/>
          <w:sz w:val="19"/>
        </w:rPr>
        <w:t> 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inciso</w:t>
      </w:r>
      <w:r>
        <w:rPr>
          <w:rFonts w:ascii="Times New Roman" w:hAnsi="Times New Roman"/>
          <w:color w:val="363639"/>
          <w:sz w:val="19"/>
        </w:rPr>
        <w:t>  </w:t>
      </w:r>
      <w:r>
        <w:rPr>
          <w:color w:val="363639"/>
          <w:sz w:val="19"/>
        </w:rPr>
        <w:t>anterior,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imputado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ejerciera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defensa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término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previsto,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dispondrá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producción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pruebas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criterio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correspondan,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prosiguiéndose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causa.</w:t>
      </w:r>
    </w:p>
    <w:p>
      <w:pPr>
        <w:spacing w:after="0" w:line="240" w:lineRule="auto"/>
        <w:jc w:val="both"/>
        <w:rPr>
          <w:sz w:val="19"/>
        </w:rPr>
        <w:sectPr>
          <w:pgSz w:w="11900" w:h="16840"/>
          <w:pgMar w:header="0" w:footer="743" w:top="1600" w:bottom="940" w:left="14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93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oficio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pedido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parte,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abrirá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causa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prueba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término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veinte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(20)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corridos,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ordenando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y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proveyendo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mismas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cuyo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diligenciamiento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imputado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denunciante.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Disciplina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delegar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Miembros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profesional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desempeñe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cargo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electo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Colegio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Ingenieros,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producción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medidas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prueba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lugares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alejados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Tribunal;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diligencia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labrará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detallada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agregará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causa.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0" w:after="0"/>
        <w:ind w:left="1035" w:right="224" w:hanging="360"/>
        <w:jc w:val="both"/>
        <w:rPr>
          <w:sz w:val="19"/>
        </w:rPr>
      </w:pPr>
      <w:r>
        <w:rPr>
          <w:color w:val="363639"/>
          <w:sz w:val="19"/>
        </w:rPr>
        <w:t>Vencido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término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probatorio,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previa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certificación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Secretario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Letrado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ad-hoc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concederá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último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término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diez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(10)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corridos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imputado,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alegue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mérito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pruebas,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llamándose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inmediato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pacing w:val="-4"/>
          <w:sz w:val="19"/>
        </w:rPr>
        <w:t> </w:t>
      </w:r>
      <w:r>
        <w:rPr>
          <w:color w:val="363639"/>
          <w:sz w:val="19"/>
        </w:rPr>
        <w:t>sentencia.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99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tales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condiciones,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Presidente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asistencia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señor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Secretario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ad-hoc,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procederá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sorteo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actuaciones,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efectos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Miembros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dicten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voto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pertinente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término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siete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(7)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corridos,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agregará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pacing w:val="-15"/>
          <w:sz w:val="19"/>
        </w:rPr>
        <w:t> </w:t>
      </w:r>
      <w:r>
        <w:rPr>
          <w:color w:val="363639"/>
          <w:sz w:val="19"/>
        </w:rPr>
        <w:t>actuaciones.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1" w:after="0"/>
        <w:ind w:left="1035" w:right="226" w:hanging="360"/>
        <w:jc w:val="both"/>
        <w:rPr>
          <w:sz w:val="19"/>
        </w:rPr>
      </w:pPr>
      <w:r>
        <w:rPr>
          <w:color w:val="363639"/>
          <w:sz w:val="19"/>
        </w:rPr>
        <w:t>Efectuada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votación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que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alude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artículo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anterior,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Tribunal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dictará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sentencia,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dentro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sesenta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días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corridos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llamado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autos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para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sentencia,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previo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dictamen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Secretario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ad-hoc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pacing w:val="-1"/>
          <w:sz w:val="19"/>
        </w:rPr>
        <w:t> </w:t>
      </w:r>
      <w:r>
        <w:rPr>
          <w:color w:val="363639"/>
          <w:sz w:val="19"/>
        </w:rPr>
        <w:t>Tribunal.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99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caso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utilizar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matriculado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sancionado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recurso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apelación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Poder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Judicial,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deberá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informar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Colegio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Resolución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confirmatoria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dentro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48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horas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notificación.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incumplimiento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esta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obligación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acarreará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una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sanción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complementaria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conforme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artículo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12º,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inciso</w:t>
      </w:r>
      <w:r>
        <w:rPr>
          <w:rFonts w:ascii="Times New Roman" w:hAnsi="Times New Roman"/>
          <w:color w:val="363639"/>
          <w:spacing w:val="-2"/>
          <w:sz w:val="19"/>
        </w:rPr>
        <w:t> </w:t>
      </w:r>
      <w:r>
        <w:rPr>
          <w:color w:val="363639"/>
          <w:sz w:val="19"/>
        </w:rPr>
        <w:t>e).</w:t>
      </w:r>
    </w:p>
    <w:p>
      <w:pPr>
        <w:pStyle w:val="ListParagraph"/>
        <w:numPr>
          <w:ilvl w:val="1"/>
          <w:numId w:val="11"/>
        </w:numPr>
        <w:tabs>
          <w:tab w:pos="1036" w:val="left" w:leader="none"/>
        </w:tabs>
        <w:spacing w:line="240" w:lineRule="auto" w:before="101" w:after="0"/>
        <w:ind w:left="1035" w:right="225" w:hanging="360"/>
        <w:jc w:val="both"/>
        <w:rPr>
          <w:sz w:val="19"/>
        </w:rPr>
      </w:pP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todo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no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previsto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presente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Código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Ética,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serán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aplicación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supletoria,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disposiciones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del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Código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Procedimiento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en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Contencioso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Administrativo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la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Provincia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de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Buenos</w:t>
      </w:r>
      <w:r>
        <w:rPr>
          <w:rFonts w:ascii="Times New Roman" w:hAnsi="Times New Roman"/>
          <w:color w:val="363639"/>
          <w:sz w:val="19"/>
        </w:rPr>
        <w:t> </w:t>
      </w:r>
      <w:r>
        <w:rPr>
          <w:color w:val="363639"/>
          <w:sz w:val="19"/>
        </w:rPr>
        <w:t>Aires.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221" w:right="224"/>
        <w:jc w:val="both"/>
      </w:pPr>
      <w:r>
        <w:rPr>
          <w:color w:val="363639"/>
          <w:u w:val="thick" w:color="363639"/>
        </w:rPr>
        <w:t>Artículo</w:t>
      </w:r>
      <w:r>
        <w:rPr>
          <w:rFonts w:ascii="Times New Roman" w:hAnsi="Times New Roman"/>
          <w:color w:val="363639"/>
          <w:u w:val="thick" w:color="363639"/>
        </w:rPr>
        <w:t> </w:t>
      </w:r>
      <w:r>
        <w:rPr>
          <w:color w:val="363639"/>
          <w:u w:val="thick" w:color="363639"/>
        </w:rPr>
        <w:t>14º.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Ingeniero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denunciado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encontrare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matriculado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momento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producirse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denuncia,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tomará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nota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misma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legajo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especial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nombre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Colegio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Ingenieros,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para</w:t>
      </w:r>
      <w:r>
        <w:rPr>
          <w:rFonts w:ascii="Times New Roman" w:hAnsi="Times New Roman"/>
          <w:color w:val="363639"/>
        </w:rPr>
        <w:t>  </w:t>
      </w:r>
      <w:r>
        <w:rPr>
          <w:color w:val="363639"/>
        </w:rPr>
        <w:t>ser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tratada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caso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requerir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interesado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su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matriculación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rehabilitación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matrícula,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ello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sin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perjuicio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actuación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pudiera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corresponder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ante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Poder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Judicial,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función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lo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dispuesto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por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artículo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247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del</w:t>
      </w:r>
      <w:r>
        <w:rPr>
          <w:rFonts w:ascii="Times New Roman" w:hAnsi="Times New Roman"/>
          <w:color w:val="363639"/>
        </w:rPr>
        <w:t> </w:t>
      </w:r>
      <w:r>
        <w:rPr>
          <w:color w:val="363639"/>
        </w:rPr>
        <w:t>Código</w:t>
      </w:r>
      <w:r>
        <w:rPr>
          <w:rFonts w:ascii="Times New Roman" w:hAnsi="Times New Roman"/>
          <w:color w:val="363639"/>
          <w:spacing w:val="-1"/>
        </w:rPr>
        <w:t> </w:t>
      </w:r>
      <w:r>
        <w:rPr>
          <w:color w:val="363639"/>
        </w:rPr>
        <w:t>Penal.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2"/>
        <w:tabs>
          <w:tab w:pos="771" w:val="left" w:leader="none"/>
          <w:tab w:pos="1848" w:val="left" w:leader="none"/>
        </w:tabs>
        <w:spacing w:before="1"/>
        <w:jc w:val="center"/>
        <w:rPr>
          <w:rFonts w:ascii="Times New Roman"/>
        </w:rPr>
      </w:pPr>
      <w:r>
        <w:rPr>
          <w:rFonts w:ascii="Times New Roman"/>
          <w:color w:val="363639"/>
          <w:w w:val="100"/>
          <w:u w:val="dotted" w:color="353538"/>
        </w:rPr>
        <w:t> </w:t>
      </w:r>
      <w:r>
        <w:rPr>
          <w:rFonts w:ascii="Times New Roman"/>
          <w:color w:val="363639"/>
          <w:u w:val="dotted" w:color="353538"/>
        </w:rPr>
        <w:tab/>
      </w:r>
      <w:r>
        <w:rPr>
          <w:rFonts w:ascii="Times New Roman"/>
          <w:color w:val="363639"/>
        </w:rPr>
        <w:t>***</w:t>
      </w:r>
      <w:r>
        <w:rPr>
          <w:rFonts w:ascii="Times New Roman"/>
          <w:color w:val="363639"/>
          <w:u w:val="dotted" w:color="353538"/>
        </w:rPr>
        <w:t> </w:t>
        <w:tab/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1900" w:h="16840"/>
          <w:pgMar w:header="0" w:footer="743" w:top="1600" w:bottom="940" w:left="1480" w:right="90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before="1"/>
        <w:ind w:left="22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363639"/>
          <w:sz w:val="14"/>
        </w:rPr>
        <w:t>Edición: 11/06/08.-Amm.</w:t>
      </w:r>
    </w:p>
    <w:p>
      <w:pPr>
        <w:spacing w:before="96"/>
        <w:ind w:left="886" w:right="3243" w:firstLine="0"/>
        <w:jc w:val="center"/>
        <w:rPr>
          <w:sz w:val="14"/>
        </w:rPr>
      </w:pPr>
      <w:r>
        <w:rPr/>
        <w:br w:type="column"/>
      </w:r>
      <w:r>
        <w:rPr>
          <w:color w:val="363639"/>
          <w:sz w:val="14"/>
        </w:rPr>
        <w:t>CÓDIGO</w:t>
      </w:r>
      <w:r>
        <w:rPr>
          <w:rFonts w:ascii="Times New Roman" w:hAnsi="Times New Roman"/>
          <w:color w:val="363639"/>
          <w:sz w:val="14"/>
        </w:rPr>
        <w:t> </w:t>
      </w:r>
      <w:r>
        <w:rPr>
          <w:color w:val="363639"/>
          <w:sz w:val="14"/>
        </w:rPr>
        <w:t>DE</w:t>
      </w:r>
      <w:r>
        <w:rPr>
          <w:rFonts w:ascii="Times New Roman" w:hAnsi="Times New Roman"/>
          <w:color w:val="363639"/>
          <w:sz w:val="14"/>
        </w:rPr>
        <w:t> </w:t>
      </w:r>
      <w:r>
        <w:rPr>
          <w:color w:val="363639"/>
          <w:sz w:val="14"/>
        </w:rPr>
        <w:t>ETICA</w:t>
      </w:r>
      <w:r>
        <w:rPr>
          <w:rFonts w:ascii="Times New Roman" w:hAnsi="Times New Roman"/>
          <w:color w:val="363639"/>
          <w:sz w:val="14"/>
        </w:rPr>
        <w:t> </w:t>
      </w:r>
      <w:r>
        <w:rPr>
          <w:color w:val="363639"/>
          <w:sz w:val="14"/>
        </w:rPr>
        <w:t>PROFESIONAL</w:t>
      </w:r>
    </w:p>
    <w:p>
      <w:pPr>
        <w:spacing w:before="0"/>
        <w:ind w:left="219" w:right="2574" w:firstLine="0"/>
        <w:jc w:val="center"/>
        <w:rPr>
          <w:sz w:val="14"/>
        </w:rPr>
      </w:pPr>
      <w:r>
        <w:rPr>
          <w:color w:val="363639"/>
          <w:sz w:val="14"/>
        </w:rPr>
        <w:t>COLEGIO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DE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INGENIEROS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DE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LA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PROVINCIA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DE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BUENOS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AIRES</w:t>
      </w:r>
    </w:p>
    <w:p>
      <w:pPr>
        <w:spacing w:before="0"/>
        <w:ind w:left="886" w:right="3243" w:firstLine="0"/>
        <w:jc w:val="center"/>
        <w:rPr>
          <w:sz w:val="14"/>
        </w:rPr>
      </w:pPr>
      <w:r>
        <w:rPr>
          <w:color w:val="363639"/>
          <w:sz w:val="14"/>
        </w:rPr>
        <w:t>Ley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10.416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y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sus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modif.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10.698,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13.114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y</w:t>
      </w:r>
      <w:r>
        <w:rPr>
          <w:rFonts w:ascii="Times New Roman"/>
          <w:color w:val="363639"/>
          <w:sz w:val="14"/>
        </w:rPr>
        <w:t> </w:t>
      </w:r>
      <w:r>
        <w:rPr>
          <w:color w:val="363639"/>
          <w:sz w:val="14"/>
        </w:rPr>
        <w:t>13.686</w:t>
      </w:r>
    </w:p>
    <w:sectPr>
      <w:type w:val="continuous"/>
      <w:pgSz w:w="11900" w:h="16840"/>
      <w:pgMar w:top="1600" w:bottom="280" w:left="1480" w:right="900"/>
      <w:cols w:num="2" w:equalWidth="0">
        <w:col w:w="1704" w:space="649"/>
        <w:col w:w="71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359863pt;margin-top:793.831055pt;width:11.05pt;height:13.1pt;mso-position-horizontal-relative:page;mso-position-vertical-relative:page;z-index:-1588531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363639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upperLetter"/>
      <w:lvlText w:val="%1)"/>
      <w:lvlJc w:val="left"/>
      <w:pPr>
        <w:ind w:left="753" w:hanging="412"/>
        <w:jc w:val="left"/>
      </w:pPr>
      <w:rPr>
        <w:rFonts w:hint="default" w:ascii="Arial" w:hAnsi="Arial" w:eastAsia="Arial" w:cs="Arial"/>
        <w:color w:val="363639"/>
        <w:spacing w:val="-1"/>
        <w:w w:val="99"/>
        <w:sz w:val="19"/>
        <w:szCs w:val="19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035" w:hanging="36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421" w:hanging="350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32" w:hanging="3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45" w:hanging="3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57" w:hanging="3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0" w:hanging="3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2" w:hanging="3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95" w:hanging="35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442" w:hanging="38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48" w:hanging="3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6" w:hanging="3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4" w:hanging="3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2" w:hanging="3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0" w:hanging="3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8" w:hanging="3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6" w:hanging="3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4" w:hanging="38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72" w:hanging="317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421" w:hanging="360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72" w:hanging="370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4" w:hanging="3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68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2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6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0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8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2" w:hanging="37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61" w:hanging="370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6" w:hanging="3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2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8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4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6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2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7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35" w:hanging="36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4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35" w:hanging="36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4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35" w:hanging="36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4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35" w:hanging="36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41" w:hanging="470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6" w:hanging="4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3" w:hanging="4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0" w:hanging="4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6" w:hanging="4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3" w:hanging="4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0" w:hanging="4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46" w:hanging="47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35" w:hanging="36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4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5" w:hanging="361"/>
        <w:jc w:val="left"/>
      </w:pPr>
      <w:rPr>
        <w:rFonts w:hint="default" w:ascii="Arial" w:hAnsi="Arial" w:eastAsia="Arial" w:cs="Arial"/>
        <w:color w:val="363639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4" w:hanging="361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1"/>
      <w:outlineLvl w:val="1"/>
    </w:pPr>
    <w:rPr>
      <w:rFonts w:ascii="Arial" w:hAnsi="Arial" w:eastAsia="Arial" w:cs="Arial"/>
      <w:sz w:val="21"/>
      <w:szCs w:val="21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8"/>
      <w:outlineLvl w:val="2"/>
    </w:pPr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8" w:right="40"/>
      <w:jc w:val="center"/>
    </w:pPr>
    <w:rPr>
      <w:rFonts w:ascii="Arial" w:hAnsi="Arial" w:eastAsia="Arial" w:cs="Arial"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1035" w:right="224" w:hanging="360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 DE ETICA-2008-APROBADOxAsamblea c-CARATULA</dc:title>
  <dcterms:created xsi:type="dcterms:W3CDTF">2020-06-20T01:36:51Z</dcterms:created>
  <dcterms:modified xsi:type="dcterms:W3CDTF">2020-06-20T01:36:51Z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2009-09-17T00:00:00Z</vt:filetime>
  </property>
  <property fmtid="{D5CDD505-2E9C-101B-9397-08002B2CF9AE}" pid="3" name="Creator">
    <vt:lpwstr>PDFCreator Version 0.7.1</vt:lpwstr>
  </property>
  <property fmtid="{D5CDD505-2E9C-101B-9397-08002B2CF9AE}" pid="4" name="LastSaved">
    <vt:filetime>2020-06-20T00:00:00Z</vt:filetime>
  </property>
</Properties>
</file>