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83" w:rsidRPr="00CC52E2" w:rsidRDefault="00DF52B7">
      <w:pPr>
        <w:rPr>
          <w:lang w:val="ru-RU"/>
        </w:rPr>
      </w:pPr>
      <w:r w:rsidRPr="00DF52B7">
        <w:rPr>
          <w:b/>
        </w:rPr>
        <w:t>ПОВНЕ ТОВАРИСТВО “ПЕНТАДА ТРАНС “ТОВ “ПЕНТАДА ГРУПП” І КОМПАНІЯ</w:t>
      </w:r>
      <w:r>
        <w:t xml:space="preserve"> — незалежний фінансовий посередник, уповноважений на надання послуг з оформлення та видачі фінансових гарантій для забезпечення сплати митних платежів митним органам України</w:t>
      </w:r>
      <w:r w:rsidRPr="00CC52E2">
        <w:rPr>
          <w:lang w:val="ru-RU"/>
        </w:rPr>
        <w:t>.</w:t>
      </w:r>
    </w:p>
    <w:p w:rsidR="00DF52B7" w:rsidRPr="00DF52B7" w:rsidRDefault="00DF52B7">
      <w:pPr>
        <w:rPr>
          <w:b/>
        </w:rPr>
      </w:pPr>
      <w:r w:rsidRPr="00DF52B7">
        <w:rPr>
          <w:b/>
        </w:rPr>
        <w:t>Цей бот надає можливості: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bookmarkStart w:id="0" w:name="_GoBack"/>
      <w:r>
        <w:t xml:space="preserve">спілкування з </w:t>
      </w:r>
      <w:r w:rsidR="00084BFF">
        <w:t>компанією-гарантом</w:t>
      </w:r>
      <w:r>
        <w:t xml:space="preserve"> в режимі реального часу;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направлення заявки для отримання фінансової гарантії (для клієнтів);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отримання звітів про видані фінансові гарантії (для клієнтів);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онлайн розрахунку вартості фінансової гарантії;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 xml:space="preserve">онлайн розрахунку </w:t>
      </w:r>
      <w:r w:rsidR="00CC52E2">
        <w:t>суми митних платежів</w:t>
      </w:r>
      <w:r>
        <w:t>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отримання інформації про представників компанії в пунктах пропуску;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отримання контактної інформації про компанію;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зв'язку з операторами компанії;</w:t>
      </w:r>
    </w:p>
    <w:p w:rsidR="00DF52B7" w:rsidRDefault="00DF52B7" w:rsidP="00DF52B7">
      <w:pPr>
        <w:pStyle w:val="a3"/>
        <w:numPr>
          <w:ilvl w:val="0"/>
          <w:numId w:val="1"/>
        </w:numPr>
        <w:ind w:left="284" w:hanging="284"/>
      </w:pPr>
      <w:r>
        <w:t>ознайомлення з останніми новинами на ринку фінансових гарантій.</w:t>
      </w:r>
      <w:bookmarkEnd w:id="0"/>
    </w:p>
    <w:p w:rsidR="00DF52B7" w:rsidRDefault="00DF52B7"/>
    <w:p w:rsidR="00DF52B7" w:rsidRPr="00DF52B7" w:rsidRDefault="00DF52B7"/>
    <w:sectPr w:rsidR="00DF52B7" w:rsidRPr="00DF5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03CF"/>
    <w:multiLevelType w:val="hybridMultilevel"/>
    <w:tmpl w:val="7870E6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B7"/>
    <w:rsid w:val="0006338C"/>
    <w:rsid w:val="00084BFF"/>
    <w:rsid w:val="0009154E"/>
    <w:rsid w:val="00104EC4"/>
    <w:rsid w:val="001A1CC7"/>
    <w:rsid w:val="002E2BD8"/>
    <w:rsid w:val="00352F8F"/>
    <w:rsid w:val="00402AD4"/>
    <w:rsid w:val="00500A11"/>
    <w:rsid w:val="006544F6"/>
    <w:rsid w:val="006806F4"/>
    <w:rsid w:val="006973E5"/>
    <w:rsid w:val="00707765"/>
    <w:rsid w:val="008076BE"/>
    <w:rsid w:val="00883661"/>
    <w:rsid w:val="00883A23"/>
    <w:rsid w:val="008D66E2"/>
    <w:rsid w:val="008F6FB3"/>
    <w:rsid w:val="0090663C"/>
    <w:rsid w:val="00985A0F"/>
    <w:rsid w:val="00A84383"/>
    <w:rsid w:val="00AB26BA"/>
    <w:rsid w:val="00AC543C"/>
    <w:rsid w:val="00AE754D"/>
    <w:rsid w:val="00AF136F"/>
    <w:rsid w:val="00B6158F"/>
    <w:rsid w:val="00B75455"/>
    <w:rsid w:val="00B9595F"/>
    <w:rsid w:val="00C40581"/>
    <w:rsid w:val="00CB6D9A"/>
    <w:rsid w:val="00CC52E2"/>
    <w:rsid w:val="00CD128A"/>
    <w:rsid w:val="00CD419B"/>
    <w:rsid w:val="00D16A86"/>
    <w:rsid w:val="00D16ABA"/>
    <w:rsid w:val="00DF52B7"/>
    <w:rsid w:val="00E91363"/>
    <w:rsid w:val="00F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Морев</dc:creator>
  <cp:lastModifiedBy>SET</cp:lastModifiedBy>
  <cp:revision>3</cp:revision>
  <dcterms:created xsi:type="dcterms:W3CDTF">2020-09-17T15:53:00Z</dcterms:created>
  <dcterms:modified xsi:type="dcterms:W3CDTF">2020-11-19T16:19:00Z</dcterms:modified>
</cp:coreProperties>
</file>