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825.0" w:type="dxa"/>
        <w:jc w:val="left"/>
        <w:tblInd w:w="2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000"/>
        <w:gridCol w:w="3000"/>
        <w:gridCol w:w="915"/>
        <w:gridCol w:w="7950"/>
        <w:tblGridChange w:id="0">
          <w:tblGrid>
            <w:gridCol w:w="960"/>
            <w:gridCol w:w="3000"/>
            <w:gridCol w:w="3000"/>
            <w:gridCol w:w="91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Comment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Validate UI look and feel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0" w:lineRule="auto"/>
              <w:rPr>
                <w:sz w:val="22"/>
                <w:szCs w:val="22"/>
              </w:rPr>
            </w:pPr>
            <w:bookmarkStart w:colFirst="0" w:colLast="0" w:name="_w40qqijpdal1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“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Add New Shipment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 displays restrictions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bookmarkStart w:colFirst="0" w:colLast="0" w:name="_5zadsvx9z8qu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bookmarkStart w:colFirst="0" w:colLast="0" w:name="_5zadsvx9z8qu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0" w:lineRule="auto"/>
              <w:rPr>
                <w:sz w:val="22"/>
                <w:szCs w:val="22"/>
              </w:rPr>
            </w:pPr>
            <w:bookmarkStart w:colFirst="0" w:colLast="0" w:name="_5zadsvx9z8qu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“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Shipment History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 displays restrictions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4.59960937500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0" w:lineRule="auto"/>
              <w:rPr>
                <w:rFonts w:ascii="Roboto" w:cs="Roboto" w:eastAsia="Roboto" w:hAnsi="Roboto"/>
                <w:color w:val="0a0a0a"/>
                <w:sz w:val="34"/>
                <w:szCs w:val="34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“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Check Shipment Restrictions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 displays restrictions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</w:t>
            </w:r>
            <w:r w:rsidDel="00000000" w:rsidR="00000000" w:rsidRPr="00000000">
              <w:rPr>
                <w:rtl w:val="0"/>
              </w:rPr>
              <w:t xml:space="preserve">:Empty page is displayed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29188" cy="2597644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188" cy="25976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6.6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lksgmrfx311w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0" w:lineRule="auto"/>
              <w:rPr>
                <w:sz w:val="22"/>
                <w:szCs w:val="22"/>
              </w:rPr>
            </w:pPr>
            <w:bookmarkStart w:colFirst="0" w:colLast="0" w:name="_l7l1ps3ikcyj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lksgmrfx311w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mandatory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2kbil2wkkhqv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mandatory fields in “Origin”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</w:t>
            </w:r>
            <w:r w:rsidDel="00000000" w:rsidR="00000000" w:rsidRPr="00000000">
              <w:rPr>
                <w:rtl w:val="0"/>
              </w:rPr>
              <w:t xml:space="preserve">: When user select “Enter manually” for the “Shipment Origin”: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text field is shown to enable user to enter origin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Actual: </w:t>
            </w:r>
            <w:r w:rsidDel="00000000" w:rsidR="00000000" w:rsidRPr="00000000">
              <w:rPr>
                <w:rtl w:val="0"/>
              </w:rPr>
              <w:t xml:space="preserve">No fields are shown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4462463" cy="3528711"/>
                  <wp:effectExtent b="0" l="0" r="0" t="0"/>
                  <wp:wrapSquare wrapText="bothSides" distB="114300" distT="114300" distL="114300" distR="1143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463" cy="35287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</w:t>
            </w:r>
            <w:r w:rsidDel="00000000" w:rsidR="00000000" w:rsidRPr="00000000">
              <w:rPr>
                <w:rtl w:val="0"/>
              </w:rPr>
              <w:t xml:space="preserve">: When user select “Enter manually” for the “</w:t>
            </w:r>
            <w:r w:rsidDel="00000000" w:rsidR="00000000" w:rsidRPr="00000000">
              <w:rPr>
                <w:rtl w:val="0"/>
              </w:rPr>
              <w:t xml:space="preserve">Origin Aquaculture lease</w:t>
            </w:r>
            <w:r w:rsidDel="00000000" w:rsidR="00000000" w:rsidRPr="00000000">
              <w:rPr>
                <w:rtl w:val="0"/>
              </w:rPr>
              <w:t xml:space="preserve">”: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  <w:t xml:space="preserve">: A text field is shown to enable user to enter origin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Actual: </w:t>
            </w:r>
            <w:r w:rsidDel="00000000" w:rsidR="00000000" w:rsidRPr="00000000">
              <w:rPr>
                <w:rtl w:val="0"/>
              </w:rPr>
              <w:t xml:space="preserve">No fields are shown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734925" cy="922972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4925" cy="922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208ihriwd6zz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mandatory fields in “Destination”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</w:t>
            </w:r>
            <w:r w:rsidDel="00000000" w:rsidR="00000000" w:rsidRPr="00000000">
              <w:rPr>
                <w:rtl w:val="0"/>
              </w:rPr>
              <w:t xml:space="preserve">: When user select “Enter manually” for the “Aquaculture permit number”: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  <w:t xml:space="preserve">: A text field is shown to enable user to enter origin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Actual: </w:t>
            </w:r>
            <w:r w:rsidDel="00000000" w:rsidR="00000000" w:rsidRPr="00000000">
              <w:rPr>
                <w:rtl w:val="0"/>
              </w:rPr>
              <w:t xml:space="preserve">No fields are shown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96125" cy="54387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25" cy="543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l3bavnigfzzi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mandatory fields in “Review”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0" w:lineRule="auto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0" w:lineRule="auto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hyperlinks direct to proper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l3bavnigfzzi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Check all links are directing to proper sites in: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“Review” page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“Additional Declaration”</w:t>
            </w:r>
            <w:r w:rsidDel="00000000" w:rsidR="00000000" w:rsidRPr="00000000">
              <w:rPr>
                <w:rtl w:val="0"/>
              </w:rPr>
              <w:t xml:space="preserve">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</w:t>
            </w:r>
            <w:r w:rsidDel="00000000" w:rsidR="00000000" w:rsidRPr="00000000">
              <w:rPr>
                <w:rtl w:val="0"/>
              </w:rPr>
              <w:t xml:space="preserve">: When user click on “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363636"/>
                  <w:sz w:val="24"/>
                  <w:szCs w:val="24"/>
                  <w:highlight w:val="white"/>
                  <w:rtl w:val="0"/>
                </w:rPr>
                <w:t xml:space="preserve">Privacy Policy Notice</w:t>
              </w:r>
            </w:hyperlink>
            <w:r w:rsidDel="00000000" w:rsidR="00000000" w:rsidRPr="00000000">
              <w:rPr>
                <w:rtl w:val="0"/>
              </w:rPr>
              <w:t xml:space="preserve">” in “Review” page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  <w:t xml:space="preserve">: A web page of privacy notice is displayed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Actual: </w:t>
            </w:r>
            <w:r w:rsidDel="00000000" w:rsidR="00000000" w:rsidRPr="00000000">
              <w:rPr>
                <w:rtl w:val="0"/>
              </w:rPr>
              <w:t xml:space="preserve">google.com is displayed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716000" cy="945832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0" cy="9458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0" w:lineRule="auto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0" w:lineRule="auto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file upload accepts valid formats(images, PDF, word,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l3bavnigfzzi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Check file upload in “Review page” accepts valid format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</w:t>
            </w:r>
            <w:r w:rsidDel="00000000" w:rsidR="00000000" w:rsidRPr="00000000">
              <w:rPr>
                <w:rtl w:val="0"/>
              </w:rPr>
              <w:t xml:space="preserve">: When user upload MP3, MSI, exe files: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  <w:t xml:space="preserve">: A validation message restricts user from uploading such files(especially exe for security reasons)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Actual: </w:t>
            </w:r>
            <w:r w:rsidDel="00000000" w:rsidR="00000000" w:rsidRPr="00000000">
              <w:rPr>
                <w:rtl w:val="0"/>
              </w:rPr>
              <w:t xml:space="preserve">All file types are accepted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01375" cy="903922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75" cy="903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0" w:lineRule="auto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0" w:lineRule="auto"/>
              <w:rPr>
                <w:sz w:val="22"/>
                <w:szCs w:val="22"/>
              </w:rPr>
            </w:pPr>
            <w:bookmarkStart w:colFirst="0" w:colLast="0" w:name="_fpvh9bgbf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shipment request submission when all data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l3bavnigfzzi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Fill the forms with this </w:t>
            </w: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test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</w:t>
            </w:r>
            <w:r w:rsidDel="00000000" w:rsidR="00000000" w:rsidRPr="00000000">
              <w:rPr>
                <w:rtl w:val="0"/>
              </w:rPr>
              <w:t xml:space="preserve">: When user enter valid data: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  <w:t xml:space="preserve">: submit form is successful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Actual: </w:t>
            </w:r>
            <w:r w:rsidDel="00000000" w:rsidR="00000000" w:rsidRPr="00000000">
              <w:rPr>
                <w:rtl w:val="0"/>
              </w:rPr>
              <w:t xml:space="preserve">Error message “Estuary 42 is not found”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92025" cy="8763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2025" cy="876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Other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“Destination page” - &gt; “Shipment date”: To enhance user experience, a hint or rephrasing is suggested to refer what is the required date, is it the “Shipment Arrival” or “Shipment Departure” date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knowledge about the proper test data of origin/ destination and their risk classification is required to cover the core functionality of the application, for now, considering this is a mock application, I just reported the clear defects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Future work: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test cases to cover the business flows and the edge cases when better knowledge of business rules are discussed/clarifie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www.google.com.au/" TargetMode="External"/><Relationship Id="rId13" Type="http://schemas.openxmlformats.org/officeDocument/2006/relationships/hyperlink" Target="https://docs.google.com/document/d/1_WrWfdU1g8o8ZW-82SaSH3bg2zFfk705-nFM9aKOFms/edit?usp=sharing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