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rFonts w:ascii="Times New Roman" w:cs="Times New Roman" w:eastAsia="Times New Roman" w:hAnsi="Times New Roman"/>
        </w:rPr>
      </w:pPr>
      <w:bookmarkStart w:colFirst="0" w:colLast="0" w:name="_thhjn2xdeg2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TRII</w:t>
      </w:r>
    </w:p>
    <w:p w:rsidR="00000000" w:rsidDel="00000000" w:rsidP="00000000" w:rsidRDefault="00000000" w:rsidRPr="00000000" w14:paraId="00000002">
      <w:pPr>
        <w:pStyle w:val="Title"/>
        <w:ind w:left="720" w:firstLine="0"/>
        <w:rPr>
          <w:b w:val="1"/>
          <w:bCs w:val="1"/>
        </w:rPr>
      </w:pPr>
      <w:bookmarkStart w:colFirst="0" w:colLast="0" w:name="_4wl0u75btm83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ind w:left="720" w:firstLine="0"/>
        <w:rPr/>
      </w:pPr>
      <w:bookmarkStart w:colFirst="0" w:colLast="0" w:name="_pz4wt9yafrov" w:id="2"/>
      <w:bookmarkEnd w:id="2"/>
      <w:r w:rsidDel="00000000" w:rsidR="00000000" w:rsidRPr="00000000">
        <w:rPr>
          <w:b w:val="1"/>
          <w:bCs w:val="1"/>
          <w:rtl w:val="0"/>
        </w:rPr>
        <w:t xml:space="preserve">Entrevista: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ind w:left="720" w:firstLine="0"/>
        <w:rPr/>
      </w:pPr>
      <w:r w:rsidDel="00000000" w:rsidR="00000000" w:rsidRPr="00000000">
        <w:rPr>
          <w:sz w:val="24"/>
          <w:szCs w:val="24"/>
          <w:rtl w:val="0"/>
        </w:rPr>
        <w:t xml:space="preserve">Una entrevista es una conversación estructurada entre dos o más personas con el propósito específico de obtener información, opiniones o puntos de vista sobre un tema determinado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spacing w:after="240" w:before="240" w:lineRule="auto"/>
        <w:ind w:left="720" w:firstLine="0"/>
        <w:rPr/>
      </w:pPr>
      <w:bookmarkStart w:colFirst="0" w:colLast="0" w:name="_ptww4sb134gl" w:id="3"/>
      <w:bookmarkEnd w:id="3"/>
      <w:r w:rsidDel="00000000" w:rsidR="00000000" w:rsidRPr="00000000">
        <w:rPr>
          <w:rtl w:val="0"/>
        </w:rPr>
        <w:t xml:space="preserve">Entrevista a coordinador: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ind w:left="0" w:firstLine="0"/>
        <w:rPr>
          <w:color w:val="000000"/>
          <w:sz w:val="26"/>
          <w:szCs w:val="26"/>
        </w:rPr>
      </w:pPr>
      <w:bookmarkStart w:colFirst="0" w:colLast="0" w:name="_ydlmt5n97dge" w:id="4"/>
      <w:bookmarkEnd w:id="4"/>
      <w:r w:rsidDel="00000000" w:rsidR="00000000" w:rsidRPr="00000000">
        <w:rPr>
          <w:color w:val="000000"/>
          <w:sz w:val="26"/>
          <w:szCs w:val="26"/>
          <w:rtl w:val="0"/>
        </w:rPr>
        <w:t xml:space="preserve">1. Canales y herramientas de comunicación</w:t>
      </w:r>
    </w:p>
    <w:p w:rsidR="00000000" w:rsidDel="00000000" w:rsidP="00000000" w:rsidRDefault="00000000" w:rsidRPr="00000000" w14:paraId="0000000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¿Qué canales y herramientas oficiales utilizan actualmente para compartir información con los estudiantes y los padres de familia?</w:t>
      </w:r>
    </w:p>
    <w:p w:rsidR="00000000" w:rsidDel="00000000" w:rsidP="00000000" w:rsidRDefault="00000000" w:rsidRPr="00000000" w14:paraId="00000008">
      <w:pPr>
        <w:spacing w:after="240" w:before="240" w:lineRule="auto"/>
        <w:ind w:left="720" w:firstLine="0"/>
        <w:rPr>
          <w:i w:val="1"/>
          <w:iCs w:val="1"/>
        </w:rPr>
      </w:pPr>
      <w:r w:rsidDel="00000000" w:rsidR="00000000" w:rsidRPr="00000000">
        <w:rPr>
          <w:rtl w:val="0"/>
        </w:rPr>
        <w:t xml:space="preserve">¿Cómo varía el canal de comunicación utilizado según la urgencia o la gravedad del mensaje? </w:t>
      </w:r>
      <w:r w:rsidDel="00000000" w:rsidR="00000000" w:rsidRPr="00000000">
        <w:rPr>
          <w:i w:val="1"/>
          <w:iCs w:val="1"/>
          <w:rtl w:val="0"/>
        </w:rPr>
        <w:t xml:space="preserve">(Transformada: en lugar de preguntar si existe un protocolo, indaga directo en la variación según la urgencia).</w:t>
      </w:r>
    </w:p>
    <w:p w:rsidR="00000000" w:rsidDel="00000000" w:rsidP="00000000" w:rsidRDefault="00000000" w:rsidRPr="00000000" w14:paraId="00000009">
      <w:pPr>
        <w:spacing w:after="240" w:before="240" w:lineRule="auto"/>
        <w:ind w:left="720" w:firstLine="0"/>
        <w:rPr>
          <w:i w:val="1"/>
          <w:iCs w:val="1"/>
        </w:rPr>
      </w:pPr>
      <w:r w:rsidDel="00000000" w:rsidR="00000000" w:rsidRPr="00000000">
        <w:rPr>
          <w:rtl w:val="0"/>
        </w:rPr>
        <w:t xml:space="preserve">¿Qué tanto utilizan el personal docente y administrativo las plataformas oficiales frente a sus medios personales para comunicarse? </w:t>
      </w:r>
      <w:r w:rsidDel="00000000" w:rsidR="00000000" w:rsidRPr="00000000">
        <w:rPr>
          <w:i w:val="1"/>
          <w:iCs w:val="1"/>
          <w:rtl w:val="0"/>
        </w:rPr>
        <w:t xml:space="preserve">(Transformada: evita preguntar "si usan o no" y pasa a medir el nivel de adopción real).</w:t>
      </w:r>
    </w:p>
    <w:p w:rsidR="00000000" w:rsidDel="00000000" w:rsidP="00000000" w:rsidRDefault="00000000" w:rsidRPr="00000000" w14:paraId="0000000A">
      <w:pPr>
        <w:spacing w:after="240" w:before="240" w:lineRule="auto"/>
        <w:ind w:left="720" w:firstLine="0"/>
        <w:rPr>
          <w:i w:val="1"/>
          <w:iCs w:val="1"/>
        </w:rPr>
      </w:pPr>
      <w:r w:rsidDel="00000000" w:rsidR="00000000" w:rsidRPr="00000000">
        <w:rPr>
          <w:rtl w:val="0"/>
        </w:rPr>
        <w:t xml:space="preserve">¿De qué manera verifican y hacen seguimiento a la lectura o recepción efectiva de los comunicados por parte de los destinatarios? </w:t>
      </w:r>
      <w:r w:rsidDel="00000000" w:rsidR="00000000" w:rsidRPr="00000000">
        <w:rPr>
          <w:i w:val="1"/>
          <w:iCs w:val="1"/>
          <w:rtl w:val="0"/>
        </w:rPr>
        <w:t xml:space="preserve">(Transformada: pasa de "¿cómo verifican?" a explorar todo el flujo de confirmación).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ind w:left="720" w:hanging="360"/>
        <w:rPr>
          <w:color w:val="000000"/>
          <w:sz w:val="26"/>
          <w:szCs w:val="26"/>
        </w:rPr>
      </w:pPr>
      <w:bookmarkStart w:colFirst="0" w:colLast="0" w:name="_mx6gm3j5pj68" w:id="5"/>
      <w:bookmarkEnd w:id="5"/>
      <w:r w:rsidDel="00000000" w:rsidR="00000000" w:rsidRPr="00000000">
        <w:rPr>
          <w:color w:val="000000"/>
          <w:sz w:val="26"/>
          <w:szCs w:val="26"/>
          <w:rtl w:val="0"/>
        </w:rPr>
        <w:t xml:space="preserve">2. Eficiencia y problemas de la comunicación</w:t>
      </w:r>
    </w:p>
    <w:p w:rsidR="00000000" w:rsidDel="00000000" w:rsidP="00000000" w:rsidRDefault="00000000" w:rsidRPr="00000000" w14:paraId="0000000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En el día a día, ¿qué tan bien funcionan esos canales de comunicación y qué problemas o malentendidos suelen generar?</w:t>
      </w:r>
    </w:p>
    <w:p w:rsidR="00000000" w:rsidDel="00000000" w:rsidP="00000000" w:rsidRDefault="00000000" w:rsidRPr="00000000" w14:paraId="0000000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¿Cuáles son los reclamos o quejas más frecuentes que reciben por parte de los padres o alumnos respecto a la comunicación?</w:t>
      </w:r>
    </w:p>
    <w:p w:rsidR="00000000" w:rsidDel="00000000" w:rsidP="00000000" w:rsidRDefault="00000000" w:rsidRPr="00000000" w14:paraId="0000000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¿Cuánto tiempo promedio suele demorar la resolución de una duda o trámite desde que el usuario lo solicita?</w:t>
      </w:r>
    </w:p>
    <w:p w:rsidR="00000000" w:rsidDel="00000000" w:rsidP="00000000" w:rsidRDefault="00000000" w:rsidRPr="00000000" w14:paraId="0000000F">
      <w:pPr>
        <w:spacing w:after="240" w:before="240" w:lineRule="auto"/>
        <w:ind w:left="720" w:firstLine="0"/>
        <w:rPr>
          <w:i w:val="1"/>
          <w:iCs w:val="1"/>
        </w:rPr>
      </w:pPr>
      <w:r w:rsidDel="00000000" w:rsidR="00000000" w:rsidRPr="00000000">
        <w:rPr>
          <w:rtl w:val="0"/>
        </w:rPr>
        <w:t xml:space="preserve">¿Qué impacto ha tenido la falta de comunicación centralizada en el cumplimiento de fechas límite y cómo han manejado esas situaciones? </w:t>
      </w:r>
      <w:r w:rsidDel="00000000" w:rsidR="00000000" w:rsidRPr="00000000">
        <w:rPr>
          <w:i w:val="1"/>
          <w:iCs w:val="1"/>
          <w:rtl w:val="0"/>
        </w:rPr>
        <w:t xml:space="preserve">(Transformada: en lugar de preguntar si "ha habido casos", asume que ocurren situaciones de este tipo para entender el impacto).</w:t>
      </w:r>
    </w:p>
    <w:p w:rsidR="00000000" w:rsidDel="00000000" w:rsidP="00000000" w:rsidRDefault="00000000" w:rsidRPr="00000000" w14:paraId="00000010">
      <w:pPr>
        <w:spacing w:after="240" w:before="240" w:lineRule="auto"/>
        <w:ind w:left="72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ind w:left="720" w:hanging="360"/>
        <w:rPr>
          <w:color w:val="000000"/>
          <w:sz w:val="26"/>
          <w:szCs w:val="26"/>
        </w:rPr>
      </w:pPr>
      <w:bookmarkStart w:colFirst="0" w:colLast="0" w:name="_qjx393grg02v" w:id="6"/>
      <w:bookmarkEnd w:id="6"/>
      <w:r w:rsidDel="00000000" w:rsidR="00000000" w:rsidRPr="00000000">
        <w:rPr>
          <w:color w:val="000000"/>
          <w:sz w:val="26"/>
          <w:szCs w:val="26"/>
          <w:rtl w:val="0"/>
        </w:rPr>
        <w:t xml:space="preserve">3. Registro y consolidación de calificaciones</w:t>
      </w:r>
    </w:p>
    <w:p w:rsidR="00000000" w:rsidDel="00000000" w:rsidP="00000000" w:rsidRDefault="00000000" w:rsidRPr="00000000" w14:paraId="0000001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¿Cuál es el procedimiento oficial que siguen los profesores para registrar, consolidar y reportar las calificaciones a la institución?</w:t>
      </w:r>
    </w:p>
    <w:p w:rsidR="00000000" w:rsidDel="00000000" w:rsidP="00000000" w:rsidRDefault="00000000" w:rsidRPr="00000000" w14:paraId="00000013">
      <w:pPr>
        <w:spacing w:after="240" w:before="240" w:lineRule="auto"/>
        <w:ind w:left="720" w:firstLine="0"/>
        <w:rPr>
          <w:i w:val="1"/>
          <w:iCs w:val="1"/>
        </w:rPr>
      </w:pPr>
      <w:r w:rsidDel="00000000" w:rsidR="00000000" w:rsidRPr="00000000">
        <w:rPr>
          <w:rtl w:val="0"/>
        </w:rPr>
        <w:t xml:space="preserve">¿Qué nivel de estandarización existe en las herramientas que usan los profesores para llevar sus notas antes del reporte final? </w:t>
      </w:r>
      <w:r w:rsidDel="00000000" w:rsidR="00000000" w:rsidRPr="00000000">
        <w:rPr>
          <w:i w:val="1"/>
          <w:iCs w:val="1"/>
          <w:rtl w:val="0"/>
        </w:rPr>
        <w:t xml:space="preserve">(Transformada: reemplaza el "¿cada profesor usa su cuaderno o Excel?" por una pregunta sobre la variabilidad metodológica).</w:t>
      </w:r>
    </w:p>
    <w:p w:rsidR="00000000" w:rsidDel="00000000" w:rsidP="00000000" w:rsidRDefault="00000000" w:rsidRPr="00000000" w14:paraId="00000014">
      <w:pPr>
        <w:spacing w:after="240" w:before="240" w:lineRule="auto"/>
        <w:ind w:left="720" w:firstLine="0"/>
        <w:rPr>
          <w:i w:val="1"/>
          <w:iCs w:val="1"/>
        </w:rPr>
      </w:pPr>
      <w:r w:rsidDel="00000000" w:rsidR="00000000" w:rsidRPr="00000000">
        <w:rPr>
          <w:rtl w:val="0"/>
        </w:rPr>
        <w:t xml:space="preserve">¿Cómo está estructurado el calendario y la frecuencia para la entrega y publicación de notas durante el año académico? </w:t>
      </w:r>
      <w:r w:rsidDel="00000000" w:rsidR="00000000" w:rsidRPr="00000000">
        <w:rPr>
          <w:i w:val="1"/>
          <w:iCs w:val="1"/>
          <w:rtl w:val="0"/>
        </w:rPr>
        <w:t xml:space="preserve">(Transformada: pasa de listar opciones "semanal/mensual" a que describan la estructura oficial completa).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ind w:left="720" w:hanging="360"/>
        <w:rPr>
          <w:color w:val="000000"/>
          <w:sz w:val="26"/>
          <w:szCs w:val="26"/>
        </w:rPr>
      </w:pPr>
      <w:bookmarkStart w:colFirst="0" w:colLast="0" w:name="_e0s4xl8hodb6" w:id="7"/>
      <w:bookmarkEnd w:id="7"/>
      <w:r w:rsidDel="00000000" w:rsidR="00000000" w:rsidRPr="00000000">
        <w:rPr>
          <w:color w:val="000000"/>
          <w:sz w:val="26"/>
          <w:szCs w:val="26"/>
          <w:rtl w:val="0"/>
        </w:rPr>
        <w:t xml:space="preserve">4. Problemas recurrentes y cuellos de botella</w:t>
      </w:r>
    </w:p>
    <w:p w:rsidR="00000000" w:rsidDel="00000000" w:rsidP="00000000" w:rsidRDefault="00000000" w:rsidRPr="00000000" w14:paraId="0000001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Desde el punto de vista administrativo y académico, ¿cuál es hoy el mayor cuello de botella o problema recurrente en la gestión de la información?</w:t>
      </w:r>
    </w:p>
    <w:p w:rsidR="00000000" w:rsidDel="00000000" w:rsidP="00000000" w:rsidRDefault="00000000" w:rsidRPr="00000000" w14:paraId="0000001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¿Qué tarea o proceso administrativo les toma más horas de trabajo manual al personal o a los docentes al final de cada período académico?</w:t>
      </w:r>
    </w:p>
    <w:p w:rsidR="00000000" w:rsidDel="00000000" w:rsidP="00000000" w:rsidRDefault="00000000" w:rsidRPr="00000000" w14:paraId="0000001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Si pudieran automatizar o eliminar un solo formulario, papel o trámite repetitivo hoy mismo, ¿cuál sería y por qué?</w:t>
      </w:r>
    </w:p>
    <w:p w:rsidR="00000000" w:rsidDel="00000000" w:rsidP="00000000" w:rsidRDefault="00000000" w:rsidRPr="00000000" w14:paraId="00000019">
      <w:pPr>
        <w:spacing w:after="240" w:before="240" w:lineRule="auto"/>
        <w:ind w:left="720" w:firstLine="0"/>
        <w:rPr>
          <w:i w:val="1"/>
          <w:iCs w:val="1"/>
        </w:rPr>
      </w:pPr>
      <w:r w:rsidDel="00000000" w:rsidR="00000000" w:rsidRPr="00000000">
        <w:rPr>
          <w:rtl w:val="0"/>
        </w:rPr>
        <w:t xml:space="preserve">¿Qué experiencias previas han tenido intentando implementar software para resolver estos problemas y qué factores impidieron su éxito? </w:t>
      </w:r>
      <w:r w:rsidDel="00000000" w:rsidR="00000000" w:rsidRPr="00000000">
        <w:rPr>
          <w:i w:val="1"/>
          <w:iCs w:val="1"/>
          <w:rtl w:val="0"/>
        </w:rPr>
        <w:t xml:space="preserve">(Transformada: en lugar de preguntar "si han intentado", explorar directamente el historial y aprendizajes tecnológicos de la institución).</w:t>
      </w:r>
    </w:p>
    <w:p w:rsidR="00000000" w:rsidDel="00000000" w:rsidP="00000000" w:rsidRDefault="00000000" w:rsidRPr="00000000" w14:paraId="0000001A">
      <w:pPr>
        <w:spacing w:after="240" w:before="240" w:lineRule="auto"/>
        <w:ind w:left="72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ind w:left="72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ind w:left="72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ind w:left="72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ind w:left="72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ind w:left="72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ind w:left="72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ind w:left="72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ind w:left="72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ind w:left="72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rPr/>
      </w:pPr>
      <w:bookmarkStart w:colFirst="0" w:colLast="0" w:name="_lg72i7ct5gmd" w:id="8"/>
      <w:bookmarkEnd w:id="8"/>
      <w:r w:rsidDel="00000000" w:rsidR="00000000" w:rsidRPr="00000000">
        <w:rPr>
          <w:rtl w:val="0"/>
        </w:rPr>
        <w:t xml:space="preserve">Entrevista a profesores: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Canales de comunicación</w:t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¿Qué canales utiliza actualmente para comunicarse con estudiantes y padres de familia?</w:t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¿Utiliza exclusivamente plataformas y correos institucionales para comunicarse? </w:t>
      </w:r>
      <w:r w:rsidDel="00000000" w:rsidR="00000000" w:rsidRPr="00000000">
        <w:rPr>
          <w:i w:val="1"/>
          <w:iCs w:val="1"/>
          <w:rtl w:val="0"/>
        </w:rPr>
        <w:t xml:space="preserve">(Transformada a cerrada)</w:t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¿Tiene algún método para confirmar que la información enviada fue leída por los padres o estudiantes? </w:t>
      </w:r>
      <w:r w:rsidDel="00000000" w:rsidR="00000000" w:rsidRPr="00000000">
        <w:rPr>
          <w:i w:val="1"/>
          <w:iCs w:val="1"/>
          <w:rtl w:val="0"/>
        </w:rPr>
        <w:t xml:space="preserve">(Transformada a cerrada)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Eficiencia y dificultades en la comunicación</w:t>
      </w:r>
    </w:p>
    <w:p w:rsidR="00000000" w:rsidDel="00000000" w:rsidP="00000000" w:rsidRDefault="00000000" w:rsidRPr="00000000" w14:paraId="0000002A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¿Qué tan bien le funcionan esos canales en el día a día y qué dificultades suele tener al comunicarse?</w:t>
      </w:r>
    </w:p>
    <w:p w:rsidR="00000000" w:rsidDel="00000000" w:rsidP="00000000" w:rsidRDefault="00000000" w:rsidRPr="00000000" w14:paraId="0000002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¿Suele recibir mensajes de trabajo fuera de su jornada laboral? </w:t>
      </w:r>
      <w:r w:rsidDel="00000000" w:rsidR="00000000" w:rsidRPr="00000000">
        <w:rPr>
          <w:i w:val="1"/>
          <w:iCs w:val="1"/>
          <w:rtl w:val="0"/>
        </w:rPr>
        <w:t xml:space="preserve">(Transformada a cerrada)</w:t>
      </w:r>
    </w:p>
    <w:p w:rsidR="00000000" w:rsidDel="00000000" w:rsidP="00000000" w:rsidRDefault="00000000" w:rsidRPr="00000000" w14:paraId="0000002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¿Cuáles son las confusiones o malentendidos más comunes que ocurren al comunicarse por esos medios?</w:t>
      </w:r>
    </w:p>
    <w:p w:rsidR="00000000" w:rsidDel="00000000" w:rsidP="00000000" w:rsidRDefault="00000000" w:rsidRPr="00000000" w14:paraId="0000002D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¿Dedica más de 3 horas a la semana exclusivamente a responder dudas de alumnos o padres? </w:t>
      </w:r>
      <w:r w:rsidDel="00000000" w:rsidR="00000000" w:rsidRPr="00000000">
        <w:rPr>
          <w:i w:val="1"/>
          <w:iCs w:val="1"/>
          <w:rtl w:val="0"/>
        </w:rPr>
        <w:t xml:space="preserve">(Transformada a cerrada)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Registro y cálculo de notas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¿Cuál es su proceso para registrar y calcular las notas de los estudiantes?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¿Cómo le gustaría gestionar virtualmente la entrega y calificación de tareas, y qué ventajas o desventajas encuentra frente al formato presencial?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¿Actualiza las notas con una frecuencia semanal o quincenal para que los alumnos vean su avance? </w:t>
      </w:r>
      <w:r w:rsidDel="00000000" w:rsidR="00000000" w:rsidRPr="00000000">
        <w:rPr>
          <w:i w:val="1"/>
          <w:iCs w:val="1"/>
          <w:rtl w:val="0"/>
        </w:rPr>
        <w:t xml:space="preserve">(Transformada a cerrada)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¿Aplica criterios especiales o ponderaciones (como asistencia o participación) al calcular la nota final? </w:t>
      </w:r>
      <w:r w:rsidDel="00000000" w:rsidR="00000000" w:rsidRPr="00000000">
        <w:rPr>
          <w:i w:val="1"/>
          <w:iCs w:val="1"/>
          <w:rtl w:val="0"/>
        </w:rPr>
        <w:t xml:space="preserve">(Transformada a cerrada)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Pérdida o desorganización de evidencias</w:t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¿Ha tenido alguna vez problemas con la pérdida o desorganización de notas o evidencias de entrega? </w:t>
      </w:r>
      <w:r w:rsidDel="00000000" w:rsidR="00000000" w:rsidRPr="00000000">
        <w:rPr>
          <w:i w:val="1"/>
          <w:iCs w:val="1"/>
          <w:rtl w:val="0"/>
        </w:rPr>
        <w:t xml:space="preserve">(Transformada a cerrada)</w:t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¿Cómo gestiona el respaldo de los trabajos físicos o digitales para evitar que se traspapelen?</w:t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¿Ha recibido reclamos de padres de familia por discrepancias o errores en el registro de notas? </w:t>
      </w:r>
      <w:r w:rsidDel="00000000" w:rsidR="00000000" w:rsidRPr="00000000">
        <w:rPr>
          <w:i w:val="1"/>
          <w:iCs w:val="1"/>
          <w:rtl w:val="0"/>
        </w:rPr>
        <w:t xml:space="preserve">(Transformada a cerrada)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Tareas administrativas y automatización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¿Qué tareas administrativas o de interacción con los alumnos le consumen más tiempo y le gustaría automatizar?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¿Le toma más de un día de trabajo generar los reportes de rendimiento y asistencias al final del periodo? </w:t>
      </w:r>
      <w:r w:rsidDel="00000000" w:rsidR="00000000" w:rsidRPr="00000000">
        <w:rPr>
          <w:i w:val="1"/>
          <w:iCs w:val="1"/>
          <w:rtl w:val="0"/>
        </w:rPr>
        <w:t xml:space="preserve">(Transformada a cerrada)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¿La recepción y validación de excusas médicas la realiza de manera digital o física? </w:t>
      </w:r>
      <w:r w:rsidDel="00000000" w:rsidR="00000000" w:rsidRPr="00000000">
        <w:rPr>
          <w:i w:val="1"/>
          <w:iCs w:val="1"/>
          <w:rtl w:val="0"/>
        </w:rPr>
        <w:t xml:space="preserve">(Transformada a cerrada)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highlight w:val="green"/>
        </w:rPr>
      </w:pPr>
      <w:r w:rsidDel="00000000" w:rsidR="00000000" w:rsidRPr="00000000">
        <w:rPr>
          <w:b w:val="1"/>
          <w:bCs w:val="1"/>
          <w:rtl w:val="0"/>
        </w:rPr>
        <w:t xml:space="preserve">Gestión y calificación de tareas (Virtual vs. Presencial)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¿Le resulta más rápido y fácil calificar exámenes y actividades en formato digital que en físico? </w:t>
      </w:r>
      <w:r w:rsidDel="00000000" w:rsidR="00000000" w:rsidRPr="00000000">
        <w:rPr>
          <w:i w:val="1"/>
          <w:iCs w:val="1"/>
          <w:rtl w:val="0"/>
        </w:rPr>
        <w:t xml:space="preserve">(Transformada a cerrada)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i w:val="1"/>
          <w:iCs w:val="1"/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¿Qué funciones le darías a un sistema para mejorar tu día a día como maestro?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Con lo hablado ¿que llevaría el sistema para soporte como profesor y para los estudiantes? 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ind w:left="72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ind w:left="720" w:firstLine="0"/>
        <w:rPr>
          <w:i w:val="1"/>
          <w:iCs w:val="1"/>
        </w:rPr>
      </w:pPr>
      <w:hyperlink r:id="rId6">
        <w:r w:rsidDel="00000000" w:rsidR="00000000" w:rsidRPr="00000000">
          <w:rPr>
            <w:i w:val="1"/>
            <w:iCs w:val="1"/>
            <w:color w:val="0000ee"/>
            <w:u w:val="single"/>
            <w:rtl w:val="0"/>
          </w:rPr>
          <w:t xml:space="preserve">Entrevista a profe tania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ind w:left="720" w:firstLine="0"/>
        <w:rPr>
          <w:i w:val="1"/>
          <w:iCs w:val="1"/>
        </w:rPr>
      </w:pPr>
      <w:hyperlink r:id="rId7">
        <w:r w:rsidDel="00000000" w:rsidR="00000000" w:rsidRPr="00000000">
          <w:rPr>
            <w:i w:val="1"/>
            <w:iCs w:val="1"/>
            <w:color w:val="0000ee"/>
            <w:u w:val="single"/>
            <w:rtl w:val="0"/>
          </w:rPr>
          <w:t xml:space="preserve">Entrevista profe elduin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ind w:left="720" w:firstLine="0"/>
        <w:rPr>
          <w:i w:val="1"/>
          <w:iCs w:val="1"/>
        </w:rPr>
      </w:pPr>
      <w:hyperlink r:id="rId8">
        <w:r w:rsidDel="00000000" w:rsidR="00000000" w:rsidRPr="00000000">
          <w:rPr>
            <w:i w:val="1"/>
            <w:iCs w:val="1"/>
            <w:color w:val="0000ee"/>
            <w:u w:val="single"/>
            <w:rtl w:val="0"/>
          </w:rPr>
          <w:t xml:space="preserve">entrevista profe william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Subtitle"/>
        <w:rPr/>
      </w:pPr>
      <w:bookmarkStart w:colFirst="0" w:colLast="0" w:name="_99ibvrs6tz6k" w:id="9"/>
      <w:bookmarkEnd w:id="9"/>
      <w:r w:rsidDel="00000000" w:rsidR="00000000" w:rsidRPr="00000000">
        <w:rPr>
          <w:rtl w:val="0"/>
        </w:rPr>
        <w:t xml:space="preserve">Entrevista a estudiante: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Cambio deseado para mayor agilidad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Cuando necesitas realizar un trámite, resolver una duda sobre una actividad o enterarte de un aviso del colegio, ¿cuál es el principal problema con el que te encuentras y qué tan rápido se soluciona?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pudieras cambiar una sola cosa de la forma en que te comunicas y envías trabajos a tus profesores para que todo fuera más ágil, ¿qué cambiarías?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¿Prefieres entregar trabajos de forma presencial antes que usar los sistemas virtuales actuales? </w:t>
      </w:r>
      <w:r w:rsidDel="00000000" w:rsidR="00000000" w:rsidRPr="00000000">
        <w:rPr>
          <w:i w:val="1"/>
          <w:iCs w:val="1"/>
          <w:rtl w:val="0"/>
        </w:rPr>
        <w:t xml:space="preserve">(Transformada a cerrada)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Medios de comunicación habituales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¿Por qué medios te comunicas hoy con tus profesores o con la institución cuando tienes una duda o trámite?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¿Utilizamos canales diferentes dependiendo de si la duda es urgente o no? </w:t>
      </w:r>
      <w:r w:rsidDel="00000000" w:rsidR="00000000" w:rsidRPr="00000000">
        <w:rPr>
          <w:i w:val="1"/>
          <w:iCs w:val="1"/>
          <w:rtl w:val="0"/>
        </w:rPr>
        <w:t xml:space="preserve">(Transformada a cerrada)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¿La institución te exige usar exclusivamente medios oficiales para comunicarte? </w:t>
      </w:r>
      <w:r w:rsidDel="00000000" w:rsidR="00000000" w:rsidRPr="00000000">
        <w:rPr>
          <w:i w:val="1"/>
          <w:iCs w:val="1"/>
          <w:rtl w:val="0"/>
        </w:rPr>
        <w:t xml:space="preserve">(Transformada a cerrada)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Rapidez de respuesta y frustraciones</w:t>
      </w:r>
    </w:p>
    <w:p w:rsidR="00000000" w:rsidDel="00000000" w:rsidP="00000000" w:rsidRDefault="00000000" w:rsidRPr="00000000" w14:paraId="0000004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¿Qué tan fácil o rápido es obtener una respuesta cuando escribes por esos medios? ¿Qué es lo que más te frustra?</w:t>
      </w:r>
    </w:p>
    <w:p w:rsidR="00000000" w:rsidDel="00000000" w:rsidP="00000000" w:rsidRDefault="00000000" w:rsidRPr="00000000" w14:paraId="0000004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¿El tiempo promedio que esperas para que te respondan un mensaje o petición es mayor a 24 horas? </w:t>
      </w:r>
      <w:r w:rsidDel="00000000" w:rsidR="00000000" w:rsidRPr="00000000">
        <w:rPr>
          <w:i w:val="1"/>
          <w:iCs w:val="1"/>
          <w:rtl w:val="0"/>
        </w:rPr>
        <w:t xml:space="preserve">(Transformada a cerrada)</w:t>
      </w:r>
    </w:p>
    <w:p w:rsidR="00000000" w:rsidDel="00000000" w:rsidP="00000000" w:rsidRDefault="00000000" w:rsidRPr="00000000" w14:paraId="0000005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¿Te ha pasado alguna vez que un mensaje enviado a un profesor o a la institución se quede sin responder? </w:t>
      </w:r>
      <w:r w:rsidDel="00000000" w:rsidR="00000000" w:rsidRPr="00000000">
        <w:rPr>
          <w:i w:val="1"/>
          <w:iCs w:val="1"/>
          <w:rtl w:val="0"/>
        </w:rPr>
        <w:t xml:space="preserve">(Transformada a cerrada)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Visibilidad de notas y retroalimentación</w:t>
      </w:r>
    </w:p>
    <w:p w:rsidR="00000000" w:rsidDel="00000000" w:rsidP="00000000" w:rsidRDefault="00000000" w:rsidRPr="00000000" w14:paraId="00000052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¿Cómo te enteras de tus notas y de los comentarios/retroalimentación que te hacen los profesores?</w:t>
      </w:r>
    </w:p>
    <w:p w:rsidR="00000000" w:rsidDel="00000000" w:rsidP="00000000" w:rsidRDefault="00000000" w:rsidRPr="00000000" w14:paraId="0000005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¿Tus profesores suelen acompañar las notas con comentarios detallados sobre tus errores? </w:t>
      </w:r>
      <w:r w:rsidDel="00000000" w:rsidR="00000000" w:rsidRPr="00000000">
        <w:rPr>
          <w:i w:val="1"/>
          <w:iCs w:val="1"/>
          <w:rtl w:val="0"/>
        </w:rPr>
        <w:t xml:space="preserve">(Transformada a cerrada)</w:t>
      </w:r>
    </w:p>
    <w:p w:rsidR="00000000" w:rsidDel="00000000" w:rsidP="00000000" w:rsidRDefault="00000000" w:rsidRPr="00000000" w14:paraId="00000054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¿Puedes consultar tu promedio actualizado en cualquier momento antes de que cierre el periodo académico? </w:t>
      </w:r>
      <w:r w:rsidDel="00000000" w:rsidR="00000000" w:rsidRPr="00000000">
        <w:rPr>
          <w:i w:val="1"/>
          <w:iCs w:val="1"/>
          <w:rtl w:val="0"/>
        </w:rPr>
        <w:t xml:space="preserve">(Transformada a cerrada)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Asignación de tareas y gestión de fechas límite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¿Por qué medio te enteras de las tareas asignadas y cómo gestionas las fechas límite de entrega?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¿Utilizas alguna aplicación, agenda o grupo para recordar tus plazos de entrega? </w:t>
      </w:r>
      <w:r w:rsidDel="00000000" w:rsidR="00000000" w:rsidRPr="00000000">
        <w:rPr>
          <w:i w:val="1"/>
          <w:iCs w:val="1"/>
          <w:rtl w:val="0"/>
        </w:rPr>
        <w:t xml:space="preserve">(Transformada a cerrada)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¿Recibes alertas o recordatorios automáticos antes de que venza una entrega importante?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Ponerse al día tras una ausencia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Cuando faltas a clase, ¿cómo te pones al día con los temas vistos y con la entrega de trabajos pendientes?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¿Tienes acceso directo al material de la clase que te perdiste sin tenerlo que pedir a nadie?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¿Te resulta fácil acordar con el profesor una nueva fecha para entregar los trabajos que vencieron mientras no estuviste? </w:t>
      </w:r>
      <w:r w:rsidDel="00000000" w:rsidR="00000000" w:rsidRPr="00000000">
        <w:rPr>
          <w:i w:val="1"/>
          <w:iCs w:val="1"/>
          <w:rtl w:val="0"/>
        </w:rPr>
        <w:t xml:space="preserve">(Transformada a cerrada)</w:t>
      </w:r>
    </w:p>
    <w:p w:rsidR="00000000" w:rsidDel="00000000" w:rsidP="00000000" w:rsidRDefault="00000000" w:rsidRPr="00000000" w14:paraId="0000005D">
      <w:pPr>
        <w:spacing w:after="240" w:before="240" w:lineRule="auto"/>
        <w:ind w:left="720" w:firstLine="0"/>
        <w:rPr>
          <w:i w:val="1"/>
          <w:iCs w:val="1"/>
        </w:rPr>
      </w:pPr>
      <w:hyperlink r:id="rId9">
        <w:r w:rsidDel="00000000" w:rsidR="00000000" w:rsidRPr="00000000">
          <w:rPr>
            <w:i w:val="1"/>
            <w:iCs w:val="1"/>
            <w:color w:val="0000ee"/>
            <w:u w:val="single"/>
            <w:rtl w:val="0"/>
          </w:rPr>
          <w:t xml:space="preserve">Entrevista a Leidy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Title"/>
        <w:spacing w:after="240" w:before="240" w:lineRule="auto"/>
        <w:ind w:left="720" w:firstLine="0"/>
        <w:rPr/>
      </w:pPr>
      <w:bookmarkStart w:colFirst="0" w:colLast="0" w:name="_4r2uvg4cbjr0" w:id="10"/>
      <w:bookmarkEnd w:id="10"/>
      <w:r w:rsidDel="00000000" w:rsidR="00000000" w:rsidRPr="00000000">
        <w:rPr>
          <w:rtl w:val="0"/>
        </w:rPr>
        <w:t xml:space="preserve">Encuesta: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sz w:val="24"/>
          <w:szCs w:val="24"/>
          <w:rtl w:val="0"/>
        </w:rPr>
        <w:t xml:space="preserve">E</w:t>
      </w:r>
      <w:r w:rsidDel="00000000" w:rsidR="00000000" w:rsidRPr="00000000">
        <w:rPr>
          <w:rtl w:val="0"/>
        </w:rPr>
        <w:t xml:space="preserve">s un </w:t>
      </w:r>
      <w:r w:rsidDel="00000000" w:rsidR="00000000" w:rsidRPr="00000000">
        <w:rPr>
          <w:sz w:val="24"/>
          <w:szCs w:val="24"/>
          <w:rtl w:val="0"/>
        </w:rPr>
        <w:t xml:space="preserve">método de investigación que sirve para recopilar datos y opiniones de un grupo de personas mediante un cuestionario prediseñado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Subtitle"/>
        <w:rPr/>
      </w:pPr>
      <w:bookmarkStart w:colFirst="0" w:colLast="0" w:name="_ijn6kmg316d0" w:id="11"/>
      <w:bookmarkEnd w:id="11"/>
      <w:r w:rsidDel="00000000" w:rsidR="00000000" w:rsidRPr="00000000">
        <w:rPr>
          <w:rtl w:val="0"/>
        </w:rPr>
        <w:t xml:space="preserve">Encuesta a profesores.</w:t>
      </w:r>
    </w:p>
    <w:p w:rsidR="00000000" w:rsidDel="00000000" w:rsidP="00000000" w:rsidRDefault="00000000" w:rsidRPr="00000000" w14:paraId="00000064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https://forms.gle/QNCDWRSVhgNdjrSu7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720" w:firstLine="0"/>
        <w:rPr/>
      </w:pPr>
      <w:r w:rsidDel="00000000" w:rsidR="00000000" w:rsidRPr="00000000">
        <w:rPr>
          <w:rtl w:val="0"/>
        </w:rPr>
        <w:t xml:space="preserve">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jc w:val="center"/>
        <w:rPr>
          <w:rFonts w:ascii="Times New Roman" w:cs="Times New Roman" w:eastAsia="Times New Roman" w:hAnsi="Times New Roman"/>
        </w:rPr>
      </w:pPr>
      <w:bookmarkStart w:colFirst="0" w:colLast="0" w:name="_fxr9v39uq22r" w:id="12"/>
      <w:bookmarkEnd w:id="1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Encuesta Profesores</w:t>
      </w:r>
    </w:p>
    <w:p w:rsidR="00000000" w:rsidDel="00000000" w:rsidP="00000000" w:rsidRDefault="00000000" w:rsidRPr="00000000" w14:paraId="0000006B">
      <w:pPr>
        <w:ind w:left="0" w:firstLine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left="0" w:firstLine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/>
        <w:drawing>
          <wp:inline distB="114300" distT="114300" distL="114300" distR="114300">
            <wp:extent cx="5729288" cy="5370231"/>
            <wp:effectExtent b="0" l="0" r="0" t="0"/>
            <wp:docPr id="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9288" cy="53702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0419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4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362200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797300"/>
            <wp:effectExtent b="0" l="0" r="0" t="0"/>
            <wp:docPr id="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9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848100"/>
            <wp:effectExtent b="0" l="0" r="0" t="0"/>
            <wp:docPr id="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4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82900"/>
            <wp:effectExtent b="0" l="0" r="0" t="0"/>
            <wp:docPr id="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8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8354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3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0165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1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029200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2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435600"/>
            <wp:effectExtent b="0" l="0" r="0" t="0"/>
            <wp:docPr id="1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43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715000"/>
            <wp:effectExtent b="0" l="0" r="0" t="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1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267200"/>
            <wp:effectExtent b="0" l="0" r="0" t="0"/>
            <wp:docPr id="1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6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7498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74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7073900"/>
            <wp:effectExtent b="0" l="0" r="0" t="0"/>
            <wp:docPr id="1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07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3.png"/><Relationship Id="rId11" Type="http://schemas.openxmlformats.org/officeDocument/2006/relationships/image" Target="media/image11.png"/><Relationship Id="rId22" Type="http://schemas.openxmlformats.org/officeDocument/2006/relationships/image" Target="media/image7.png"/><Relationship Id="rId10" Type="http://schemas.openxmlformats.org/officeDocument/2006/relationships/hyperlink" Target="https://forms.gle/QNCDWRSVhgNdjrSu7" TargetMode="External"/><Relationship Id="rId21" Type="http://schemas.openxmlformats.org/officeDocument/2006/relationships/image" Target="media/image8.png"/><Relationship Id="rId13" Type="http://schemas.openxmlformats.org/officeDocument/2006/relationships/image" Target="media/image9.png"/><Relationship Id="rId24" Type="http://schemas.openxmlformats.org/officeDocument/2006/relationships/image" Target="media/image13.png"/><Relationship Id="rId12" Type="http://schemas.openxmlformats.org/officeDocument/2006/relationships/image" Target="media/image5.png"/><Relationship Id="rId23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document/d/1kL_J5bXrn0M0L6KUGxMGsxvUPYyz4f_0iHE4fDOMHD8/edit?hl=es&amp;pli=1&amp;tab=t.0" TargetMode="External"/><Relationship Id="rId15" Type="http://schemas.openxmlformats.org/officeDocument/2006/relationships/image" Target="media/image10.png"/><Relationship Id="rId14" Type="http://schemas.openxmlformats.org/officeDocument/2006/relationships/image" Target="media/image14.png"/><Relationship Id="rId17" Type="http://schemas.openxmlformats.org/officeDocument/2006/relationships/image" Target="media/image6.png"/><Relationship Id="rId16" Type="http://schemas.openxmlformats.org/officeDocument/2006/relationships/image" Target="media/image12.png"/><Relationship Id="rId5" Type="http://schemas.openxmlformats.org/officeDocument/2006/relationships/styles" Target="styles.xml"/><Relationship Id="rId19" Type="http://schemas.openxmlformats.org/officeDocument/2006/relationships/image" Target="media/image1.png"/><Relationship Id="rId6" Type="http://schemas.openxmlformats.org/officeDocument/2006/relationships/hyperlink" Target="https://docs.google.com/document/d/1uH1hY63YBOLdkBMWORMDs0FkIEE6DstWXkyQWsL07cA/edit?tab=t.0" TargetMode="External"/><Relationship Id="rId18" Type="http://schemas.openxmlformats.org/officeDocument/2006/relationships/image" Target="media/image4.png"/><Relationship Id="rId7" Type="http://schemas.openxmlformats.org/officeDocument/2006/relationships/hyperlink" Target="https://docs.google.com/document/d/1Eaptcl_rAD3z6Zwbmjiym8tXTt9kDF53VXemMcQ9ezY/edit?tab=t.0" TargetMode="External"/><Relationship Id="rId8" Type="http://schemas.openxmlformats.org/officeDocument/2006/relationships/hyperlink" Target="https://docs.google.com/document/d/1jjDkmrcAb1AJhOH8JnH0IgCqSxp-auau7DD8t-xdHLE/edit?tab=t.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