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B07184" w:rsidRDefault="00B5575E" w:rsidP="00B519B7">
      <w:pPr>
        <w:pStyle w:val="Heading1"/>
      </w:pPr>
      <w:bookmarkStart w:id="0" w:name="_Toc519272785"/>
      <w:r w:rsidRPr="00B07184">
        <w:t>Chapter 1</w:t>
      </w:r>
      <w:r w:rsidR="00AB2EDD" w:rsidRPr="00B07184">
        <w:t xml:space="preserve"> - </w:t>
      </w:r>
      <w:r w:rsidR="00DC64B1" w:rsidRPr="00B07184">
        <w:t>Introduction</w:t>
      </w:r>
      <w:bookmarkEnd w:id="0"/>
    </w:p>
    <w:p w14:paraId="170F7C43" w14:textId="6EC8E921" w:rsidR="0045267F" w:rsidRPr="00B07184" w:rsidRDefault="0045267F" w:rsidP="00B519B7">
      <w:pPr>
        <w:pStyle w:val="Heading2"/>
        <w:jc w:val="both"/>
      </w:pPr>
      <w:bookmarkStart w:id="1" w:name="_Toc519271316"/>
      <w:bookmarkStart w:id="2" w:name="_Toc519272786"/>
      <w:r w:rsidRPr="00B07184">
        <w:t xml:space="preserve">1.1 </w:t>
      </w:r>
      <w:r w:rsidR="00181B7C" w:rsidRPr="00B07184">
        <w:t>Background</w:t>
      </w:r>
      <w:bookmarkEnd w:id="1"/>
      <w:bookmarkEnd w:id="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3" w:name="_Toc519271317"/>
      <w:bookmarkStart w:id="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3"/>
      <w:bookmarkEnd w:id="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7"/>
      <w:bookmarkEnd w:id="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9"/>
      <w:bookmarkEnd w:id="1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11" w:name="_Toc519271322"/>
      <w:bookmarkStart w:id="12" w:name="_Toc519272791"/>
      <w:r w:rsidRPr="00B07184">
        <w:t>1.</w:t>
      </w:r>
      <w:r w:rsidR="00D96ABC" w:rsidRPr="00B07184">
        <w:t xml:space="preserve">6 </w:t>
      </w:r>
      <w:r w:rsidR="00DC64B1" w:rsidRPr="00B07184">
        <w:t>Research Questions and Hypotheses</w:t>
      </w:r>
      <w:bookmarkEnd w:id="11"/>
      <w:bookmarkEnd w:id="1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13"/>
      <w:bookmarkEnd w:id="1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15" w:name="_Toc519271324"/>
      <w:bookmarkStart w:id="1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15"/>
      <w:bookmarkEnd w:id="1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17" w:name="_Toc519271325"/>
      <w:bookmarkStart w:id="1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17"/>
      <w:bookmarkEnd w:id="1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19" w:name="_Toc519271326"/>
      <w:bookmarkStart w:id="20" w:name="_Toc519272795"/>
      <w:r w:rsidR="007B24C7" w:rsidRPr="00B07184">
        <w:lastRenderedPageBreak/>
        <w:t>Chapter 2—Literature Review</w:t>
      </w:r>
      <w:bookmarkEnd w:id="19"/>
      <w:bookmarkEnd w:id="20"/>
    </w:p>
    <w:p w14:paraId="39F093B3" w14:textId="77777777" w:rsidR="007B24C7" w:rsidRPr="00B07184" w:rsidRDefault="007B24C7" w:rsidP="002C3262">
      <w:pPr>
        <w:pStyle w:val="Heading2"/>
        <w:jc w:val="both"/>
      </w:pPr>
      <w:bookmarkStart w:id="21" w:name="_Toc519271327"/>
      <w:bookmarkStart w:id="22" w:name="_Toc519272796"/>
      <w:r w:rsidRPr="00B07184">
        <w:t>2.1 Introduction</w:t>
      </w:r>
      <w:bookmarkEnd w:id="21"/>
      <w:bookmarkEnd w:id="2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23"/>
      <w:bookmarkEnd w:id="2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9"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25" w:name="_Toc519271329"/>
      <w:bookmarkStart w:id="26" w:name="_Toc519272798"/>
      <w:r w:rsidRPr="00B07184">
        <w:t xml:space="preserve">    </w:t>
      </w:r>
      <w:r w:rsidR="007B24C7" w:rsidRPr="00B07184">
        <w:t>2.</w:t>
      </w:r>
      <w:r w:rsidR="00223061" w:rsidRPr="00B07184">
        <w:t>5</w:t>
      </w:r>
      <w:r w:rsidRPr="00B07184">
        <w:t>.2</w:t>
      </w:r>
      <w:r w:rsidR="007B24C7" w:rsidRPr="00B07184">
        <w:t xml:space="preserve"> Agents</w:t>
      </w:r>
      <w:bookmarkEnd w:id="25"/>
      <w:bookmarkEnd w:id="2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6EB2D05A"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8224FB" w:rsidRPr="00B07184">
        <w:t xml:space="preserve"> </w:t>
      </w:r>
      <w:r w:rsidRPr="00B07184">
        <w:t xml:space="preserve">J.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 which contains 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 xml:space="preserve">Some of the </w:t>
      </w:r>
      <w:r w:rsidRPr="00F016DA">
        <w:rPr>
          <w:b/>
          <w:bCs/>
        </w:rPr>
        <w:t>common problems with current evaluation datasets</w:t>
      </w:r>
      <w:r>
        <w:t xml:space="preserve"> are described in (</w:t>
      </w:r>
      <w:r w:rsidRPr="006027A5">
        <w:rPr>
          <w:szCs w:val="24"/>
        </w:rPr>
        <w:t>Gao</w:t>
      </w:r>
      <w:r>
        <w:rPr>
          <w:szCs w:val="24"/>
        </w:rPr>
        <w:t xml:space="preserve"> L.</w:t>
      </w:r>
      <w:r>
        <w:rPr>
          <w:szCs w:val="24"/>
        </w:rPr>
        <w:t xml:space="preserve">, </w:t>
      </w:r>
      <w:r>
        <w:rPr>
          <w:szCs w:val="24"/>
        </w:rPr>
        <w:t>2023</w:t>
      </w:r>
      <w:r>
        <w:t xml:space="preserve">). They include such facts as the data can be contaminated which means that both the </w:t>
      </w:r>
      <w:proofErr w:type="spellStart"/>
      <w:r w:rsidRPr="006027A5">
        <w:t>HumanEval</w:t>
      </w:r>
      <w:proofErr w:type="spellEnd"/>
      <w:r w:rsidRPr="006027A5">
        <w:t xml:space="preserve"> </w:t>
      </w:r>
      <w:r>
        <w:t xml:space="preserve">and MBPP </w:t>
      </w:r>
      <w:r w:rsidRPr="006027A5">
        <w:t>dataset</w:t>
      </w:r>
      <w:r>
        <w:t>s have been discussed very frequently online, and t</w:t>
      </w:r>
      <w:r w:rsidRPr="006027A5">
        <w:t>he latest</w:t>
      </w:r>
      <w:r>
        <w:t xml:space="preserve"> language models most probably “saw”</w:t>
      </w:r>
      <w:r w:rsidRPr="006027A5">
        <w:t xml:space="preserve"> </w:t>
      </w:r>
      <w:r>
        <w:t>the</w:t>
      </w:r>
      <w:r w:rsidRPr="006027A5">
        <w:t xml:space="preserve"> test data</w:t>
      </w:r>
      <w:r>
        <w:t xml:space="preserve"> from these datasets during training </w:t>
      </w:r>
      <w:r w:rsidRPr="006027A5">
        <w:t>which</w:t>
      </w:r>
      <w:r>
        <w:t xml:space="preserve"> may invalidate </w:t>
      </w:r>
      <w:r w:rsidRPr="006027A5">
        <w:t>the evaluation</w:t>
      </w:r>
      <w:r>
        <w:t xml:space="preserve"> results.</w:t>
      </w:r>
      <w:r w:rsidR="00F016DA">
        <w:t xml:space="preserve"> Another problem is that the datasets contain coding questions that are too t</w:t>
      </w:r>
      <w:r w:rsidR="00F016DA">
        <w:t>rivial</w:t>
      </w:r>
      <w:r w:rsidR="00F016DA">
        <w:t xml:space="preserve"> and don’t reflect </w:t>
      </w:r>
      <w:r w:rsidR="00F016DA">
        <w:t>real engineering</w:t>
      </w:r>
      <w:r w:rsidR="00F016DA">
        <w:t xml:space="preserve"> challenges</w:t>
      </w:r>
      <w:r w:rsidR="00F016DA">
        <w:t>.</w:t>
      </w:r>
      <w:r w:rsidR="00F016DA">
        <w:t xml:space="preserve"> Also, the u</w:t>
      </w:r>
      <w:r w:rsidR="00F016DA">
        <w:t>nit tests</w:t>
      </w:r>
      <w:r w:rsidR="00F016DA">
        <w:t xml:space="preserve"> that come with these datasets may be </w:t>
      </w:r>
      <w:r w:rsidR="00F016DA">
        <w:t>too weak</w:t>
      </w:r>
      <w:r w:rsidR="00F016DA">
        <w:t xml:space="preserve"> and may need improvement.</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lastRenderedPageBreak/>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Crucially, these methods show that tiny 1B and 3B-parameter 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4933121D" w14:textId="3D12D21E" w:rsidR="008B6B4F" w:rsidRPr="00B07184" w:rsidRDefault="00806C06" w:rsidP="00A40324">
      <w:pPr>
        <w:spacing w:after="0" w:line="480" w:lineRule="auto"/>
        <w:ind w:firstLine="720"/>
        <w:jc w:val="both"/>
        <w:rPr>
          <w:b/>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 xml:space="preserve">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w:t>
      </w:r>
      <w:r w:rsidRPr="00B07184">
        <w:rPr>
          <w:rFonts w:eastAsiaTheme="minorHAnsi"/>
          <w:szCs w:val="24"/>
        </w:rPr>
        <w:lastRenderedPageBreak/>
        <w:t>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3B8CAC85" w14:textId="55A3CECC" w:rsidR="0039489C" w:rsidRPr="00B07184" w:rsidRDefault="00641CAC" w:rsidP="00B519B7">
      <w:pPr>
        <w:tabs>
          <w:tab w:val="num" w:pos="720"/>
        </w:tabs>
        <w:spacing w:after="0" w:line="480" w:lineRule="auto"/>
        <w:ind w:firstLine="720"/>
        <w:jc w:val="both"/>
        <w:rPr>
          <w:b/>
          <w:bCs/>
          <w:szCs w:val="24"/>
        </w:rPr>
      </w:pPr>
      <w:r w:rsidRPr="00B07184">
        <w:rPr>
          <w:b/>
          <w:bCs/>
          <w:szCs w:val="24"/>
        </w:rPr>
        <w:t>References</w:t>
      </w:r>
    </w:p>
    <w:p w14:paraId="4A5DDB05" w14:textId="2E9D493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0"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1"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2"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13"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14" w:history="1">
        <w:r w:rsidRPr="00B07184">
          <w:rPr>
            <w:rStyle w:val="Hyperlink"/>
            <w:szCs w:val="24"/>
          </w:rPr>
          <w:t>https://survey.stackoverflow.co/2024/ai</w:t>
        </w:r>
      </w:hyperlink>
      <w:r w:rsidRPr="00B07184">
        <w:rPr>
          <w:szCs w:val="24"/>
        </w:rPr>
        <w:t xml:space="preserve"> </w:t>
      </w:r>
    </w:p>
    <w:p w14:paraId="2C11E22A" w14:textId="046FBDBD" w:rsidR="009654CB" w:rsidRPr="00B07184" w:rsidRDefault="009654CB" w:rsidP="00B70A76">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01906D6C" w14:textId="1C63D879" w:rsidR="00D74CDF" w:rsidRPr="00B07184" w:rsidRDefault="00D74CDF" w:rsidP="00B70A76">
      <w:pPr>
        <w:tabs>
          <w:tab w:val="num" w:pos="720"/>
        </w:tabs>
        <w:spacing w:after="0" w:line="480" w:lineRule="auto"/>
        <w:ind w:left="720" w:hanging="720"/>
        <w:jc w:val="both"/>
        <w:rPr>
          <w:szCs w:val="24"/>
        </w:rPr>
      </w:pP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lastRenderedPageBreak/>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15"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16"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17"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18"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1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lastRenderedPageBreak/>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lastRenderedPageBreak/>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lastRenderedPageBreak/>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77777777" w:rsidR="008224FB" w:rsidRPr="00B07184"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Jacob Austin, Augustus Odena, Maxwell Nye, Maarten Bosma, Henryk Michalewski, Michael Terry, Quoc Le, David Dohan, Ellen Jiang, Carrie Cai, Charles Sutton. 2021. Program Synthesis with Large Language Models.</w:t>
      </w:r>
    </w:p>
    <w:p w14:paraId="7478DAEC" w14:textId="01F20764"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Mark Chen,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lastRenderedPageBreak/>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t xml:space="preserve">Beeching E., Tunstall L., Rush S. </w:t>
      </w:r>
      <w:r w:rsidR="0061517B" w:rsidRPr="00B07184">
        <w:rPr>
          <w:rFonts w:eastAsia="Times New Roman"/>
        </w:rPr>
        <w:t xml:space="preserve">2024. Scaling Test Time Compute with Open Models. </w:t>
      </w:r>
      <w:hyperlink r:id="rId2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2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2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24" w:history="1">
        <w:r w:rsidRPr="00B07184">
          <w:rPr>
            <w:rFonts w:eastAsia="Times New Roman"/>
          </w:rPr>
          <w:t>Murallie</w:t>
        </w:r>
      </w:hyperlink>
      <w:r w:rsidRPr="00B07184">
        <w:rPr>
          <w:rFonts w:eastAsia="Times New Roman"/>
        </w:rPr>
        <w:t xml:space="preserve"> T. 2024. I Fine-Tuned the Tiny Llama 3.2 1B to Replace GPT-4o. </w:t>
      </w:r>
      <w:hyperlink r:id="rId2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Jieyu Zhang, Yiran Wu, Beibin Li, Erkang Zhu, Li Jiang, Xiaoyun Zhang, Shaokun Zhang, Jiale Liu, Ahmed Awadallah, Ryen W. White, Doug Burger, </w:t>
      </w:r>
      <w:r w:rsidRPr="00B07184">
        <w:rPr>
          <w:szCs w:val="24"/>
        </w:rPr>
        <w:lastRenderedPageBreak/>
        <w:t>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Hong S., Mingchen Zhuge, Jonathan Chen, Xiawu Zheng, Yuheng Cheng, Ceyao Zhang, Jinlin Wang, Zili Wang, Steven Ka Shing Yau5, Zijuan Lin, Liyang Zhou, Chenyu 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Pr="00B07184"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01539BB2" w14:textId="77777777" w:rsidR="007A25FC" w:rsidRPr="00B07184" w:rsidRDefault="007A25FC" w:rsidP="008C03DD">
      <w:pPr>
        <w:tabs>
          <w:tab w:val="left" w:pos="810"/>
        </w:tabs>
        <w:spacing w:after="0" w:line="480" w:lineRule="auto"/>
        <w:ind w:left="720" w:hanging="720"/>
        <w:jc w:val="both"/>
        <w:rPr>
          <w:szCs w:val="24"/>
        </w:rPr>
      </w:pPr>
    </w:p>
    <w:p w14:paraId="6D1079AD" w14:textId="35F245F0" w:rsidR="00A52AAC" w:rsidRPr="00B07184" w:rsidRDefault="00A52AAC" w:rsidP="00B519B7">
      <w:pPr>
        <w:spacing w:after="0" w:line="480" w:lineRule="auto"/>
        <w:jc w:val="both"/>
        <w:rPr>
          <w:szCs w:val="24"/>
        </w:rPr>
      </w:pPr>
    </w:p>
    <w:sectPr w:rsidR="00A52AAC" w:rsidRPr="00B07184" w:rsidSect="00B5575E">
      <w:footerReference w:type="default" r:id="rId2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41AE7" w14:textId="77777777" w:rsidR="00C86CA5" w:rsidRDefault="00C86CA5" w:rsidP="006C4D6E">
      <w:pPr>
        <w:spacing w:after="0" w:line="240" w:lineRule="auto"/>
      </w:pPr>
      <w:r>
        <w:separator/>
      </w:r>
    </w:p>
  </w:endnote>
  <w:endnote w:type="continuationSeparator" w:id="0">
    <w:p w14:paraId="50F8EAAF" w14:textId="77777777" w:rsidR="00C86CA5" w:rsidRDefault="00C86CA5" w:rsidP="006C4D6E">
      <w:pPr>
        <w:spacing w:after="0" w:line="240" w:lineRule="auto"/>
      </w:pPr>
      <w:r>
        <w:continuationSeparator/>
      </w:r>
    </w:p>
  </w:endnote>
  <w:endnote w:type="continuationNotice" w:id="1">
    <w:p w14:paraId="33ED8E32" w14:textId="77777777" w:rsidR="00C86CA5" w:rsidRDefault="00C86C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D7E10" w14:textId="77777777" w:rsidR="00C86CA5" w:rsidRDefault="00C86CA5" w:rsidP="006C4D6E">
      <w:pPr>
        <w:spacing w:after="0" w:line="240" w:lineRule="auto"/>
      </w:pPr>
      <w:r>
        <w:separator/>
      </w:r>
    </w:p>
  </w:footnote>
  <w:footnote w:type="continuationSeparator" w:id="0">
    <w:p w14:paraId="60D2BCFF" w14:textId="77777777" w:rsidR="00C86CA5" w:rsidRDefault="00C86CA5" w:rsidP="006C4D6E">
      <w:pPr>
        <w:spacing w:after="0" w:line="240" w:lineRule="auto"/>
      </w:pPr>
      <w:r>
        <w:continuationSeparator/>
      </w:r>
    </w:p>
  </w:footnote>
  <w:footnote w:type="continuationNotice" w:id="1">
    <w:p w14:paraId="711F310A" w14:textId="77777777" w:rsidR="00C86CA5" w:rsidRDefault="00C86C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1"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7"/>
  </w:num>
  <w:num w:numId="2" w16cid:durableId="2015183424">
    <w:abstractNumId w:val="1"/>
  </w:num>
  <w:num w:numId="3" w16cid:durableId="444077376">
    <w:abstractNumId w:val="35"/>
  </w:num>
  <w:num w:numId="4" w16cid:durableId="1450469058">
    <w:abstractNumId w:val="26"/>
  </w:num>
  <w:num w:numId="5" w16cid:durableId="960646579">
    <w:abstractNumId w:val="13"/>
  </w:num>
  <w:num w:numId="6" w16cid:durableId="1679650779">
    <w:abstractNumId w:val="28"/>
  </w:num>
  <w:num w:numId="7" w16cid:durableId="1124228157">
    <w:abstractNumId w:val="5"/>
  </w:num>
  <w:num w:numId="8" w16cid:durableId="337461721">
    <w:abstractNumId w:val="0"/>
  </w:num>
  <w:num w:numId="9" w16cid:durableId="1618221894">
    <w:abstractNumId w:val="9"/>
  </w:num>
  <w:num w:numId="10" w16cid:durableId="1517888116">
    <w:abstractNumId w:val="30"/>
  </w:num>
  <w:num w:numId="11" w16cid:durableId="662583939">
    <w:abstractNumId w:val="18"/>
  </w:num>
  <w:num w:numId="12" w16cid:durableId="1389381658">
    <w:abstractNumId w:val="11"/>
  </w:num>
  <w:num w:numId="13" w16cid:durableId="1955210573">
    <w:abstractNumId w:val="22"/>
  </w:num>
  <w:num w:numId="14" w16cid:durableId="1204440331">
    <w:abstractNumId w:val="31"/>
  </w:num>
  <w:num w:numId="15" w16cid:durableId="29260702">
    <w:abstractNumId w:val="16"/>
  </w:num>
  <w:num w:numId="16" w16cid:durableId="1932884935">
    <w:abstractNumId w:val="2"/>
  </w:num>
  <w:num w:numId="17" w16cid:durableId="224268284">
    <w:abstractNumId w:val="20"/>
  </w:num>
  <w:num w:numId="18" w16cid:durableId="1729066097">
    <w:abstractNumId w:val="10"/>
  </w:num>
  <w:num w:numId="19" w16cid:durableId="1548832356">
    <w:abstractNumId w:val="29"/>
  </w:num>
  <w:num w:numId="20" w16cid:durableId="752431425">
    <w:abstractNumId w:val="14"/>
  </w:num>
  <w:num w:numId="21" w16cid:durableId="995230768">
    <w:abstractNumId w:val="25"/>
  </w:num>
  <w:num w:numId="22" w16cid:durableId="1962226561">
    <w:abstractNumId w:val="23"/>
  </w:num>
  <w:num w:numId="23" w16cid:durableId="1875651088">
    <w:abstractNumId w:val="3"/>
  </w:num>
  <w:num w:numId="24" w16cid:durableId="652755864">
    <w:abstractNumId w:val="24"/>
  </w:num>
  <w:num w:numId="25" w16cid:durableId="173960466">
    <w:abstractNumId w:val="33"/>
  </w:num>
  <w:num w:numId="26" w16cid:durableId="897740361">
    <w:abstractNumId w:val="12"/>
  </w:num>
  <w:num w:numId="27" w16cid:durableId="1936278002">
    <w:abstractNumId w:val="19"/>
  </w:num>
  <w:num w:numId="28" w16cid:durableId="987245735">
    <w:abstractNumId w:val="7"/>
  </w:num>
  <w:num w:numId="29" w16cid:durableId="1327825293">
    <w:abstractNumId w:val="17"/>
  </w:num>
  <w:num w:numId="30" w16cid:durableId="246501446">
    <w:abstractNumId w:val="15"/>
  </w:num>
  <w:num w:numId="31" w16cid:durableId="1259412391">
    <w:abstractNumId w:val="6"/>
  </w:num>
  <w:num w:numId="32" w16cid:durableId="321735330">
    <w:abstractNumId w:val="32"/>
  </w:num>
  <w:num w:numId="33" w16cid:durableId="1891381480">
    <w:abstractNumId w:val="21"/>
  </w:num>
  <w:num w:numId="34" w16cid:durableId="1421171590">
    <w:abstractNumId w:val="8"/>
  </w:num>
  <w:num w:numId="35" w16cid:durableId="580020301">
    <w:abstractNumId w:val="34"/>
  </w:num>
  <w:num w:numId="36" w16cid:durableId="9251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1E70"/>
    <w:rsid w:val="00063B36"/>
    <w:rsid w:val="000657C2"/>
    <w:rsid w:val="00065FE4"/>
    <w:rsid w:val="0006684E"/>
    <w:rsid w:val="0007584C"/>
    <w:rsid w:val="00075898"/>
    <w:rsid w:val="00076472"/>
    <w:rsid w:val="00084E30"/>
    <w:rsid w:val="000917A0"/>
    <w:rsid w:val="0009246E"/>
    <w:rsid w:val="00096A91"/>
    <w:rsid w:val="000A09FC"/>
    <w:rsid w:val="000A39FA"/>
    <w:rsid w:val="000A5DF5"/>
    <w:rsid w:val="000A6474"/>
    <w:rsid w:val="000B09D7"/>
    <w:rsid w:val="000B5C0D"/>
    <w:rsid w:val="000B6537"/>
    <w:rsid w:val="000C09FE"/>
    <w:rsid w:val="000C2CC0"/>
    <w:rsid w:val="000C61E3"/>
    <w:rsid w:val="000C69D7"/>
    <w:rsid w:val="000C7BA9"/>
    <w:rsid w:val="000D2AA5"/>
    <w:rsid w:val="000D429E"/>
    <w:rsid w:val="000D4D35"/>
    <w:rsid w:val="000D5B55"/>
    <w:rsid w:val="000D777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1106"/>
    <w:rsid w:val="001E4281"/>
    <w:rsid w:val="001F4751"/>
    <w:rsid w:val="001F5C10"/>
    <w:rsid w:val="00201B2F"/>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4532"/>
    <w:rsid w:val="00435030"/>
    <w:rsid w:val="004363EC"/>
    <w:rsid w:val="00441405"/>
    <w:rsid w:val="00445CDD"/>
    <w:rsid w:val="0045267F"/>
    <w:rsid w:val="0045268A"/>
    <w:rsid w:val="00460C4F"/>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194F"/>
    <w:rsid w:val="00804E35"/>
    <w:rsid w:val="00806C06"/>
    <w:rsid w:val="00816113"/>
    <w:rsid w:val="0081650E"/>
    <w:rsid w:val="0082175A"/>
    <w:rsid w:val="008224FB"/>
    <w:rsid w:val="00827720"/>
    <w:rsid w:val="008344A6"/>
    <w:rsid w:val="00835321"/>
    <w:rsid w:val="00840538"/>
    <w:rsid w:val="0084190C"/>
    <w:rsid w:val="00842720"/>
    <w:rsid w:val="0084518B"/>
    <w:rsid w:val="00850B29"/>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3222"/>
    <w:rsid w:val="008E581F"/>
    <w:rsid w:val="008E5823"/>
    <w:rsid w:val="008E654C"/>
    <w:rsid w:val="008E7316"/>
    <w:rsid w:val="008F0285"/>
    <w:rsid w:val="008F26D7"/>
    <w:rsid w:val="008F4351"/>
    <w:rsid w:val="00900ED7"/>
    <w:rsid w:val="0090442F"/>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F1D81"/>
    <w:rsid w:val="00A002A6"/>
    <w:rsid w:val="00A010DF"/>
    <w:rsid w:val="00A0763D"/>
    <w:rsid w:val="00A11BF2"/>
    <w:rsid w:val="00A15F61"/>
    <w:rsid w:val="00A25216"/>
    <w:rsid w:val="00A27424"/>
    <w:rsid w:val="00A359A1"/>
    <w:rsid w:val="00A35F7E"/>
    <w:rsid w:val="00A367BA"/>
    <w:rsid w:val="00A37BA8"/>
    <w:rsid w:val="00A40324"/>
    <w:rsid w:val="00A40F43"/>
    <w:rsid w:val="00A4341E"/>
    <w:rsid w:val="00A43FB8"/>
    <w:rsid w:val="00A4516F"/>
    <w:rsid w:val="00A47A5D"/>
    <w:rsid w:val="00A52582"/>
    <w:rsid w:val="00A52AAC"/>
    <w:rsid w:val="00A52D86"/>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0C3F"/>
    <w:rsid w:val="00AE1121"/>
    <w:rsid w:val="00AF518B"/>
    <w:rsid w:val="00AF5B24"/>
    <w:rsid w:val="00B007C9"/>
    <w:rsid w:val="00B00C31"/>
    <w:rsid w:val="00B03B9C"/>
    <w:rsid w:val="00B051BD"/>
    <w:rsid w:val="00B0715F"/>
    <w:rsid w:val="00B07184"/>
    <w:rsid w:val="00B20351"/>
    <w:rsid w:val="00B2295A"/>
    <w:rsid w:val="00B23D93"/>
    <w:rsid w:val="00B25B2D"/>
    <w:rsid w:val="00B264E5"/>
    <w:rsid w:val="00B32CB1"/>
    <w:rsid w:val="00B411BE"/>
    <w:rsid w:val="00B41F75"/>
    <w:rsid w:val="00B4693D"/>
    <w:rsid w:val="00B4724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4331"/>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76A"/>
    <w:rsid w:val="00D66EEC"/>
    <w:rsid w:val="00D73EEF"/>
    <w:rsid w:val="00D74CDF"/>
    <w:rsid w:val="00D75495"/>
    <w:rsid w:val="00D82291"/>
    <w:rsid w:val="00D84179"/>
    <w:rsid w:val="00D8676A"/>
    <w:rsid w:val="00D87E01"/>
    <w:rsid w:val="00D91019"/>
    <w:rsid w:val="00D93A1C"/>
    <w:rsid w:val="00D952EC"/>
    <w:rsid w:val="00D96ABC"/>
    <w:rsid w:val="00D97FB2"/>
    <w:rsid w:val="00DA62AE"/>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D25DC"/>
    <w:rsid w:val="00ED4D37"/>
    <w:rsid w:val="00ED6033"/>
    <w:rsid w:val="00EE7B0B"/>
    <w:rsid w:val="00EE7C7D"/>
    <w:rsid w:val="00EE7CB9"/>
    <w:rsid w:val="00EF0827"/>
    <w:rsid w:val="00EF1B28"/>
    <w:rsid w:val="00EF1F7A"/>
    <w:rsid w:val="00EF53DB"/>
    <w:rsid w:val="00EF5975"/>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DFE"/>
    <w:rsid w:val="00F5622D"/>
    <w:rsid w:val="00F639A7"/>
    <w:rsid w:val="00F640AA"/>
    <w:rsid w:val="00F70495"/>
    <w:rsid w:val="00F73995"/>
    <w:rsid w:val="00F755B1"/>
    <w:rsid w:val="00F8362E"/>
    <w:rsid w:val="00F8544D"/>
    <w:rsid w:val="00F86B5F"/>
    <w:rsid w:val="00F91845"/>
    <w:rsid w:val="00F95976"/>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stechnica.com/gadgets/2024/10/ai-cloud-boost-alphabet-profits-by-34-percent/" TargetMode="External"/><Relationship Id="rId18" Type="http://schemas.openxmlformats.org/officeDocument/2006/relationships/hyperlink" Target="https://openreview.net/forum?id=hREMYJ5Zm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huggingface.co/spaces/HuggingFaceH4/blogpost-scaling-test-time-compute" TargetMode="External"/><Relationship Id="rId7" Type="http://schemas.openxmlformats.org/officeDocument/2006/relationships/footnotes" Target="footnotes.xml"/><Relationship Id="rId12" Type="http://schemas.openxmlformats.org/officeDocument/2006/relationships/hyperlink" Target="https://blog.google/inside-google/message-ceo/alphabet-earnings-q3-2024/" TargetMode="External"/><Relationship Id="rId17" Type="http://schemas.openxmlformats.org/officeDocument/2006/relationships/hyperlink" Target="https://www.knowi.com/blog/mini-models-major-impact-how-small-language-models-outshine-llms/" TargetMode="External"/><Relationship Id="rId25" Type="http://schemas.openxmlformats.org/officeDocument/2006/relationships/hyperlink" Target="https://towardsdatascience.com/i-fine-tuned-the-tiny-llama-3-2-1b-to-replace-gpt-4o-7ce1e5619f3d" TargetMode="External"/><Relationship Id="rId2" Type="http://schemas.openxmlformats.org/officeDocument/2006/relationships/customXml" Target="../customXml/item2.xml"/><Relationship Id="rId16" Type="http://schemas.openxmlformats.org/officeDocument/2006/relationships/hyperlink" Target="https://www.netguru.com/blog/small-language-models-examples" TargetMode="External"/><Relationship Id="rId20" Type="http://schemas.openxmlformats.org/officeDocument/2006/relationships/hyperlink" Target="https://dev.to/hakeem/how-small-language-models-are-redefining-ai-efficiency-5d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mtemp.gcom.cloud/ngw/globalassets/en/publications/documents/2023-gartner-top-strategic-technology-trends-ebook.pdf" TargetMode="External"/><Relationship Id="rId24" Type="http://schemas.openxmlformats.org/officeDocument/2006/relationships/hyperlink" Target="https://thuwarakesh.medium.com/?source=post_page---byline--7ce1e5619f3d--------------------------------" TargetMode="External"/><Relationship Id="rId5" Type="http://schemas.openxmlformats.org/officeDocument/2006/relationships/settings" Target="settings.xml"/><Relationship Id="rId15" Type="http://schemas.openxmlformats.org/officeDocument/2006/relationships/hyperlink" Target="https://medium.com/@bijit211987/the-rise-of-small-language-models-efficient-customizable-cb48ddee2aad" TargetMode="External"/><Relationship Id="rId23" Type="http://schemas.openxmlformats.org/officeDocument/2006/relationships/hyperlink" Target="https://www.salesforce.com/blog/small-language-models/" TargetMode="External"/><Relationship Id="rId28" Type="http://schemas.openxmlformats.org/officeDocument/2006/relationships/theme" Target="theme/theme1.xml"/><Relationship Id="rId10" Type="http://schemas.openxmlformats.org/officeDocument/2006/relationships/hyperlink" Target="https://www.mckinsey.com/capabilities/mckinsey-digital/our-insights/unleashing-developer-productivity-with-generative-ai" TargetMode="External"/><Relationship Id="rId19" Type="http://schemas.openxmlformats.org/officeDocument/2006/relationships/hyperlink" Target="https://aibusiness.com/nlp/ai-code-generation-models-the-big-list" TargetMode="External"/><Relationship Id="rId4" Type="http://schemas.openxmlformats.org/officeDocument/2006/relationships/styles" Target="styles.xml"/><Relationship Id="rId9" Type="http://schemas.openxmlformats.org/officeDocument/2006/relationships/hyperlink" Target="https://thuwarakesh.medium.com/?source=post_page---byline--7ce1e5619f3d--------------------------------" TargetMode="External"/><Relationship Id="rId14" Type="http://schemas.openxmlformats.org/officeDocument/2006/relationships/hyperlink" Target="https://survey.stackoverflow.co/2024/ai" TargetMode="External"/><Relationship Id="rId22" Type="http://schemas.openxmlformats.org/officeDocument/2006/relationships/hyperlink" Target="https://thenewstack.io/coding-with-slms-and-local-llms-tips-and-recommenda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12159</Words>
  <Characters>69307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2024-12-31T07:28:00Z</dcterms:modified>
</cp:coreProperties>
</file>