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Module Syllabus: Engineering Mathematics II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Module Information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Engineering Mathematics 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MTH61304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Credit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Credits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Prerequisites: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MTH61204 - Engineering Mathematics 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Department: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School of 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Synopsis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module expands on applied mathematics with a focus on numerical functions, operators, and differential equations. It integrates statistics, probability, and software usage to solve engineering challenges.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Mathematical modelling using differential equations to solve engineering problems.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Transformation: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System representation between time and complex frequency domains, including its analysis and solution.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Analysis: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Application of statistics and probability.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3. Learning Outcomes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Upon completion of this module, students should be able to: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Numerical Methods: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Apply statistic and numerical methods in solving engineering problems.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Differential Equations: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and solve mathematical models of physical systems using differential equations.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Frequency Domain: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Formulate physical systems in the frequency domain.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Software Tools: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Solve engineering problems using analysis toolpak.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4. Teaching &amp; Learning Approach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Methodology: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module adopts guided learning, self-directed learning, and problem-based learning approaches.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Concepts of statistics, numerical methods, and Ordinary Differential Equations (ODEs) are introduced in lectures, while tutors guide students in applying this knowledge during tutorials.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Moodle (TIMES) is the main platform for all asynchronous online learning and activities.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5. Assessment Breakdown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Assessments include a mid-semester test, three assignments, and a final examination.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Task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Written Test: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solve questions related to statistics and ordinary differential equations (Max 3 questions).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Assignment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Video Demonstration: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Each student produces a video demonstrating their understanding of ordinary differential equations in solving engineering problems.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Assignment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Case Study: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work in groups to solve a case study using analysis toolpak and compare the generated results with manual calculations.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Assignment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Group Assignment: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Students apply their knowledge of Laplace transforms and Fourier Series to solve problems for physical systems.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Final Exam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Written Exam: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A comprehensive exam covering statistics, numerical methods, ODEs, Laplace transforms, and Fourier series.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LO1, LO2, LO3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