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6D" w:rsidRDefault="00715B6D">
      <w:r>
        <w:t>Data Descriptions for recent-grads.csv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6739"/>
      </w:tblGrid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 w:rsidP="00715B6D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Header</w:t>
            </w:r>
          </w:p>
        </w:tc>
        <w:tc>
          <w:tcPr>
            <w:tcW w:w="6739" w:type="dxa"/>
            <w:hideMark/>
          </w:tcPr>
          <w:p w:rsidR="00715B6D" w:rsidRPr="00715B6D" w:rsidRDefault="00715B6D" w:rsidP="00715B6D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Rank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Rank by median earnings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Major_code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Major code, FO1DP in ACS PUMS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Major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Major description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F60EC8" w:rsidRDefault="00715B6D">
            <w:pP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proofErr w:type="spellStart"/>
            <w:r w:rsidRPr="00F60EC8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Major_category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Category of major from Carnevale et al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Total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Total number of people with major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Sample_size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Sample size (unweighted) of full-time, year-round ONLY (used for earnings)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9E0C11" w:rsidRDefault="00715B6D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0C11">
              <w:rPr>
                <w:rFonts w:ascii="Segoe UI" w:eastAsia="Times New Roman" w:hAnsi="Segoe UI" w:cs="Segoe UI"/>
                <w:b/>
                <w:sz w:val="24"/>
                <w:szCs w:val="24"/>
              </w:rPr>
              <w:t>Men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Male graduates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9E0C11" w:rsidRDefault="00715B6D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0C11">
              <w:rPr>
                <w:rFonts w:ascii="Segoe UI" w:eastAsia="Times New Roman" w:hAnsi="Segoe UI" w:cs="Segoe UI"/>
                <w:b/>
                <w:sz w:val="24"/>
                <w:szCs w:val="24"/>
              </w:rPr>
              <w:t>Women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Female graduates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ShareWomen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Women as share of total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Employed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Number employed (ESR == 1 or 2)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Full_time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Employed 35 hours or more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Part_time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Employed less than 35 hours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Full_time_year_round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Employed at least 50 weeks (WKW == 1) and at least 35 hours (WKHP &gt;= 35)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Unemployed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Number unemployed (ESR == 3)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084CC4" w:rsidRDefault="00715B6D">
            <w:pP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proofErr w:type="spellStart"/>
            <w:r w:rsidRPr="00084CC4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Unemployment_rate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Unemployed / (Unemployed + Employed)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084CC4" w:rsidRDefault="00715B6D">
            <w:pP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084CC4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Median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Median earnings of full-time, year-round workers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9E0C11" w:rsidRDefault="00715B6D">
            <w:pP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9E0C1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P25th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25th percentile of </w:t>
            </w: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earnigns</w:t>
            </w:r>
            <w:proofErr w:type="spellEnd"/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9E0C11" w:rsidRDefault="00715B6D">
            <w:pP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9E0C1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P75th</w:t>
            </w:r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75th percentile of earnings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College_jobs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Number with job requiring a college degree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Non_college_jobs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Number with job not requiring a college degree</w:t>
            </w:r>
          </w:p>
        </w:tc>
      </w:tr>
      <w:tr w:rsidR="00715B6D" w:rsidRPr="00715B6D" w:rsidTr="00715B6D">
        <w:trPr>
          <w:trHeight w:val="360"/>
        </w:trPr>
        <w:tc>
          <w:tcPr>
            <w:tcW w:w="2611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Low_wage_jobs</w:t>
            </w:r>
            <w:proofErr w:type="spellEnd"/>
          </w:p>
        </w:tc>
        <w:tc>
          <w:tcPr>
            <w:tcW w:w="6739" w:type="dxa"/>
            <w:hideMark/>
          </w:tcPr>
          <w:p w:rsidR="00715B6D" w:rsidRPr="00715B6D" w:rsidRDefault="00715B6D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15B6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Number in low-wage service jobs</w:t>
            </w:r>
          </w:p>
        </w:tc>
      </w:tr>
    </w:tbl>
    <w:p w:rsidR="00133BD6" w:rsidRDefault="00680695"/>
    <w:p w:rsidR="00172C3E" w:rsidRDefault="00172C3E"/>
    <w:p w:rsidR="00172C3E" w:rsidRDefault="00172C3E"/>
    <w:p w:rsidR="00172C3E" w:rsidRDefault="00172C3E"/>
    <w:p w:rsidR="00172C3E" w:rsidRDefault="00172C3E"/>
    <w:p w:rsidR="00172C3E" w:rsidRDefault="00172C3E"/>
    <w:p w:rsidR="00172C3E" w:rsidRDefault="00172C3E"/>
    <w:p w:rsidR="00172C3E" w:rsidRDefault="00172C3E"/>
    <w:p w:rsidR="00172C3E" w:rsidRDefault="00172C3E"/>
    <w:p w:rsidR="00172C3E" w:rsidRDefault="00172C3E"/>
    <w:p w:rsidR="00172C3E" w:rsidRDefault="00B917A1">
      <w:r>
        <w:rPr>
          <w:noProof/>
        </w:rPr>
        <w:drawing>
          <wp:anchor distT="0" distB="0" distL="114300" distR="114300" simplePos="0" relativeHeight="251658240" behindDoc="0" locked="0" layoutInCell="1" allowOverlap="1" wp14:anchorId="442FE1B5">
            <wp:simplePos x="0" y="0"/>
            <wp:positionH relativeFrom="column">
              <wp:posOffset>3566160</wp:posOffset>
            </wp:positionH>
            <wp:positionV relativeFrom="paragraph">
              <wp:posOffset>7620</wp:posOffset>
            </wp:positionV>
            <wp:extent cx="2943225" cy="2667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CC4" w:rsidRDefault="00CD7642">
      <w:r>
        <w:t>Horizontal b</w:t>
      </w:r>
      <w:r w:rsidR="00084CC4">
        <w:t>ar plot</w:t>
      </w:r>
    </w:p>
    <w:p w:rsidR="00084CC4" w:rsidRDefault="00084CC4" w:rsidP="00084CC4">
      <w:r>
        <w:t>Y - Major category</w:t>
      </w:r>
    </w:p>
    <w:p w:rsidR="00084CC4" w:rsidRDefault="00084CC4">
      <w:r>
        <w:t xml:space="preserve">X – </w:t>
      </w:r>
      <w:r w:rsidR="00A05218">
        <w:t>Earning</w:t>
      </w:r>
      <w:r w:rsidR="009E0C11">
        <w:rPr>
          <w:rFonts w:hint="eastAsia"/>
          <w:lang w:eastAsia="zh-CN"/>
        </w:rPr>
        <w:t>/</w:t>
      </w:r>
      <w:r w:rsidR="009E0C11">
        <w:t>Number of graduate</w:t>
      </w:r>
    </w:p>
    <w:p w:rsidR="00172C3E" w:rsidRDefault="00172C3E"/>
    <w:p w:rsidR="00EA72C2" w:rsidRPr="000263AF" w:rsidRDefault="00EA72C2">
      <w:pPr>
        <w:rPr>
          <w:b/>
        </w:rPr>
      </w:pPr>
    </w:p>
    <w:p w:rsidR="00CD7642" w:rsidRPr="000263AF" w:rsidRDefault="00062753">
      <w:pPr>
        <w:rPr>
          <w:b/>
        </w:rPr>
      </w:pPr>
      <w:r w:rsidRPr="000263AF">
        <w:rPr>
          <w:b/>
        </w:rPr>
        <w:t xml:space="preserve">X: </w:t>
      </w:r>
      <w:r w:rsidR="00CD7642" w:rsidRPr="000263AF">
        <w:rPr>
          <w:b/>
        </w:rPr>
        <w:t>Major category</w:t>
      </w:r>
      <w:r w:rsidR="00502F24" w:rsidRPr="000263AF">
        <w:rPr>
          <w:b/>
        </w:rPr>
        <w:t xml:space="preserve"> </w:t>
      </w:r>
      <w:r w:rsidR="00B917A1" w:rsidRPr="000263AF">
        <w:rPr>
          <w:b/>
        </w:rPr>
        <w:t>(STEM – NON-STEM)</w:t>
      </w:r>
    </w:p>
    <w:p w:rsidR="00084CC4" w:rsidRPr="000263AF" w:rsidRDefault="00062753">
      <w:pPr>
        <w:rPr>
          <w:b/>
        </w:rPr>
      </w:pPr>
      <w:r w:rsidRPr="000263AF">
        <w:rPr>
          <w:b/>
        </w:rPr>
        <w:t xml:space="preserve">Y: </w:t>
      </w:r>
      <w:r w:rsidR="00B917A1" w:rsidRPr="000263AF">
        <w:rPr>
          <w:b/>
        </w:rPr>
        <w:t>Number of graduates</w:t>
      </w:r>
      <w:r w:rsidR="006F75E7">
        <w:rPr>
          <w:b/>
        </w:rPr>
        <w:t xml:space="preserve"> </w:t>
      </w:r>
    </w:p>
    <w:p w:rsidR="009E0C11" w:rsidRPr="00A4339F" w:rsidRDefault="006F75E7">
      <w:pPr>
        <w:rPr>
          <w:b/>
        </w:rPr>
      </w:pPr>
      <w:r w:rsidRPr="00A4339F">
        <w:rPr>
          <w:b/>
        </w:rPr>
        <w:t xml:space="preserve">(Two columns) </w:t>
      </w:r>
      <w:r w:rsidR="00062753" w:rsidRPr="00A4339F">
        <w:rPr>
          <w:b/>
        </w:rPr>
        <w:t>Men and Women</w:t>
      </w:r>
    </w:p>
    <w:p w:rsidR="009E0C11" w:rsidRDefault="009E0C11">
      <w:pPr>
        <w:rPr>
          <w:color w:val="0563C1" w:themeColor="hyperlink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E38EE6">
            <wp:simplePos x="0" y="0"/>
            <wp:positionH relativeFrom="page">
              <wp:posOffset>4411980</wp:posOffset>
            </wp:positionH>
            <wp:positionV relativeFrom="paragraph">
              <wp:posOffset>5080</wp:posOffset>
            </wp:positionV>
            <wp:extent cx="3085465" cy="2757170"/>
            <wp:effectExtent l="0" t="0" r="63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E716C2">
          <w:rPr>
            <w:rStyle w:val="Hyperlink"/>
          </w:rPr>
          <w:t>https://www.payscale.com/data-packages/gender-pay-gap/women-in-tech</w:t>
        </w:r>
      </w:hyperlink>
      <w:r>
        <w:rPr>
          <w:color w:val="0563C1" w:themeColor="hyperlink"/>
          <w:u w:val="single"/>
        </w:rPr>
        <w:t xml:space="preserve"> </w:t>
      </w:r>
    </w:p>
    <w:p w:rsidR="009E0C11" w:rsidRPr="009E0C11" w:rsidRDefault="009E0C11">
      <w:pPr>
        <w:rPr>
          <w:b/>
          <w:color w:val="0563C1" w:themeColor="hyperlink"/>
          <w:u w:val="single"/>
        </w:rPr>
      </w:pPr>
    </w:p>
    <w:p w:rsidR="00062753" w:rsidRDefault="00062753"/>
    <w:p w:rsidR="00062753" w:rsidRDefault="00062753">
      <w:r>
        <w:t>Box plot</w:t>
      </w:r>
    </w:p>
    <w:p w:rsidR="00172C3E" w:rsidRDefault="00062753">
      <w:r>
        <w:t>Y: Earning            X: STEM/NON-STEM</w:t>
      </w:r>
    </w:p>
    <w:p w:rsidR="00B917A1" w:rsidRDefault="00B917A1"/>
    <w:p w:rsidR="00B917A1" w:rsidRDefault="00B917A1" w:rsidP="00B917A1">
      <w:r>
        <w:t>Scatter plot</w:t>
      </w:r>
    </w:p>
    <w:p w:rsidR="00B917A1" w:rsidRDefault="00B917A1" w:rsidP="00B917A1">
      <w:r>
        <w:t>Y: Unemployment rate</w:t>
      </w:r>
    </w:p>
    <w:p w:rsidR="00B917A1" w:rsidRDefault="00B917A1" w:rsidP="00B917A1">
      <w:r>
        <w:t>X: Median earning</w:t>
      </w:r>
    </w:p>
    <w:p w:rsidR="00B917A1" w:rsidRDefault="008F7F39" w:rsidP="00B917A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-1270</wp:posOffset>
            </wp:positionV>
            <wp:extent cx="4142740" cy="2331085"/>
            <wp:effectExtent l="0" t="0" r="0" b="0"/>
            <wp:wrapSquare wrapText="bothSides"/>
            <wp:docPr id="2" name="Picture 2" descr="C:\Users\agnes\AppData\Local\Microsoft\Windows\INetCache\Content.Word\earning and unemployment rates by major categ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nes\AppData\Local\Microsoft\Windows\INetCache\Content.Word\earning and unemployment rates by major categor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92F">
        <w:t>Scatter – M</w:t>
      </w:r>
      <w:r w:rsidR="00B917A1">
        <w:t>ajor</w:t>
      </w:r>
      <w:r w:rsidR="007B092F">
        <w:t xml:space="preserve"> (Color – STEM)</w:t>
      </w:r>
    </w:p>
    <w:p w:rsidR="007B092F" w:rsidRDefault="007B092F" w:rsidP="00B917A1">
      <w:r>
        <w:t>Trendline</w:t>
      </w:r>
    </w:p>
    <w:p w:rsidR="00B917A1" w:rsidRDefault="00B917A1"/>
    <w:p w:rsidR="00221815" w:rsidRDefault="00221815">
      <w:pPr>
        <w:rPr>
          <w:rFonts w:hint="eastAsia"/>
          <w:lang w:eastAsia="zh-CN"/>
        </w:rPr>
      </w:pPr>
      <w:bookmarkStart w:id="0" w:name="_GoBack"/>
      <w:bookmarkEnd w:id="0"/>
    </w:p>
    <w:p w:rsidR="00221815" w:rsidRDefault="0022181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24AD8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819775" cy="30099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21815" w:rsidRPr="00221815" w:rsidRDefault="00221815" w:rsidP="00221815"/>
    <w:p w:rsidR="00221815" w:rsidRPr="00221815" w:rsidRDefault="00221815" w:rsidP="00221815"/>
    <w:p w:rsidR="00221815" w:rsidRPr="00221815" w:rsidRDefault="00221815" w:rsidP="00221815"/>
    <w:p w:rsidR="00221815" w:rsidRPr="00221815" w:rsidRDefault="00221815" w:rsidP="00221815"/>
    <w:p w:rsidR="00221815" w:rsidRPr="00221815" w:rsidRDefault="00221815" w:rsidP="00221815"/>
    <w:p w:rsidR="00221815" w:rsidRPr="00221815" w:rsidRDefault="00221815" w:rsidP="00221815"/>
    <w:p w:rsidR="00221815" w:rsidRPr="00221815" w:rsidRDefault="00221815" w:rsidP="00221815"/>
    <w:p w:rsidR="00221815" w:rsidRDefault="00221815" w:rsidP="00221815"/>
    <w:p w:rsidR="00221815" w:rsidRPr="00221815" w:rsidRDefault="00221815" w:rsidP="00221815"/>
    <w:p w:rsidR="00221815" w:rsidRDefault="00221815" w:rsidP="00221815"/>
    <w:p w:rsidR="00221815" w:rsidRDefault="00221815" w:rsidP="00221815"/>
    <w:p w:rsidR="00221815" w:rsidRPr="00221815" w:rsidRDefault="00221815" w:rsidP="00221815">
      <w:pPr>
        <w:jc w:val="center"/>
      </w:pPr>
    </w:p>
    <w:sectPr w:rsidR="00221815" w:rsidRPr="0022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31CE"/>
    <w:multiLevelType w:val="multilevel"/>
    <w:tmpl w:val="ADD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B6D"/>
    <w:rsid w:val="000263AF"/>
    <w:rsid w:val="00062753"/>
    <w:rsid w:val="00084CC4"/>
    <w:rsid w:val="00172C3E"/>
    <w:rsid w:val="00206CDE"/>
    <w:rsid w:val="00221815"/>
    <w:rsid w:val="004B7A80"/>
    <w:rsid w:val="004E7B59"/>
    <w:rsid w:val="00502F24"/>
    <w:rsid w:val="00680695"/>
    <w:rsid w:val="006F75E7"/>
    <w:rsid w:val="00715B6D"/>
    <w:rsid w:val="007B092F"/>
    <w:rsid w:val="007B379C"/>
    <w:rsid w:val="008F7F39"/>
    <w:rsid w:val="009768A4"/>
    <w:rsid w:val="009E0C11"/>
    <w:rsid w:val="00A05218"/>
    <w:rsid w:val="00A4339F"/>
    <w:rsid w:val="00AD05B2"/>
    <w:rsid w:val="00B917A1"/>
    <w:rsid w:val="00CD7642"/>
    <w:rsid w:val="00D44C59"/>
    <w:rsid w:val="00EA72C2"/>
    <w:rsid w:val="00F6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FCCE"/>
  <w15:chartTrackingRefBased/>
  <w15:docId w15:val="{FAD78C74-A248-4CB2-9AD4-A572A0CB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C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payscale.com/data-packages/gender-pay-gap/women-in-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Bockstedt, Jesse Cameron</dc:creator>
  <cp:keywords/>
  <dc:description/>
  <cp:lastModifiedBy>Liu, Agnes</cp:lastModifiedBy>
  <cp:revision>14</cp:revision>
  <dcterms:created xsi:type="dcterms:W3CDTF">2017-09-29T20:45:00Z</dcterms:created>
  <dcterms:modified xsi:type="dcterms:W3CDTF">2017-10-06T04:05:00Z</dcterms:modified>
</cp:coreProperties>
</file>