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Saccharomyces Cerevisiae Extract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An extract of the yeast cells of Saccharomyces Cerevisiae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2000 mg/kg body weight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considered to be a severe irritant or corrosive in in vitro studies.</w:t>
              <w:br/>
              <w:t>Mildly irritating in animal studies (read across: Yeast Polysaccharides)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Non sensitizing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data, assumption 50%DA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toxicity</w:t>
              <w:br/>
              <w:t>NOAEL unavailable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CMR.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CMR.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CMR.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 xml:space="preserve">Cosmetic formulation containing 1% Saccharomyces cerevisiae extract </w:t>
              <w:br/>
              <w:t xml:space="preserve">100% on 28 subjects (20 µl were applied to the skin) under an occlusive patch, for 48 h); skin irritation was evaluated for irritation 15 </w:t>
              <w:br/>
              <w:t>min and 48 hr after patch removal. Slight erythema noted in one volunteer 15 min after patch removal, however, no reaction was noted 48 h after patch removal.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</w:t>
              <w:br/>
              <w:t>CIR: Safety Assessment of Yeast-Derived Ingredients as Used in Cosmetics; 2021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