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Arial" w:cs="Arial" w:eastAsia="Arial" w:hAnsi="Arial"/>
          <w:b w:val="1"/>
          <w:bCs w:val="1"/>
          <w:color w:val="1b3a6b"/>
          <w:sz w:val="72"/>
          <w:szCs w:val="72"/>
          <w:rtl w:val="0"/>
        </w:rPr>
        <w:t xml:space="preserve">LAGNA MASTER</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0"/>
          <w:bCs w:val="0"/>
          <w:color w:val="1a7a6e"/>
          <w:sz w:val="44"/>
          <w:szCs w:val="44"/>
          <w:rtl w:val="0"/>
        </w:rPr>
        <w:t xml:space="preserve">Web Platform Transformation</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5a5a5a"/>
          <w:sz w:val="26"/>
          <w:szCs w:val="26"/>
          <w:rtl w:val="0"/>
        </w:rPr>
        <w:t xml:space="preserve">Programme Project Plan  ·  v1.0  ·  March 2026</w:t>
      </w:r>
      <w:r w:rsidDel="00000000" w:rsidR="00000000" w:rsidRPr="00000000">
        <w:rPr>
          <w:rtl w:val="0"/>
        </w:rPr>
      </w:r>
    </w:p>
    <w:p w:rsidR="00000000" w:rsidDel="00000000" w:rsidP="00000000" w:rsidRDefault="00000000" w:rsidRPr="00000000" w14:paraId="00000005">
      <w:pPr>
        <w:pBdr>
          <w:bottom w:color="1a7a6e" w:space="0" w:sz="6" w:val="single"/>
        </w:pBdr>
        <w:spacing w:after="160" w:before="0" w:lineRule="auto"/>
        <w:rPr/>
      </w:pPr>
      <w:r w:rsidDel="00000000" w:rsidR="00000000" w:rsidRPr="00000000">
        <w:rPr>
          <w:rtl w:val="0"/>
        </w:rPr>
      </w:r>
    </w:p>
    <w:p w:rsidR="00000000" w:rsidDel="00000000" w:rsidP="00000000" w:rsidRDefault="00000000" w:rsidRPr="00000000" w14:paraId="00000006">
      <w:pPr>
        <w:spacing w:after="80" w:before="160" w:lineRule="auto"/>
        <w:jc w:val="center"/>
        <w:rPr/>
      </w:pPr>
      <w:r w:rsidDel="00000000" w:rsidR="00000000" w:rsidRPr="00000000">
        <w:rPr>
          <w:rFonts w:ascii="Arial" w:cs="Arial" w:eastAsia="Arial" w:hAnsi="Arial"/>
          <w:i w:val="1"/>
          <w:iCs w:val="1"/>
          <w:color w:val="5a5a5a"/>
          <w:sz w:val="22"/>
          <w:szCs w:val="22"/>
          <w:rtl w:val="0"/>
        </w:rPr>
        <w:t xml:space="preserve">CONFIDENTIAL  ·  PVRNR  ·  DRAFT FOR REVIEW</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Executive Summary</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0"/>
          <w:bCs w:val="0"/>
          <w:color w:val="5a5a5a"/>
          <w:sz w:val="22"/>
          <w:szCs w:val="22"/>
          <w:rtl w:val="0"/>
        </w:rPr>
        <w:t xml:space="preserve">Lagna Master v5 is a 178-sheet Excel-based Vedic Jyotish analysis engine that has reached the limits of what a spreadsheet architecture can reliably deliver. The v5 audit confirms the system is structurally sound and the planetary positions are accurate (pyswisseph Moshier validated to ±0.004°), but four Critical and six High issues remain — concentrated in the predictive timeline layer, the Python scripts, and the Shadbala computation.</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b w:val="0"/>
          <w:bCs w:val="0"/>
          <w:color w:val="5a5a5a"/>
          <w:sz w:val="22"/>
          <w:szCs w:val="22"/>
          <w:rtl w:val="0"/>
        </w:rPr>
        <w:t xml:space="preserve">This document defines the programme to transform Lagna Master from an expert spreadsheet into a deterministic, auditable, multi-user web platform — preserving every calculation discipline already embedded in v5 while resolving its structural limitations.</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v5 Audit Snapshot — Outstanding Issues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1200"/>
        <w:gridCol w:w="1200"/>
        <w:gridCol w:w="2860"/>
        <w:tblGridChange w:id="0">
          <w:tblGrid>
            <w:gridCol w:w="900"/>
            <w:gridCol w:w="3200"/>
            <w:gridCol w:w="1200"/>
            <w:gridCol w:w="12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a32d2d"/>
                <w:sz w:val="20"/>
                <w:szCs w:val="20"/>
                <w:rtl w:val="0"/>
              </w:rPr>
              <w:t xml:space="preserve">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5a5a5a"/>
                <w:sz w:val="20"/>
                <w:szCs w:val="20"/>
                <w:rtl w:val="0"/>
              </w:rPr>
              <w:t xml:space="preserve">Narayana Dasa REF table: Taurus = 4yr not 7yr. Full 91yr cycle gives only 81yr.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a32d2d"/>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5a5a5a"/>
                <w:sz w:val="20"/>
                <w:szCs w:val="20"/>
                <w:rtl w:val="0"/>
              </w:rPr>
              <w:t xml:space="preserve">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a32d2d"/>
                <w:sz w:val="20"/>
                <w:szCs w:val="20"/>
                <w:rtl w:val="0"/>
              </w:rPr>
              <w:t xml:space="preserve">Yes — entire predictive timeline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a32d2d"/>
                <w:sz w:val="20"/>
                <w:szCs w:val="20"/>
                <w:rtl w:val="0"/>
              </w:rPr>
              <w:t xml:space="preserve">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color w:val="5a5a5a"/>
                <w:sz w:val="20"/>
                <w:szCs w:val="20"/>
                <w:rtl w:val="0"/>
              </w:rPr>
              <w:t xml:space="preserve">B19 JD formula omits Gregorian correction B term — 13-day error in Meeus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a32d2d"/>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5a5a5a"/>
                <w:sz w:val="20"/>
                <w:szCs w:val="20"/>
                <w:rtl w:val="0"/>
              </w:rPr>
              <w:t xml:space="preserve">1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a32d2d"/>
                <w:sz w:val="20"/>
                <w:szCs w:val="20"/>
                <w:rtl w:val="0"/>
              </w:rPr>
              <w:t xml:space="preserve">Yes — any manual entry without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a32d2d"/>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5a5a5a"/>
                <w:sz w:val="20"/>
                <w:szCs w:val="20"/>
                <w:rtl w:val="0"/>
              </w:rPr>
              <w:t xml:space="preserve">swiss_eph_engine.py: B6=0 (midnight) is falsy in Python — wrong time parse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a32d2d"/>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5a5a5a"/>
                <w:sz w:val="20"/>
                <w:szCs w:val="20"/>
                <w:rtl w:val="0"/>
              </w:rPr>
              <w:t xml:space="preserve">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a32d2d"/>
                <w:sz w:val="20"/>
                <w:szCs w:val="20"/>
                <w:rtl w:val="0"/>
              </w:rPr>
              <w:t xml:space="preserve">Yes — all midnight-birth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a32d2d"/>
                <w:sz w:val="20"/>
                <w:szCs w:val="20"/>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5a5a5a"/>
                <w:sz w:val="20"/>
                <w:szCs w:val="20"/>
                <w:rtl w:val="0"/>
              </w:rPr>
              <w:t xml:space="preserve">natal_changes(): variable bd undefined — ayanamsha fallback always silent-fails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a32d2d"/>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5a5a5a"/>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a32d2d"/>
                <w:sz w:val="20"/>
                <w:szCs w:val="20"/>
                <w:rtl w:val="0"/>
              </w:rPr>
              <w:t xml:space="preserve">Yes — silent B20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b5620a"/>
                <w:sz w:val="20"/>
                <w:szCs w:val="20"/>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5a5a5a"/>
                <w:sz w:val="20"/>
                <w:szCs w:val="20"/>
                <w:rtl w:val="0"/>
              </w:rPr>
              <w:t xml:space="preserve">CALC_CombustionCheck H6 references wrong row after RetrogradeFix rewrite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5a5a5a"/>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b5620a"/>
                <w:sz w:val="20"/>
                <w:szCs w:val="20"/>
                <w:rtl w:val="0"/>
              </w:rPr>
              <w:t xml:space="preserve">Yes — Mercury direction flag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color w:val="b5620a"/>
                <w:sz w:val="20"/>
                <w:szCs w:val="20"/>
                <w:rtl w:val="0"/>
              </w:rPr>
              <w:t xml:space="preserve">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5a5a5a"/>
                <w:sz w:val="20"/>
                <w:szCs w:val="20"/>
                <w:rtl w:val="0"/>
              </w:rPr>
              <w:t xml:space="preserve">Chesta Bala hardcoded for all planets — Shadbala is chart-independent for this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5a5a5a"/>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5a5a5a"/>
                <w:sz w:val="20"/>
                <w:szCs w:val="20"/>
                <w:rtl w:val="0"/>
              </w:rPr>
              <w:t xml:space="preserve">No — affects Shadbala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b5620a"/>
                <w:sz w:val="20"/>
                <w:szCs w:val="20"/>
                <w:rtl w:val="0"/>
              </w:rPr>
              <w:t xml:space="preserve">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5a5a5a"/>
                <w:sz w:val="20"/>
                <w:szCs w:val="20"/>
                <w:rtl w:val="0"/>
              </w:rPr>
              <w:t xml:space="preserve">CALC_Shadbala J14 = 3851 (anomalous value in sum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5a5a5a"/>
                <w:sz w:val="20"/>
                <w:szCs w:val="20"/>
                <w:rtl w:val="0"/>
              </w:rPr>
              <w:t xml:space="preserve">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b5620a"/>
                <w:sz w:val="20"/>
                <w:szCs w:val="20"/>
                <w:rtl w:val="0"/>
              </w:rPr>
              <w:t xml:space="preserve">Yes — if J14 in sum 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b5620a"/>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5a5a5a"/>
                <w:sz w:val="20"/>
                <w:szCs w:val="20"/>
                <w:rtl w:val="0"/>
              </w:rPr>
              <w:t xml:space="preserve">swiss_eph_engine.py does not write gochar (transit)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5a5a5a"/>
                <w:sz w:val="20"/>
                <w:szCs w:val="20"/>
                <w:rtl w:val="0"/>
              </w:rPr>
              <w:t xml:space="preserve">2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5a5a5a"/>
                <w:sz w:val="20"/>
                <w:szCs w:val="20"/>
                <w:rtl w:val="0"/>
              </w:rPr>
              <w:t xml:space="preserve">No — prokerala fills this currently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b5620a"/>
                <w:sz w:val="20"/>
                <w:szCs w:val="20"/>
                <w:rtl w:val="0"/>
              </w:rPr>
              <w:t xml:space="preserve">A-4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5a5a5a"/>
                <w:sz w:val="20"/>
                <w:szCs w:val="20"/>
                <w:rtl w:val="0"/>
              </w:rPr>
              <w:t xml:space="preserve">AntarDasha → DashaActive → NarayanaDasa chain propagates N-1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5a5a5a"/>
                <w:sz w:val="20"/>
                <w:szCs w:val="20"/>
                <w:rtl w:val="0"/>
              </w:rPr>
              <w:t xml:space="preserve">Auto on N-1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5a5a5a"/>
                <w:sz w:val="20"/>
                <w:szCs w:val="20"/>
                <w:rtl w:val="0"/>
              </w:rPr>
              <w:t xml:space="preserve">Resolved by N-1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4a3f99"/>
                <w:sz w:val="20"/>
                <w:szCs w:val="20"/>
                <w:rtl w:val="0"/>
              </w:rPr>
              <w:t xml:space="preserve">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color w:val="5a5a5a"/>
                <w:sz w:val="20"/>
                <w:szCs w:val="20"/>
                <w:rtl w:val="0"/>
              </w:rPr>
              <w:t xml:space="preserve">Lahiri rate constant 26% too slow in Meeus fallback ayanamsha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1"/>
                <w:bCs w:val="1"/>
                <w:color w:val="4a3f99"/>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5a5a5a"/>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5a5a5a"/>
                <w:sz w:val="20"/>
                <w:szCs w:val="20"/>
                <w:rtl w:val="0"/>
              </w:rPr>
              <w:t xml:space="preserve">No — B20 overridden by script</w:t>
            </w:r>
            <w:r w:rsidDel="00000000" w:rsidR="00000000" w:rsidRPr="00000000">
              <w:rPr>
                <w:rtl w:val="0"/>
              </w:rPr>
            </w:r>
          </w:p>
        </w:tc>
      </w:tr>
    </w:tbl>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w:cs="Arial" w:eastAsia="Arial" w:hAnsi="Arial"/>
          <w:b w:val="1"/>
          <w:bCs w:val="1"/>
          <w:color w:val="1b3a6b"/>
          <w:sz w:val="22"/>
          <w:szCs w:val="22"/>
          <w:rtl w:val="0"/>
        </w:rPr>
        <w:t xml:space="preserve">Issues N-1, E-1, P-1, P-4, and S-2 can be resolved in under 3 hours of focused work and should be treated as Phase 0 blockers before any migration work begins.</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Programme Governance</w:t>
      </w:r>
      <w:r w:rsidDel="00000000" w:rsidR="00000000" w:rsidRPr="00000000">
        <w:rPr>
          <w:rtl w:val="0"/>
        </w:rPr>
      </w:r>
    </w:p>
    <w:p w:rsidR="00000000" w:rsidDel="00000000" w:rsidP="00000000" w:rsidRDefault="00000000" w:rsidRPr="00000000" w14:paraId="00000049">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Delivery Model: Stage-Gate with Agile Sprints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Arial" w:cs="Arial" w:eastAsia="Arial" w:hAnsi="Arial"/>
          <w:b w:val="0"/>
          <w:bCs w:val="0"/>
          <w:color w:val="5a5a5a"/>
          <w:sz w:val="22"/>
          <w:szCs w:val="22"/>
          <w:rtl w:val="0"/>
        </w:rPr>
        <w:t xml:space="preserve">The programme uses a Stage-Gate model for major investment decisions and 2-week Agile sprints for delivery within each stage. Stage gates are binary: pass or conditional pass with named owner and committed resolution date. No stage begins until its gate criteria are fully met.</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100"/>
        <w:gridCol w:w="2460"/>
        <w:gridCol w:w="3500"/>
        <w:tblGridChange w:id="0">
          <w:tblGrid>
            <w:gridCol w:w="900"/>
            <w:gridCol w:w="1400"/>
            <w:gridCol w:w="1100"/>
            <w:gridCol w:w="2460"/>
            <w:gridCol w:w="3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Gate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Exit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5a5a5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1"/>
                <w:bCs w:val="1"/>
                <w:color w:val="5a5a5a"/>
                <w:sz w:val="20"/>
                <w:szCs w:val="20"/>
                <w:rtl w:val="0"/>
              </w:rPr>
              <w:t xml:space="preserve">Deconstruction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color w:val="5a5a5a"/>
                <w:sz w:val="20"/>
                <w:szCs w:val="20"/>
                <w:rtl w:val="0"/>
              </w:rPr>
              <w:t xml:space="preserve">4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5a5a5a"/>
                <w:sz w:val="18"/>
                <w:szCs w:val="18"/>
                <w:rtl w:val="0"/>
              </w:rPr>
              <w:t xml:space="preserve">Logic inventory signed offAll REF tables as JSONInterface contracts v0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color w:val="5a5a5a"/>
                <w:sz w:val="20"/>
                <w:szCs w:val="20"/>
                <w:rtl w:val="0"/>
              </w:rPr>
              <w:t xml:space="preserve">System Specification Document + v5 critical fixes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1"/>
                <w:bCs w:val="1"/>
                <w:color w:val="5a5a5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1"/>
                <w:bCs w:val="1"/>
                <w:color w:val="5a5a5a"/>
                <w:sz w:val="20"/>
                <w:szCs w:val="20"/>
                <w:rtl w:val="0"/>
              </w:rPr>
              <w:t xml:space="preserve">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5a5a5a"/>
                <w:sz w:val="20"/>
                <w:szCs w:val="20"/>
                <w:rtl w:val="0"/>
              </w:rPr>
              <w:t xml:space="preserve">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5a5a5a"/>
                <w:sz w:val="18"/>
                <w:szCs w:val="18"/>
                <w:rtl w:val="0"/>
              </w:rPr>
              <w:t xml:space="preserve">Swiss Eph ±0.001° on 20 chartsDB schema versioned1947 fixture 100%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5a5a5a"/>
                <w:sz w:val="20"/>
                <w:szCs w:val="20"/>
                <w:rtl w:val="0"/>
              </w:rPr>
              <w:t xml:space="preserve">Astro engine + domain model + DevOps infra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1"/>
                <w:bCs w:val="1"/>
                <w:color w:val="5a5a5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5a5a5a"/>
                <w:sz w:val="20"/>
                <w:szCs w:val="20"/>
                <w:rtl w:val="0"/>
              </w:rPr>
              <w:t xml:space="preserve">Core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5a5a5a"/>
                <w:sz w:val="20"/>
                <w:szCs w:val="20"/>
                <w:rtl w:val="0"/>
              </w:rPr>
              <w:t xml:space="preserve">11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5a5a5a"/>
                <w:sz w:val="18"/>
                <w:szCs w:val="18"/>
                <w:rtl w:val="0"/>
              </w:rPr>
              <w:t xml:space="preserve">All 10 Jyotish modules testedScoring cap + confidence liveAPI p95 &lt; 800ms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5a5a5a"/>
                <w:sz w:val="20"/>
                <w:szCs w:val="20"/>
                <w:rtl w:val="0"/>
              </w:rPr>
              <w:t xml:space="preserve">Jyotish calcs + rules engine + API platform operational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5a5a5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5a5a5a"/>
                <w:sz w:val="20"/>
                <w:szCs w:val="20"/>
                <w:rtl w:val="0"/>
              </w:rPr>
              <w:t xml:space="preserve">Rules +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5a5a5a"/>
                <w:sz w:val="20"/>
                <w:szCs w:val="20"/>
                <w:rtl w:val="0"/>
              </w:rPr>
              <w:t xml:space="preserve">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5a5a5a"/>
                <w:sz w:val="18"/>
                <w:szCs w:val="18"/>
                <w:rtl w:val="0"/>
              </w:rPr>
              <w:t xml:space="preserve">50 validation charts loadedFeedback loop end-to-endPen-test passed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5a5a5a"/>
                <w:sz w:val="20"/>
                <w:szCs w:val="20"/>
                <w:rtl w:val="0"/>
              </w:rPr>
              <w:t xml:space="preserve">Full web UI + explainability panel + security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1"/>
                <w:bCs w:val="1"/>
                <w:color w:val="5a5a5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1"/>
                <w:bCs w:val="1"/>
                <w:color w:val="5a5a5a"/>
                <w:sz w:val="20"/>
                <w:szCs w:val="20"/>
                <w:rtl w:val="0"/>
              </w:rPr>
              <w:t xml:space="preserve">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5a5a5a"/>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5a5a5a"/>
                <w:sz w:val="18"/>
                <w:szCs w:val="18"/>
                <w:rtl w:val="0"/>
              </w:rPr>
              <w:t xml:space="preserve">30+ events per domainWeight calibration liveSLOs met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5a5a5a"/>
                <w:sz w:val="20"/>
                <w:szCs w:val="20"/>
                <w:rtl w:val="0"/>
              </w:rPr>
              <w:t xml:space="preserve">Production release with empirical calibration active</w:t>
            </w:r>
            <w:r w:rsidDel="00000000" w:rsidR="00000000" w:rsidRPr="00000000">
              <w:rPr>
                <w:rtl w:val="0"/>
              </w:rPr>
            </w:r>
          </w:p>
        </w:tc>
      </w:tr>
    </w:tbl>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SuperPowers Framework Integration</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b w:val="0"/>
          <w:bCs w:val="0"/>
          <w:color w:val="5a5a5a"/>
          <w:sz w:val="22"/>
          <w:szCs w:val="22"/>
          <w:rtl w:val="0"/>
        </w:rPr>
        <w:t xml:space="preserve">All Claude Code Agents operate under the SuperPowers framework. Every implementation task follows a mandatory three-phase discipline within each sprint:</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800"/>
        <w:gridCol w:w="6000"/>
        <w:tblGridChange w:id="0">
          <w:tblGrid>
            <w:gridCol w:w="1560"/>
            <w:gridCol w:w="1800"/>
            <w:gridCol w:w="6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Purpose and discipline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1"/>
                <w:bCs w:val="1"/>
                <w:color w:val="1a7a6e"/>
                <w:sz w:val="20"/>
                <w:szCs w:val="20"/>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1"/>
                <w:bCs w:val="1"/>
                <w:color w:val="5a5a5a"/>
                <w:sz w:val="20"/>
                <w:szCs w:val="20"/>
                <w:rtl w:val="0"/>
              </w:rPr>
              <w:t xml:space="preserve">/brainstorming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5a5a5a"/>
                <w:sz w:val="20"/>
                <w:szCs w:val="20"/>
                <w:rtl w:val="0"/>
              </w:rPr>
              <w:t xml:space="preserve">Mandatory before any implementation. Explores design space, identifies failure modes, produces interface contracts. No code is written until brainstorm output is reviewed by the agent's Jyotish SME for domain-specific modules.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1"/>
                <w:bCs w:val="1"/>
                <w:color w:val="4a3f99"/>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5a5a5a"/>
                <w:sz w:val="20"/>
                <w:szCs w:val="20"/>
                <w:rtl w:val="0"/>
              </w:rPr>
              <w:t xml:space="preserve">/execute-plan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5a5a5a"/>
                <w:sz w:val="20"/>
                <w:szCs w:val="20"/>
                <w:rtl w:val="0"/>
              </w:rPr>
              <w:t xml:space="preserve">Agent commits to a batched plan with explicit checkpoint exit tests. Deviations halt execution — not silent drift. Stubs are annotated STUB: blocked by WS{N} M{N} and accepted by the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1"/>
                <w:bCs w:val="1"/>
                <w:color w:val="b5620a"/>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1"/>
                <w:bCs w:val="1"/>
                <w:color w:val="5a5a5a"/>
                <w:sz w:val="20"/>
                <w:szCs w:val="20"/>
                <w:rtl w:val="0"/>
              </w:rPr>
              <w:t xml:space="preserve">Code-reviewer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5a5a5a"/>
                <w:sz w:val="20"/>
                <w:szCs w:val="20"/>
                <w:rtl w:val="0"/>
              </w:rPr>
              <w:t xml:space="preserve">Standing fixture on all PRs across all workstreams. Evaluates against: (1) architectural principles, (2) coding standards, (3) plan fidelity. Cannot be bypassed. Required for Definition of Done.</w:t>
            </w:r>
            <w:r w:rsidDel="00000000" w:rsidR="00000000" w:rsidRPr="00000000">
              <w:rPr>
                <w:rtl w:val="0"/>
              </w:rPr>
            </w:r>
          </w:p>
        </w:tc>
      </w:tr>
    </w:tbl>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pStyle w:val="Heading3"/>
        <w:spacing w:after="60" w:before="200" w:lineRule="auto"/>
        <w:rPr/>
      </w:pPr>
      <w:r w:rsidDel="00000000" w:rsidR="00000000" w:rsidRPr="00000000">
        <w:rPr>
          <w:rFonts w:ascii="Arial" w:cs="Arial" w:eastAsia="Arial" w:hAnsi="Arial"/>
          <w:b w:val="1"/>
          <w:bCs w:val="1"/>
          <w:color w:val="4a3f99"/>
          <w:sz w:val="24"/>
          <w:szCs w:val="24"/>
          <w:rtl w:val="0"/>
        </w:rPr>
        <w:t xml:space="preserve">Universal Definition of Done</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Fonts w:ascii="Arial" w:cs="Arial" w:eastAsia="Arial" w:hAnsi="Arial"/>
          <w:b w:val="0"/>
          <w:bCs w:val="0"/>
          <w:color w:val="5a5a5a"/>
          <w:sz w:val="22"/>
          <w:szCs w:val="22"/>
          <w:rtl w:val="0"/>
        </w:rPr>
        <w:t xml:space="preserve">The following conditions must be met for every sprint deliverable, every workstream, every stage: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Unit tests pass 100% — including regression against the 1947 India Independence chart fixture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Code reviewed by code-reviewer agent and second human engineer</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No open P0 or P1 bugs at sprint end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Rule version tagged in git — every calculation reproducible from inputs alone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New module emits structured logs: module name, inputs hash, duration_ms, cache_hit flag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Any deviation from /execute-plan documented with named owner and resolution sprint</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Sprint Cadence</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b w:val="0"/>
          <w:bCs w:val="0"/>
          <w:color w:val="5a5a5a"/>
          <w:sz w:val="22"/>
          <w:szCs w:val="22"/>
          <w:rtl w:val="0"/>
        </w:rPr>
        <w:t xml:space="preserve">2-week sprints within each stage. Four fixed ceremonies: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Day 1 — Sprint planning: each agent team presents items, estimates, and dependency blockers. Blockers escalated to Programme Lead immediately.</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Day 5 — Cross-workstream sync: 30 minutes. Focus: what has changed that affects another workstream's assumptions? Interface contract changes are the primary agenda.</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Day 10 — Sprint review: running code against the 1947 fixture. No slides. No screenshots. Working software only.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Day 10 pm — Retrospective: three questions only. What slowed us down? What assumption was wrong? What does the next sprint need to de-risk?</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Fonts w:ascii="Arial" w:cs="Arial" w:eastAsia="Arial" w:hAnsi="Arial"/>
          <w:b w:val="0"/>
          <w:bCs w:val="0"/>
          <w:color w:val="5a5a5a"/>
          <w:sz w:val="22"/>
          <w:szCs w:val="22"/>
          <w:rtl w:val="0"/>
        </w:rPr>
        <w:t xml:space="preserve">A shared contracts/ directory in the repository holds interface schemas. Any /brainstorming session producing a schema change triggers an immediate async review by the affected workstream — not deferred to Day 5.</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System Architecture</w:t>
      </w:r>
      <w:r w:rsidDel="00000000" w:rsidR="00000000" w:rsidRPr="00000000">
        <w:rPr>
          <w:rtl w:val="0"/>
        </w:rPr>
      </w:r>
    </w:p>
    <w:p w:rsidR="00000000" w:rsidDel="00000000" w:rsidP="00000000" w:rsidRDefault="00000000" w:rsidRPr="00000000" w14:paraId="0000008E">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Six-Layer Design — Strict Separation of Concerns</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Arial" w:cs="Arial" w:eastAsia="Arial" w:hAnsi="Arial"/>
          <w:b w:val="0"/>
          <w:bCs w:val="0"/>
          <w:color w:val="5a5a5a"/>
          <w:sz w:val="22"/>
          <w:szCs w:val="22"/>
          <w:rtl w:val="0"/>
        </w:rPr>
        <w:t xml:space="preserve">No layer calls downward past its immediate neighbour. The domain logic layer never calls pyswisseph directly — it only consumes the structured output of the calculation engine. This is the discipline the Excel model lacks, and enforcing it architecturally eliminates the entire class of bugs identified in the audit.</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200"/>
        <w:gridCol w:w="5600"/>
        <w:tblGridChange w:id="0">
          <w:tblGrid>
            <w:gridCol w:w="1560"/>
            <w:gridCol w:w="2200"/>
            <w:gridCol w:w="5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color w:val="1b3a6b"/>
                <w:sz w:val="20"/>
                <w:szCs w:val="20"/>
                <w:rtl w:val="0"/>
              </w:rPr>
              <w:t xml:space="preserve">1 — 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5a5a5a"/>
                <w:sz w:val="20"/>
                <w:szCs w:val="20"/>
                <w:rtl w:val="0"/>
              </w:rPr>
              <w:t xml:space="preserve">Next.js +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5a5a5a"/>
                <w:sz w:val="20"/>
                <w:szCs w:val="20"/>
                <w:rtl w:val="0"/>
              </w:rPr>
              <w:t xml:space="preserve">Chart input, 12-bhav dashboard, explainability panel, feedback rating widget, sensitivity report. Calls API layer only — no direct DB or calc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1a7a6e"/>
                <w:sz w:val="20"/>
                <w:szCs w:val="20"/>
                <w:rtl w:val="0"/>
              </w:rPr>
              <w:t xml:space="preserve">2 —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5a5a5a"/>
                <w:sz w:val="20"/>
                <w:szCs w:val="20"/>
                <w:rtl w:val="0"/>
              </w:rPr>
              <w:t xml:space="preserve">FastAPI + Pydantic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5a5a5a"/>
                <w:sz w:val="20"/>
                <w:szCs w:val="20"/>
                <w:rtl w:val="0"/>
              </w:rPr>
              <w:t xml:space="preserve">OAuth2 auth, rate limiting, request validation, versioned endpoints (/v1/, /v2/), OpenAPI spec auto-generated. All schemas strictly typed.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1"/>
                <w:bCs w:val="1"/>
                <w:color w:val="4a3f99"/>
                <w:sz w:val="20"/>
                <w:szCs w:val="20"/>
                <w:rtl w:val="0"/>
              </w:rPr>
              <w:t xml:space="preserve">3 — Domain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5a5a5a"/>
                <w:sz w:val="20"/>
                <w:szCs w:val="20"/>
                <w:rtl w:val="0"/>
              </w:rPr>
              <w:t xml:space="preserve">Python (rules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5a5a5a"/>
                <w:sz w:val="20"/>
                <w:szCs w:val="20"/>
                <w:rtl w:val="0"/>
              </w:rPr>
              <w:t xml:space="preserve">All 26 SCORE rules as typed Python classes, school config injection (Parashari/KP/Jaimini), scoring cap, yoga detection, dasha activation, narrative triggers, feedback weighting, calibration proposals.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b5620a"/>
                <w:sz w:val="20"/>
                <w:szCs w:val="20"/>
                <w:rtl w:val="0"/>
              </w:rPr>
              <w:t xml:space="preserve">4 — Calc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5a5a5a"/>
                <w:sz w:val="20"/>
                <w:szCs w:val="20"/>
                <w:rtl w:val="0"/>
              </w:rPr>
              <w:t xml:space="preserve">pyswisseph + 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5a5a5a"/>
                <w:sz w:val="20"/>
                <w:szCs w:val="20"/>
                <w:rtl w:val="0"/>
              </w:rPr>
              <w:t xml:space="preserve">Ephemeris (DE441), divisional charts, retrograde via speed field, combustion, ayanamsha, nodes (true/mean), Shadbala (all 6 Balas), Ashtakavarga, Dashas, transits, sensitivity Monte Carlo.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1"/>
                <w:bCs w:val="1"/>
                <w:color w:val="5a5a5a"/>
                <w:sz w:val="20"/>
                <w:szCs w:val="20"/>
                <w:rtl w:val="0"/>
              </w:rPr>
              <w:t xml:space="preserve">5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5a5a5a"/>
                <w:sz w:val="20"/>
                <w:szCs w:val="20"/>
                <w:rtl w:val="0"/>
              </w:rPr>
              <w:t xml:space="preserve">PostgreSQL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5a5a5a"/>
                <w:sz w:val="20"/>
                <w:szCs w:val="20"/>
                <w:rtl w:val="0"/>
              </w:rPr>
              <w:t xml:space="preserve">PostgreSQL: user charts, versioned REF tables, prediction log, feedback, audit trail, rule versions. Redis: ephemeris cache (days TTL), chart result cache (rule-version keyed),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1"/>
                <w:bCs w:val="1"/>
                <w:color w:val="5a5a5a"/>
                <w:sz w:val="20"/>
                <w:szCs w:val="20"/>
                <w:rtl w:val="0"/>
              </w:rPr>
              <w:t xml:space="preserve">6 — Infra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5a5a5a"/>
                <w:sz w:val="20"/>
                <w:szCs w:val="20"/>
                <w:rtl w:val="0"/>
              </w:rPr>
              <w:t xml:space="preserve">Docker + Kubernetes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5a5a5a"/>
                <w:sz w:val="20"/>
                <w:szCs w:val="20"/>
                <w:rtl w:val="0"/>
              </w:rPr>
              <w:t xml:space="preserve">K8s cluster, CI/CD pipeline, Prometheus + Grafana + Sentry observability, DE441 ephemeris on PersistentVolume (not Docker image layer — 3GB file).</w:t>
            </w:r>
            <w:r w:rsidDel="00000000" w:rsidR="00000000" w:rsidRPr="00000000">
              <w:rPr>
                <w:rtl w:val="0"/>
              </w:rPr>
            </w:r>
          </w:p>
        </w:tc>
      </w:tr>
    </w:tbl>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Technology Stack Decisions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0"/>
                <w:szCs w:val="20"/>
                <w:rtl w:val="0"/>
              </w:rPr>
              <w:t xml:space="preserve">Choice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1"/>
                <w:bCs w:val="1"/>
                <w:color w:val="5a5a5a"/>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5a5a5a"/>
                <w:sz w:val="20"/>
                <w:szCs w:val="20"/>
                <w:rtl w:val="0"/>
              </w:rPr>
              <w:t xml:space="preserve">Python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5a5a5a"/>
                <w:sz w:val="20"/>
                <w:szCs w:val="20"/>
                <w:rtl w:val="0"/>
              </w:rPr>
              <w:t xml:space="preserve">Entire scientific Python stack (pyswisseph, NumPy, SciPy) lives here. No cross-language complexity.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1"/>
                <w:bCs w:val="1"/>
                <w:color w:val="5a5a5a"/>
                <w:sz w:val="20"/>
                <w:szCs w:val="20"/>
                <w:rtl w:val="0"/>
              </w:rPr>
              <w:t xml:space="preserve">API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color w:val="5a5a5a"/>
                <w:sz w:val="20"/>
                <w:szCs w:val="20"/>
                <w:rtl w:val="0"/>
              </w:rPr>
              <w:t xml:space="preserve">FastAPI (not Django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color w:val="5a5a5a"/>
                <w:sz w:val="20"/>
                <w:szCs w:val="20"/>
                <w:rtl w:val="0"/>
              </w:rPr>
              <w:t xml:space="preserve">Async-native I/O, Pydantic schema validation on every request, auto OpenAPI docs. Pydantic prevents the type-drift bugs in the Excel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5a5a5a"/>
                <w:sz w:val="20"/>
                <w:szCs w:val="20"/>
                <w:rtl w:val="0"/>
              </w:rPr>
              <w:t xml:space="preserve">Ephemeris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color w:val="5a5a5a"/>
                <w:sz w:val="20"/>
                <w:szCs w:val="20"/>
                <w:rtl w:val="0"/>
              </w:rPr>
              <w:t xml:space="preserve">pyswisseph DE441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color w:val="5a5a5a"/>
                <w:sz w:val="20"/>
                <w:szCs w:val="20"/>
                <w:rtl w:val="0"/>
              </w:rPr>
              <w:t xml:space="preserve">DE441 over DE431 — extends coverage and is current standard. Self-hosted files; Prokerala API retained for validation comparison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b w:val="1"/>
                <w:bCs w:val="1"/>
                <w:color w:val="5a5a5a"/>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5a5a5a"/>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0"/>
                <w:bCs w:val="0"/>
                <w:color w:val="5a5a5a"/>
                <w:sz w:val="20"/>
                <w:szCs w:val="20"/>
                <w:rtl w:val="0"/>
              </w:rPr>
              <w:t xml:space="preserve">Every REF table versioned with valid_from/valid_to. Once inserted, records are never updated — only superseded. Audit log: (timestamp, user, action, entity, ip) immutable.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5a5a5a"/>
                <w:sz w:val="20"/>
                <w:szCs w:val="20"/>
                <w:rtl w:val="0"/>
              </w:rPr>
              <w:t xml:space="preserve">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5a5a5a"/>
                <w:sz w:val="20"/>
                <w:szCs w:val="20"/>
                <w:rtl w:val="0"/>
              </w:rPr>
              <w:t xml:space="preserve">Redis (3-tier)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5a5a5a"/>
                <w:sz w:val="20"/>
                <w:szCs w:val="20"/>
                <w:rtl w:val="0"/>
              </w:rPr>
              <w:t xml:space="preserve">Tier 1: ephemeris results, key=(datetime, coords, ayanamsha), TTL days. Tier 2: chart scores, key=(chart_id, rule_version, engine_version). Tier 3: session/rate limiting.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1"/>
                <w:bCs w:val="1"/>
                <w:color w:val="5a5a5a"/>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5a5a5a"/>
                <w:sz w:val="20"/>
                <w:szCs w:val="20"/>
                <w:rtl w:val="0"/>
              </w:rPr>
              <w:t xml:space="preserve">Streamlit → Next.js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5a5a5a"/>
                <w:sz w:val="20"/>
                <w:szCs w:val="20"/>
                <w:rtl w:val="0"/>
              </w:rPr>
              <w:t xml:space="preserve">Streamlit for internal tooling through Stage 2. Next.js for production — multi-user isolation, optimistic feedback UI, React component tree.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5a5a5a"/>
                <w:sz w:val="20"/>
                <w:szCs w:val="20"/>
                <w:rtl w:val="0"/>
              </w:rPr>
              <w:t xml:space="preserve">Async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5a5a5a"/>
                <w:sz w:val="20"/>
                <w:szCs w:val="20"/>
                <w:rtl w:val="0"/>
              </w:rPr>
              <w:t xml:space="preserve">Celery + 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5a5a5a"/>
                <w:sz w:val="20"/>
                <w:szCs w:val="20"/>
                <w:rtl w:val="0"/>
              </w:rPr>
              <w:t xml:space="preserve">Tier 2 async (first chart calc, transit overlay): job_id returned, client polls. Tier 3 batch (Monte Carlo, bulk processing): K8s Jobs on dedicated node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5a5a5a"/>
                <w:sz w:val="20"/>
                <w:szCs w:val="20"/>
                <w:rtl w:val="0"/>
              </w:rPr>
              <w:t xml:space="preserve">Monte Carlo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5a5a5a"/>
                <w:sz w:val="20"/>
                <w:szCs w:val="20"/>
                <w:rtl w:val="0"/>
              </w:rPr>
              <w:t xml:space="preserve">ProcessPoolExecutor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5a5a5a"/>
                <w:sz w:val="20"/>
                <w:szCs w:val="20"/>
                <w:rtl w:val="0"/>
              </w:rPr>
              <w:t xml:space="preserve">100-sample birth-time sensitivity: embarrassingly parallel. ProcessPoolExecutor (not threads — CPU-bound). Target: under 8s on 4 cores.</w:t>
            </w:r>
            <w:r w:rsidDel="00000000" w:rsidR="00000000" w:rsidRPr="00000000">
              <w:rPr>
                <w:rtl w:val="0"/>
              </w:rPr>
            </w:r>
          </w:p>
        </w:tc>
      </w:tr>
    </w:tbl>
    <w:p w:rsidR="00000000" w:rsidDel="00000000" w:rsidP="00000000" w:rsidRDefault="00000000" w:rsidRPr="00000000" w14:paraId="000000C3">
      <w:pPr>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Phase 0 — Immediate Fixes (Before Migration Work Begins)</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b w:val="0"/>
          <w:bCs w:val="0"/>
          <w:color w:val="5a5a5a"/>
          <w:sz w:val="22"/>
          <w:szCs w:val="22"/>
          <w:rtl w:val="0"/>
        </w:rPr>
        <w:t xml:space="preserve">Five issues from the v5 audit can be resolved in under 3 hours. These must be applied to the Excel workbook and Python scripts before any migration work begins. They are blockers for data integrity, not convenience improvements.</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3200"/>
        <w:gridCol w:w="2560"/>
        <w:gridCol w:w="1600"/>
        <w:tblGridChange w:id="0">
          <w:tblGrid>
            <w:gridCol w:w="800"/>
            <w:gridCol w:w="1200"/>
            <w:gridCol w:w="3200"/>
            <w:gridCol w:w="2560"/>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1"/>
                <w:bCs w:val="1"/>
                <w:color w:val="a32d2d"/>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1"/>
                <w:bCs w:val="1"/>
                <w:color w:val="5a5a5a"/>
                <w:sz w:val="20"/>
                <w:szCs w:val="20"/>
                <w:rtl w:val="0"/>
              </w:rPr>
              <w:t xml:space="preserve">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color w:val="5a5a5a"/>
                <w:sz w:val="20"/>
                <w:szCs w:val="20"/>
                <w:rtl w:val="0"/>
              </w:rPr>
              <w:t xml:space="preserve">REF_NarayanaDasaRules: edit 12 cells. Taurus=7, Aries=9, Pisces=12... total=91yr. Source: PVRNR published durations.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5a5a5a"/>
                <w:sz w:val="20"/>
                <w:szCs w:val="20"/>
                <w:rtl w:val="0"/>
              </w:rPr>
              <w:t xml:space="preserve">CALC_NarayanaDasa shows Taurus Dasha 1947–1954; Virgo 2020–2026 as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color w:val="5a5a5a"/>
                <w:sz w:val="20"/>
                <w:szCs w:val="20"/>
                <w:rtl w:val="0"/>
              </w:rPr>
              <w:t xml:space="preserve">Agent-Data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1"/>
                <w:bCs w:val="1"/>
                <w:color w:val="a32d2d"/>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1"/>
                <w:bCs w:val="1"/>
                <w:color w:val="5a5a5a"/>
                <w:sz w:val="20"/>
                <w:szCs w:val="20"/>
                <w:rtl w:val="0"/>
              </w:rPr>
              <w:t xml:space="preserve">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color w:val="5a5a5a"/>
                <w:sz w:val="20"/>
                <w:szCs w:val="20"/>
                <w:rtl w:val="0"/>
              </w:rPr>
              <w:t xml:space="preserve">INPUT_BirthData B19: add Gregorian B term. B = 2 − INT(Y/100) + INT(INT(Y/100)/4). Formula becomes: INT(365.25*(Y+4716)) + INT(30.6001*(M+1)) + D + B − 1524.5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color w:val="5a5a5a"/>
                <w:sz w:val="20"/>
                <w:szCs w:val="20"/>
                <w:rtl w:val="0"/>
              </w:rPr>
              <w:t xml:space="preserve">B19 = 2432412.5 for 1947-08-15. Previously 2432425.5.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5a5a5a"/>
                <w:sz w:val="20"/>
                <w:szCs w:val="20"/>
                <w:rtl w:val="0"/>
              </w:rPr>
              <w:t xml:space="preserve">Agent-Astro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1"/>
                <w:bCs w:val="1"/>
                <w:color w:val="a32d2d"/>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b w:val="1"/>
                <w:bCs w:val="1"/>
                <w:color w:val="5a5a5a"/>
                <w:sz w:val="20"/>
                <w:szCs w:val="20"/>
                <w:rtl w:val="0"/>
              </w:rPr>
              <w:t xml:space="preserve">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0"/>
                <w:bCs w:val="0"/>
                <w:color w:val="5a5a5a"/>
                <w:sz w:val="20"/>
                <w:szCs w:val="20"/>
                <w:rtl w:val="0"/>
              </w:rPr>
              <w:t xml:space="preserve">CALC_Shadbala J14: clear the value 3851. Verify J14 is outside any SUM() range. If inside, relocate the reference text to a non-computed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0"/>
                <w:bCs w:val="0"/>
                <w:color w:val="5a5a5a"/>
                <w:sz w:val="20"/>
                <w:szCs w:val="20"/>
                <w:rtl w:val="0"/>
              </w:rPr>
              <w:t xml:space="preserve">CALC_Shadbala total Virupas for all planets in expected range (0–420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color w:val="5a5a5a"/>
                <w:sz w:val="20"/>
                <w:szCs w:val="20"/>
                <w:rtl w:val="0"/>
              </w:rPr>
              <w:t xml:space="preserve">Agent-Jyotish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1"/>
                <w:bCs w:val="1"/>
                <w:color w:val="a32d2d"/>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1"/>
                <w:bCs w:val="1"/>
                <w:color w:val="5a5a5a"/>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color w:val="5a5a5a"/>
                <w:sz w:val="20"/>
                <w:szCs w:val="20"/>
                <w:rtl w:val="0"/>
              </w:rPr>
              <w:t xml:space="preserve">swiss_eph_engine.py read_birth_data(): replace falsy B6=0 condition. New logic: if hasattr(rt, "strftime") use strftime; elif isinstance(rt, float) compute %02d:%02d from rt*24; else "00:00".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color w:val="5a5a5a"/>
                <w:sz w:val="20"/>
                <w:szCs w:val="20"/>
                <w:rtl w:val="0"/>
              </w:rPr>
              <w:t xml:space="preserve">Chart with birth_time=0 (midnight) parses as 00:00. Chart with B6=0.333 parses as 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color w:val="5a5a5a"/>
                <w:sz w:val="20"/>
                <w:szCs w:val="20"/>
                <w:rtl w:val="0"/>
              </w:rPr>
              <w:t xml:space="preserve">Agent-API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1"/>
                <w:bCs w:val="1"/>
                <w:color w:val="a32d2d"/>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5a5a5a"/>
                <w:sz w:val="20"/>
                <w:szCs w:val="20"/>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color w:val="5a5a5a"/>
                <w:sz w:val="20"/>
                <w:szCs w:val="20"/>
                <w:rtl w:val="0"/>
              </w:rPr>
              <w:t xml:space="preserve">prokerala_lagna_v3.py natal_changes(): add bd parameter. Change signature to natal_changes(planets, ayan_val=None, bd=None) and update caller in run_fetch() to pass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color w:val="5a5a5a"/>
                <w:sz w:val="20"/>
                <w:szCs w:val="20"/>
                <w:rtl w:val="0"/>
              </w:rPr>
              <w:t xml:space="preserve">With API returning no ayanamsha value, B20 is correctly computed from bd['dob']. No silent empty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0"/>
                <w:bCs w:val="0"/>
                <w:color w:val="5a5a5a"/>
                <w:sz w:val="20"/>
                <w:szCs w:val="20"/>
                <w:rtl w:val="0"/>
              </w:rPr>
              <w:t xml:space="preserve">Agent-API</w:t>
            </w:r>
            <w:r w:rsidDel="00000000" w:rsidR="00000000" w:rsidRPr="00000000">
              <w:rPr>
                <w:rtl w:val="0"/>
              </w:rPr>
            </w:r>
          </w:p>
        </w:tc>
      </w:tr>
    </w:tbl>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b w:val="0"/>
          <w:bCs w:val="0"/>
          <w:color w:val="b5620a"/>
          <w:sz w:val="22"/>
          <w:szCs w:val="22"/>
          <w:rtl w:val="0"/>
        </w:rPr>
        <w:t xml:space="preserve">Additionally, CALC_CombustionCheck H6 row reference is off by 2 after the RetrogradeFix rewrite — currently points to Moon direction row instead of Mercury. Fix: update H6 reference from CALC_RetrogradeFix!$I$7 to $I$9. Estimate: 5 minutes.</w:t>
      </w:r>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Workstreams</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Fonts w:ascii="Arial" w:cs="Arial" w:eastAsia="Arial" w:hAnsi="Arial"/>
          <w:b w:val="0"/>
          <w:bCs w:val="0"/>
          <w:color w:val="5a5a5a"/>
          <w:sz w:val="22"/>
          <w:szCs w:val="22"/>
          <w:rtl w:val="0"/>
        </w:rPr>
        <w:t xml:space="preserve">Ten workstreams run in parallel within each stage, each led by a dedicated Claude Code Agent. Milestones are ordered; each M must be reviewer-signed before M+1 begins within the same workstream.</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WS1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Astronomical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20"/>
                <w:szCs w:val="20"/>
                <w:rtl w:val="0"/>
              </w:rPr>
              <w:t xml:space="preserve">Agent: Agent-Astro (pyswisseph specialist)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1"/>
                <w:bCs w:val="1"/>
                <w:color w:val="1a7a6e"/>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1"/>
                <w:bCs w:val="1"/>
                <w:color w:val="5a5a5a"/>
                <w:sz w:val="20"/>
                <w:szCs w:val="20"/>
                <w:rtl w:val="0"/>
              </w:rPr>
              <w:t xml:space="preserve">DE441 + pyswisseph 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color w:val="5a5a5a"/>
                <w:sz w:val="18"/>
                <w:szCs w:val="18"/>
                <w:rtl w:val="0"/>
              </w:rPr>
              <w:t xml:space="preserve">All 10 planets within ±0.001° vs Jagannath Hora on 20 charts. 1947 fixture locked. /brainstorming session must address: Swiss Eph sign boundary changes invalidate Meeus fixtures — resolve before cutting over.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1"/>
                <w:bCs w:val="1"/>
                <w:color w:val="1a7a6e"/>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5a5a5a"/>
                <w:sz w:val="20"/>
                <w:szCs w:val="20"/>
                <w:rtl w:val="0"/>
              </w:rPr>
              <w:t xml:space="preserve">Retrograde + D+1 data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5a5a5a"/>
                <w:sz w:val="18"/>
                <w:szCs w:val="18"/>
                <w:rtl w:val="0"/>
              </w:rPr>
              <w:t xml:space="preserve">Speed field (xx[3]) used for retrograde detection. Jupiter and Saturn correctly flagged as retrograde for Aug 1947. D+1 longitude computed for combustion direction (approaching/separating).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a7a6e"/>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1"/>
                <w:bCs w:val="1"/>
                <w:color w:val="5a5a5a"/>
                <w:sz w:val="20"/>
                <w:szCs w:val="20"/>
                <w:rtl w:val="0"/>
              </w:rPr>
              <w:t xml:space="preserve">Divisional charts + Chesta Bala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color w:val="5a5a5a"/>
                <w:sz w:val="18"/>
                <w:szCs w:val="18"/>
                <w:rtl w:val="0"/>
              </w:rPr>
              <w:t xml:space="preserve">D9, D10, D60 via Swiss Eph. Chesta Bala = (mean_motion / actual_speed) × 60, capped at 60. This unblocks WS3 S-1 fix. D60 enabled only after this 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1"/>
                <w:bCs w:val="1"/>
                <w:color w:val="1a7a6e"/>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5a5a5a"/>
                <w:sz w:val="20"/>
                <w:szCs w:val="20"/>
                <w:rtl w:val="0"/>
              </w:rPr>
              <w:t xml:space="preserve">Sensitivity Monte Carlo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5a5a5a"/>
                <w:sz w:val="18"/>
                <w:szCs w:val="18"/>
                <w:rtl w:val="0"/>
              </w:rPr>
              <w:t xml:space="preserve">ProcessPoolExecutor parallelisation. 100-sample birth-time ±30min run completes in under 8s on 4 cores. Returns confidence intervals per domain, not point estimates.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5a5a5a"/>
                <w:sz w:val="18"/>
                <w:szCs w:val="18"/>
                <w:rtl w:val="0"/>
              </w:rPr>
              <w:t xml:space="preserve">Meeus→Swiss Eph sign boundary flips invalidate existing test fixtures — /brainstorming session required before first PR | DE441 file is 3GB — must be PersistentVolume, not Docker image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5a5a5a"/>
                <w:sz w:val="18"/>
                <w:szCs w:val="18"/>
                <w:rtl w:val="0"/>
              </w:rPr>
              <w:t xml:space="preserve">WS10 (DevOps infra + PV for ephemeris files). Stage 0 logic inventory.</w:t>
            </w:r>
            <w:r w:rsidDel="00000000" w:rsidR="00000000" w:rsidRPr="00000000">
              <w:rPr>
                <w:rtl w:val="0"/>
              </w:rPr>
            </w:r>
          </w:p>
        </w:tc>
      </w:tr>
    </w:tbl>
    <w:p w:rsidR="00000000" w:rsidDel="00000000" w:rsidP="00000000" w:rsidRDefault="00000000" w:rsidRPr="00000000" w14:paraId="00000100">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WS2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Domain Model &amp; 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Agent: Agent-Data (PostgreSQL + Alembic)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1b3a6b"/>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5a5a5a"/>
                <w:sz w:val="20"/>
                <w:szCs w:val="20"/>
                <w:rtl w:val="0"/>
              </w:rPr>
              <w:t xml:space="preserve">Schema v1 with full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5a5a5a"/>
                <w:sz w:val="18"/>
                <w:szCs w:val="18"/>
                <w:rtl w:val="0"/>
              </w:rPr>
              <w:t xml:space="preserve">valid_from/valid_to on all 28 REF_ tables. Immutable insert policy — no updates, only supersession. rule_versions table created. prediction_log + feedback schema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1b3a6b"/>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5a5a5a"/>
                <w:sz w:val="20"/>
                <w:szCs w:val="20"/>
                <w:rtl w:val="0"/>
              </w:rPr>
              <w:t xml:space="preserve">All 26 REF_ sheets migrated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5a5a5a"/>
                <w:sz w:val="18"/>
                <w:szCs w:val="18"/>
                <w:rtl w:val="0"/>
              </w:rPr>
              <w:t xml:space="preserve">Every Excel REF_ sheet exported to PostgreSQL with column types annotated. Hidden formula assumptions surfaced during /brainstorming. Nakshatra boundaries, friendship matrices, dignity tables, yoga definitions all validated against BPHS 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1b3a6b"/>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5a5a5a"/>
                <w:sz w:val="20"/>
                <w:szCs w:val="20"/>
                <w:rtl w:val="0"/>
              </w:rPr>
              <w:t xml:space="preserve">Audit log + RBAC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5a5a5a"/>
                <w:sz w:val="18"/>
                <w:szCs w:val="18"/>
                <w:rtl w:val="0"/>
              </w:rPr>
              <w:t xml:space="preserve">audit_log: (timestamp, user_id, action, entity_type, entity_id, ip_address, session_id) — immutable append-only. Three roles: admin, practitioner, client. Field-level encryption on birth_time, birth_location, person_name via KMS.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1b3a6b"/>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5a5a5a"/>
                <w:sz w:val="20"/>
                <w:szCs w:val="20"/>
                <w:rtl w:val="0"/>
              </w:rPr>
              <w:t xml:space="preserve">v5 critical fixes applied to reference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5a5a5a"/>
                <w:sz w:val="18"/>
                <w:szCs w:val="18"/>
                <w:rtl w:val="0"/>
              </w:rPr>
              <w:t xml:space="preserve">N-1: Narayana Dasa REF table corrected (Taurus=7yr, full cycle=91yr). S-2: J14 anomalous value cleared from Shadbala sum range. Both validated against PVRNR published durations.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5a5a5a"/>
                <w:sz w:val="18"/>
                <w:szCs w:val="18"/>
                <w:rtl w:val="0"/>
              </w:rPr>
              <w:t xml:space="preserve">Hidden formula assumptions in Excel REF_ sheets not surfaced until calc engine breaks — /brainstorming must treat Excel as black box | Field-level encryption key management must be established before any chart data is written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0"/>
                <w:bCs w:val="0"/>
                <w:color w:val="5a5a5a"/>
                <w:sz w:val="18"/>
                <w:szCs w:val="18"/>
                <w:rtl w:val="0"/>
              </w:rPr>
              <w:t xml:space="preserve">Stage 0 logic inventory. WS9 (security — KMS key management). WS10 (database infra).</w:t>
            </w:r>
            <w:r w:rsidDel="00000000" w:rsidR="00000000" w:rsidRPr="00000000">
              <w:rPr>
                <w:rtl w:val="0"/>
              </w:rPr>
            </w:r>
          </w:p>
        </w:tc>
      </w:tr>
    </w:tbl>
    <w:p w:rsidR="00000000" w:rsidDel="00000000" w:rsidP="00000000" w:rsidRDefault="00000000" w:rsidRPr="00000000" w14:paraId="00000116">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WS3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Jyotish Calculations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Agent: Agent-Jyotish (domain expert +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4a3f99"/>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1"/>
                <w:bCs w:val="1"/>
                <w:color w:val="5a5a5a"/>
                <w:sz w:val="20"/>
                <w:szCs w:val="20"/>
                <w:rtl w:val="0"/>
              </w:rPr>
              <w:t xml:space="preserve">Dignity + friendship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5a5a5a"/>
                <w:sz w:val="18"/>
                <w:szCs w:val="18"/>
                <w:rtl w:val="0"/>
              </w:rPr>
              <w:t xml:space="preserve">Mooltrikona ranges, deep exaltation ±5° windows, Panchadha Maitri combination table. Both A→B and B→A Tatkalik directions computed separately (fixes P-3 asymmetry). Unit tests against 1947 fixture.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4a3f99"/>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5a5a5a"/>
                <w:sz w:val="20"/>
                <w:szCs w:val="20"/>
                <w:rtl w:val="0"/>
              </w:rPr>
              <w:t xml:space="preserve">Shadbala — all 6 Balas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5a5a5a"/>
                <w:sz w:val="18"/>
                <w:szCs w:val="18"/>
                <w:rtl w:val="0"/>
              </w:rPr>
              <w:t xml:space="preserve">Chesta Bala wired to WS1 M3 speed field (STUB annotated until WS1 M3). Tribhaga Bala uses actual sunrise from birth location. Hora Bala from 24-hora cycle. J14 anomalous value cleared (S-2). Validated against Jagannath Hora.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4a3f99"/>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1"/>
                <w:bCs w:val="1"/>
                <w:color w:val="5a5a5a"/>
                <w:sz w:val="20"/>
                <w:szCs w:val="20"/>
                <w:rtl w:val="0"/>
              </w:rPr>
              <w:t xml:space="preserve">Narayana Dasa — 91yr cycle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5a5a5a"/>
                <w:sz w:val="18"/>
                <w:szCs w:val="18"/>
                <w:rtl w:val="0"/>
              </w:rPr>
              <w:t xml:space="preserve">N-1 fix applied. Taurus=7yr, cycle total=91yr. CALC_AntarDasha → CALC_DashaActive chain verified. Virgo Dasha correctly shows Aug 2020–Aug 2026 as active for 1947 India chart. Antardasha sequencing 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4a3f99"/>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1"/>
                <w:bCs w:val="1"/>
                <w:color w:val="5a5a5a"/>
                <w:sz w:val="20"/>
                <w:szCs w:val="20"/>
                <w:rtl w:val="0"/>
              </w:rPr>
              <w:t xml:space="preserve">Ashtakavarga + Argala + Arudha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5a5a5a"/>
                <w:sz w:val="18"/>
                <w:szCs w:val="18"/>
                <w:rtl w:val="0"/>
              </w:rPr>
              <w:t xml:space="preserve">SAV totals within ±1 bindu vs Jagannath Hora. Argala and Arudha Pada computed. Karakas (Chara and Sthira) wired. All modules implement injectable interface — Chesta Bala stub pattern used as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b w:val="0"/>
                <w:bCs w:val="0"/>
                <w:color w:val="5a5a5a"/>
                <w:sz w:val="18"/>
                <w:szCs w:val="18"/>
                <w:rtl w:val="0"/>
              </w:rPr>
              <w:t xml:space="preserve">Chesta Bala requires WS1 M3 — /execute-plan must annotate stub explicitly; code-reviewer will reject un-annotated stubs | Shadbala validation requires Jagannath Hora comparison — must be done before M2 is signed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b w:val="0"/>
                <w:bCs w:val="0"/>
                <w:color w:val="5a5a5a"/>
                <w:sz w:val="18"/>
                <w:szCs w:val="18"/>
                <w:rtl w:val="0"/>
              </w:rPr>
              <w:t xml:space="preserve">WS1 M1 (Swiss Eph validated), WS1 M3 (speed field for Chesta Bala), WS2 M1 (REF tables in DB).</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5620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WS4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5620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Rules &amp; Synthesis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5620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Agent: Agent-Rules (rule engine architect)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color w:val="b5620a"/>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color w:val="5a5a5a"/>
                <w:sz w:val="20"/>
                <w:szCs w:val="20"/>
                <w:rtl w:val="0"/>
              </w:rPr>
              <w:t xml:space="preserve">All 26 SCORE rules as typed Python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0"/>
                <w:bCs w:val="0"/>
                <w:color w:val="5a5a5a"/>
                <w:sz w:val="18"/>
                <w:szCs w:val="18"/>
                <w:rtl w:val="0"/>
              </w:rPr>
              <w:t xml:space="preserve">Each rule: typed input schema (Pydantic), output schema {score_delta, reasoning, tradition, confidence_flag}. School config injection — rules receive SchoolConfig object. No IF branches scattered across 60 sheets. /brainstorming must confirm: no rule class imports from astro_engine or jyotish_calc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1"/>
                <w:bCs w:val="1"/>
                <w:color w:val="b5620a"/>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1"/>
                <w:bCs w:val="1"/>
                <w:color w:val="5a5a5a"/>
                <w:sz w:val="20"/>
                <w:szCs w:val="20"/>
                <w:rtl w:val="0"/>
              </w:rPr>
              <w:t xml:space="preserve">Per-planet score cap + double-count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5a5a5a"/>
                <w:sz w:val="18"/>
                <w:szCs w:val="18"/>
                <w:rtl w:val="0"/>
              </w:rPr>
              <w:t xml:space="preserve">Global cap: no single planet contributes more than −3.0 to any one house score. Scoring transparency column: when 3+ negative rules derive from same planet-position fact, flag is raised in reasoning array. Severity Amplifier for clustered negatives.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1"/>
                <w:bCs w:val="1"/>
                <w:color w:val="b5620a"/>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1"/>
                <w:bCs w:val="1"/>
                <w:color w:val="5a5a5a"/>
                <w:sz w:val="20"/>
                <w:szCs w:val="20"/>
                <w:rtl w:val="0"/>
              </w:rPr>
              <w:t xml:space="preserve">School config toggle fully wired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color w:val="5a5a5a"/>
                <w:sz w:val="18"/>
                <w:szCs w:val="18"/>
                <w:rtl w:val="0"/>
              </w:rPr>
              <w:t xml:space="preserve">REF_Config!B6 school toggle wired into all CALC_ equivalents via named SchoolConfig injection. KP modifier (SCORE_AllHouses col T), Rasi Drishti (col U) school-gated. Parashari/Jaimini conflict resolution: tradition_weights object in every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1"/>
                <w:bCs w:val="1"/>
                <w:color w:val="b5620a"/>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1"/>
                <w:bCs w:val="1"/>
                <w:color w:val="5a5a5a"/>
                <w:sz w:val="20"/>
                <w:szCs w:val="20"/>
                <w:rtl w:val="0"/>
              </w:rPr>
              <w:t xml:space="preserve">Rule version semver + changelog automated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5a5a5a"/>
                <w:sz w:val="18"/>
                <w:szCs w:val="18"/>
                <w:rtl w:val="0"/>
              </w:rPr>
              <w:t xml:space="preserve">Every rule weight change = semver bump + git tag. Past predictions re-annotated against the rule version that generated them. Weight update proposals require statistical significance gate (minimum 30 matching events) before human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color w:val="5a5a5a"/>
                <w:sz w:val="18"/>
                <w:szCs w:val="18"/>
                <w:rtl w:val="0"/>
              </w:rPr>
              <w:t xml:space="preserve">Yoga interaction logic requires Jyotish SME sign-off — every /brainstorming session for yoga rules must include SME review before /execute-plan | Code-reviewer agent configured to reject any rule class importing from astro_engine or jyotish_calc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color w:val="5a5a5a"/>
                <w:sz w:val="18"/>
                <w:szCs w:val="18"/>
                <w:rtl w:val="0"/>
              </w:rPr>
              <w:t xml:space="preserve">WS2 M2 (REF tables), WS3 M1 (Jyotish calc modules). WS4 contracts feed WS6 (API) and WS7 (UI explainability).</w:t>
            </w:r>
            <w:r w:rsidDel="00000000" w:rsidR="00000000" w:rsidRPr="00000000">
              <w:rPr>
                <w:rtl w:val="0"/>
              </w:rPr>
            </w:r>
          </w:p>
        </w:tc>
      </w:tr>
    </w:tbl>
    <w:p w:rsidR="00000000" w:rsidDel="00000000" w:rsidP="00000000" w:rsidRDefault="00000000" w:rsidRPr="00000000" w14:paraId="00000143">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WS5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Simulation &amp;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Agent: Agent-Sim (NumPy/SciPy, async)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1"/>
                <w:bCs w:val="1"/>
                <w:color w:val="1a7a6e"/>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1"/>
                <w:bCs w:val="1"/>
                <w:color w:val="5a5a5a"/>
                <w:sz w:val="20"/>
                <w:szCs w:val="20"/>
                <w:rtl w:val="0"/>
              </w:rPr>
              <w:t xml:space="preserve">Birth-time sensitivity Monte Carlo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color w:val="5a5a5a"/>
                <w:sz w:val="18"/>
                <w:szCs w:val="18"/>
                <w:rtl w:val="0"/>
              </w:rPr>
              <w:t xml:space="preserve">ProcessPoolExecutor, 100 samples over ±30min window. Returns score confidence intervals per domain. Flag: if any domain score swings &gt; 2.0 within ±15min, chart is flagged HIGH_SENSITIVITY — user prompted to verify birth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1"/>
                <w:bCs w:val="1"/>
                <w:color w:val="1a7a6e"/>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1"/>
                <w:bCs w:val="1"/>
                <w:color w:val="5a5a5a"/>
                <w:sz w:val="20"/>
                <w:szCs w:val="20"/>
                <w:rtl w:val="0"/>
              </w:rPr>
              <w:t xml:space="preserve">Celery async job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color w:val="5a5a5a"/>
                <w:sz w:val="18"/>
                <w:szCs w:val="18"/>
                <w:rtl w:val="0"/>
              </w:rPr>
              <w:t xml:space="preserve">Tier 2 async jobs: first chart calculation, transit overlay. API returns job_id immediately. Client polls /jobs/{id}/status or receives WebSocket push. Dedicated worker pool — not shared with API server processes.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1"/>
                <w:bCs w:val="1"/>
                <w:color w:val="1a7a6e"/>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5a5a5a"/>
                <w:sz w:val="20"/>
                <w:szCs w:val="20"/>
                <w:rtl w:val="0"/>
              </w:rPr>
              <w:t xml:space="preserve">Dasha forward simulation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color w:val="5a5a5a"/>
                <w:sz w:val="18"/>
                <w:szCs w:val="18"/>
                <w:rtl w:val="0"/>
              </w:rPr>
              <w:t xml:space="preserve">10-year window forward simulation. Dasha × transit × bhav scoring per domain per time window. Target: p95 under 5s. Leverages Narayana Dasa chain (requires WS3 M3 — N-1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1"/>
                <w:bCs w:val="1"/>
                <w:color w:val="1a7a6e"/>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1"/>
                <w:bCs w:val="1"/>
                <w:color w:val="5a5a5a"/>
                <w:sz w:val="20"/>
                <w:szCs w:val="20"/>
                <w:rtl w:val="0"/>
              </w:rPr>
              <w:t xml:space="preserve">Batch processing for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5a5a5a"/>
                <w:sz w:val="18"/>
                <w:szCs w:val="18"/>
                <w:rtl w:val="0"/>
              </w:rPr>
              <w:t xml:space="preserve">K8s Jobs on dedicated node pool. 50+ chart batch runs for calibration. Cache invalidation on rule version bump (ephemeris cache preserved — keyed separately). Parallel Monte Carlo across chart cohorts.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5a5a5a"/>
                <w:sz w:val="18"/>
                <w:szCs w:val="18"/>
                <w:rtl w:val="0"/>
              </w:rPr>
              <w:t xml:space="preserve">Monte Carlo CPU cost — parallelisation strategy must be proven in WS1 M4 before any user-facing release promises are made | Dasha simulation depends on N-1 fix being in place — do not build forward simulation against broken Narayana Dasa durations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5a5a5a"/>
                <w:sz w:val="18"/>
                <w:szCs w:val="18"/>
                <w:rtl w:val="0"/>
              </w:rPr>
              <w:t xml:space="preserve">WS1 M4 (Monte Carlo engine), WS3 M3 (Narayana Dasa correct), WS10 M3 (K8s job infrastructure).</w:t>
            </w:r>
            <w:r w:rsidDel="00000000" w:rsidR="00000000" w:rsidRPr="00000000">
              <w:rPr>
                <w:rtl w:val="0"/>
              </w:rPr>
            </w:r>
          </w:p>
        </w:tc>
      </w:tr>
    </w:tbl>
    <w:p w:rsidR="00000000" w:rsidDel="00000000" w:rsidP="00000000" w:rsidRDefault="00000000" w:rsidRPr="00000000" w14:paraId="00000159">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WS6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API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Agent: Agent-API (FastAPI + Pydantic)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1"/>
                <w:bCs w:val="1"/>
                <w:color w:val="1b3a6b"/>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1"/>
                <w:bCs w:val="1"/>
                <w:color w:val="5a5a5a"/>
                <w:sz w:val="20"/>
                <w:szCs w:val="20"/>
                <w:rtl w:val="0"/>
              </w:rPr>
              <w:t xml:space="preserve">OpenAPI spec v1 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b w:val="0"/>
                <w:bCs w:val="0"/>
                <w:color w:val="5a5a5a"/>
                <w:sz w:val="18"/>
                <w:szCs w:val="18"/>
                <w:rtl w:val="0"/>
              </w:rPr>
              <w:t xml:space="preserve">Full Pydantic schemas for every endpoint. Every response includes reasoning[] array — not just scalar scores. tradition_weights object mandatory on all score responses. Breaking schema changes after UI integration prevented by strict versioning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1"/>
                <w:bCs w:val="1"/>
                <w:color w:val="1b3a6b"/>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1"/>
                <w:bCs w:val="1"/>
                <w:color w:val="5a5a5a"/>
                <w:sz w:val="20"/>
                <w:szCs w:val="20"/>
                <w:rtl w:val="0"/>
              </w:rPr>
              <w:t xml:space="preserve">Auth + rate limiting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5a5a5a"/>
                <w:sz w:val="18"/>
                <w:szCs w:val="18"/>
                <w:rtl w:val="0"/>
              </w:rPr>
              <w:t xml:space="preserve">OAuth2 + API keys. Three roles: admin, practitioner, client. Rate limiting per role tier. CORS configured. TLS 1.3 enforced — no HTTP downgrade.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1"/>
                <w:bCs w:val="1"/>
                <w:color w:val="1b3a6b"/>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1"/>
                <w:bCs w:val="1"/>
                <w:color w:val="5a5a5a"/>
                <w:sz w:val="20"/>
                <w:szCs w:val="20"/>
                <w:rtl w:val="0"/>
              </w:rPr>
              <w:t xml:space="preserve">Versioned endpoints + deprecation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5a5a5a"/>
                <w:sz w:val="18"/>
                <w:szCs w:val="18"/>
                <w:rtl w:val="0"/>
              </w:rPr>
              <w:t xml:space="preserve">/v1/ and /v2/ endpoints. Deprecation notices in response headers. p95 latency under 800ms for cached chart calculations. p99 under 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1b3a6b"/>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1"/>
                <w:bCs w:val="1"/>
                <w:color w:val="5a5a5a"/>
                <w:sz w:val="20"/>
                <w:szCs w:val="20"/>
                <w:rtl w:val="0"/>
              </w:rPr>
              <w:t xml:space="preserve">Feedback endpoint + prediction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5a5a5a"/>
                <w:sz w:val="18"/>
                <w:szCs w:val="18"/>
                <w:rtl w:val="0"/>
              </w:rPr>
              <w:t xml:space="preserve">POST /feedback accepts {prediction_id, domain, rating, event_description}. Feedback anchored to immutable prediction_id — not just a date. Prediction log immutable append-only.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5a5a5a"/>
                <w:sz w:val="18"/>
                <w:szCs w:val="18"/>
                <w:rtl w:val="0"/>
              </w:rPr>
              <w:t xml:space="preserve">Breaking schema changes after UI integration — strict Pydantic versioning enforced from first sprint, not retrofitted | p95 latency target requires cache hit rate above 85% — monitor from day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5a5a5a"/>
                <w:sz w:val="18"/>
                <w:szCs w:val="18"/>
                <w:rtl w:val="0"/>
              </w:rPr>
              <w:t xml:space="preserve">WS4 M1 (rule output schemas), WS9 M1 (auth/TLS), WS10 M1 (API server infra).</w:t>
            </w:r>
            <w:r w:rsidDel="00000000" w:rsidR="00000000" w:rsidRPr="00000000">
              <w:rPr>
                <w:rtl w:val="0"/>
              </w:rPr>
            </w:r>
          </w:p>
        </w:tc>
      </w:tr>
    </w:tbl>
    <w:p w:rsidR="00000000" w:rsidDel="00000000" w:rsidP="00000000" w:rsidRDefault="00000000" w:rsidRPr="00000000" w14:paraId="0000016F">
      <w:pPr>
        <w:spacing w:after="80" w:before="80" w:lineRule="auto"/>
        <w:rPr/>
      </w:pP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WS7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User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Agent: Agent-UI (Next.js + React)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1"/>
                <w:bCs w:val="1"/>
                <w:color w:val="4a3f99"/>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1"/>
                <w:bCs w:val="1"/>
                <w:color w:val="5a5a5a"/>
                <w:sz w:val="20"/>
                <w:szCs w:val="20"/>
                <w:rtl w:val="0"/>
              </w:rPr>
              <w:t xml:space="preserve">Streamlit internal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5a5a5a"/>
                <w:sz w:val="18"/>
                <w:szCs w:val="18"/>
                <w:rtl w:val="0"/>
              </w:rPr>
              <w:t xml:space="preserve">Chart input form + score display. Used internally through Stage 2. Strict isolation: no Streamlit logic bleeds into domain layer. API-only connection — Streamlit is a skin, not a logic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1"/>
                <w:bCs w:val="1"/>
                <w:color w:val="4a3f99"/>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1"/>
                <w:bCs w:val="1"/>
                <w:color w:val="5a5a5a"/>
                <w:sz w:val="20"/>
                <w:szCs w:val="20"/>
                <w:rtl w:val="0"/>
              </w:rPr>
              <w:t xml:space="preserve">Next.js: 4 MVP screens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5a5a5a"/>
                <w:sz w:val="18"/>
                <w:szCs w:val="18"/>
                <w:rtl w:val="0"/>
              </w:rPr>
              <w:t xml:space="preserve">Chart input, 12-bhav domain dashboard, prediction history, feedback entry. Optimistic feedback UI. Mobile-responsive. All scores show confidence band, not just point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1"/>
                <w:bCs w:val="1"/>
                <w:color w:val="4a3f99"/>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1"/>
                <w:bCs w:val="1"/>
                <w:color w:val="5a5a5a"/>
                <w:sz w:val="20"/>
                <w:szCs w:val="20"/>
                <w:rtl w:val="0"/>
              </w:rPr>
              <w:t xml:space="preserve">Explainability panel — 3 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5a5a5a"/>
                <w:sz w:val="18"/>
                <w:szCs w:val="18"/>
                <w:rtl w:val="0"/>
              </w:rPr>
              <w:t xml:space="preserve">Layer 1: domain summary with confidence badge. Layer 2: rule drill-down — every rule that fired, its weight, contribution, plain-English reason. Layer 3: tradition conflict panel — when Parashari and Jaimini disagree, surface explicitly with school weights shown. User can toggle to see alternate tradition reading.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4a3f99"/>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1"/>
                <w:bCs w:val="1"/>
                <w:color w:val="5a5a5a"/>
                <w:sz w:val="20"/>
                <w:szCs w:val="20"/>
                <w:rtl w:val="0"/>
              </w:rPr>
              <w:t xml:space="preserve">Feedback rating widget + sensitivity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5a5a5a"/>
                <w:sz w:val="18"/>
                <w:szCs w:val="18"/>
                <w:rtl w:val="0"/>
              </w:rPr>
              <w:t xml:space="preserve">Daily rating widget (−2 to +2 per domain). Sensitivity report: given ±15min birth time, show score range across domains. HIGH_SENSITIVITY flag visually prominent. Report accessible per chart on demand.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5a5a5a"/>
                <w:sz w:val="18"/>
                <w:szCs w:val="18"/>
                <w:rtl w:val="0"/>
              </w:rPr>
              <w:t xml:space="preserve">Streamlit technical debt — isolate strictly from day one; migration to Next.js is easier if Streamlit never touched domain logic | Explainability panel requires WS4 M1 reasoning[] schema to be stable — UI must not be built before API contract is frozen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5a5a5a"/>
                <w:sz w:val="18"/>
                <w:szCs w:val="18"/>
                <w:rtl w:val="0"/>
              </w:rPr>
              <w:t xml:space="preserve">WS6 M1 (API + OpenAPI spec), WS4 M1 (reasoning[] schema). Streamlit starts in Stage 1; Next.js starts in Stage 2.</w:t>
            </w:r>
            <w:r w:rsidDel="00000000" w:rsidR="00000000" w:rsidRPr="00000000">
              <w:rPr>
                <w:rtl w:val="0"/>
              </w:rPr>
            </w:r>
          </w:p>
        </w:tc>
      </w:tr>
    </w:tbl>
    <w:p w:rsidR="00000000" w:rsidDel="00000000" w:rsidP="00000000" w:rsidRDefault="00000000" w:rsidRPr="00000000" w14:paraId="00000186">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b5620a"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WS8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5620a"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Validation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5620a"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Agent: Agent-Val (pytest + benchmark suite)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1"/>
                <w:bCs w:val="1"/>
                <w:color w:val="b5620a"/>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1"/>
                <w:bCs w:val="1"/>
                <w:color w:val="5a5a5a"/>
                <w:sz w:val="20"/>
                <w:szCs w:val="20"/>
                <w:rtl w:val="0"/>
              </w:rPr>
              <w:t xml:space="preserve">1947 India chart as frozen regression fixture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5a5a5a"/>
                <w:sz w:val="18"/>
                <w:szCs w:val="18"/>
                <w:rtl w:val="0"/>
              </w:rPr>
              <w:t xml:space="preserve">Every module in every workstream runs against this fixture before merge. Expected values locked: Lagna=7.7286° Taurus, Sun=27.989° Cancer, Jupiter retrograde, Saturn retrograde, Taurus Dasha=7yr, cycle=91yr. Any deviation is a regression, not a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1"/>
                <w:bCs w:val="1"/>
                <w:color w:val="b5620a"/>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1"/>
                <w:bCs w:val="1"/>
                <w:color w:val="5a5a5a"/>
                <w:sz w:val="20"/>
                <w:szCs w:val="20"/>
                <w:rtl w:val="0"/>
              </w:rPr>
              <w:t xml:space="preserve">20 public-figure charts validated blind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5a5a5a"/>
                <w:sz w:val="18"/>
                <w:szCs w:val="18"/>
                <w:rtl w:val="0"/>
              </w:rPr>
              <w:t xml:space="preserve">Validator does not have access to expected outcomes until after prediction is logged. Confirmation bias gate enforced architecturally — separate prediction-log and outcome-log databases, merged only by the calibration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1"/>
                <w:bCs w:val="1"/>
                <w:color w:val="b5620a"/>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1"/>
                <w:bCs w:val="1"/>
                <w:color w:val="5a5a5a"/>
                <w:sz w:val="20"/>
                <w:szCs w:val="20"/>
                <w:rtl w:val="0"/>
              </w:rPr>
              <w:t xml:space="preserve">50+ event outcomes in validation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5a5a5a"/>
                <w:sz w:val="18"/>
                <w:szCs w:val="18"/>
                <w:rtl w:val="0"/>
              </w:rPr>
              <w:t xml:space="preserve">Minimum 10 events per house domain. Career, marriage, health, longevity, wealth events from public record. Statistical significance gate: minimum 30 matching events before any rule weight is eligible for adjustment.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1"/>
                <w:bCs w:val="1"/>
                <w:color w:val="b5620a"/>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1"/>
                <w:bCs w:val="1"/>
                <w:color w:val="5a5a5a"/>
                <w:sz w:val="20"/>
                <w:szCs w:val="20"/>
                <w:rtl w:val="0"/>
              </w:rPr>
              <w:t xml:space="preserve">Automated benchmark CI on every 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0"/>
                <w:bCs w:val="0"/>
                <w:color w:val="5a5a5a"/>
                <w:sz w:val="18"/>
                <w:szCs w:val="18"/>
                <w:rtl w:val="0"/>
              </w:rPr>
              <w:t xml:space="preserve">pytest suite runs on every PR against all 3 fixtures. Performance benchmarks: chart calculation latency, Monte Carlo throughput. Regression on score distribution: if p5 or p95 of any domain shifts by &gt; 0.5 vs prior version, PR is flagged for human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b w:val="0"/>
                <w:bCs w:val="0"/>
                <w:color w:val="5a5a5a"/>
                <w:sz w:val="18"/>
                <w:szCs w:val="18"/>
                <w:rtl w:val="0"/>
              </w:rPr>
              <w:t xml:space="preserve">Confirmation bias in blind testing — prediction log and outcome log must be architecturally separated, not just procedurally | Statistical significance gate may delay weight calibration if event dataset grows slowly — seed with 20+ known public events in Stage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b w:val="0"/>
                <w:bCs w:val="0"/>
                <w:color w:val="5a5a5a"/>
                <w:sz w:val="18"/>
                <w:szCs w:val="18"/>
                <w:rtl w:val="0"/>
              </w:rPr>
              <w:t xml:space="preserve">All workstreams (consuming outputs). WS2 M3 (prediction log schema). WS5 M3 (batch processing for bulk validation runs).</w:t>
            </w:r>
            <w:r w:rsidDel="00000000" w:rsidR="00000000" w:rsidRPr="00000000">
              <w:rPr>
                <w:rtl w:val="0"/>
              </w:rPr>
            </w:r>
          </w:p>
        </w:tc>
      </w:tr>
    </w:tbl>
    <w:p w:rsidR="00000000" w:rsidDel="00000000" w:rsidP="00000000" w:rsidRDefault="00000000" w:rsidRPr="00000000" w14:paraId="0000019C">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WS9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0"/>
                <w:szCs w:val="20"/>
                <w:rtl w:val="0"/>
              </w:rPr>
              <w:t xml:space="preserve">Security &amp;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Agent: Agent-Sec (security + infra)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1"/>
                <w:bCs w:val="1"/>
                <w:color w:val="a32d2d"/>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1"/>
                <w:bCs w:val="1"/>
                <w:color w:val="5a5a5a"/>
                <w:sz w:val="20"/>
                <w:szCs w:val="20"/>
                <w:rtl w:val="0"/>
              </w:rPr>
              <w:t xml:space="preserve">Encryption at rest + in transit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5a5a5a"/>
                <w:sz w:val="18"/>
                <w:szCs w:val="18"/>
                <w:rtl w:val="0"/>
              </w:rPr>
              <w:t xml:space="preserve">AES-256 at rest on Confidential and Restricted fields. Field-level encryption on birth_time, birth_location, person_name via AWS KMS (or equivalent). TLS 1.3 in transit — no HTTP downgrade. Certificate rotation automated.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1"/>
                <w:bCs w:val="1"/>
                <w:color w:val="a32d2d"/>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1"/>
                <w:bCs w:val="1"/>
                <w:color w:val="5a5a5a"/>
                <w:sz w:val="20"/>
                <w:szCs w:val="20"/>
                <w:rtl w:val="0"/>
              </w:rPr>
              <w:t xml:space="preserve">RBAC model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5a5a5a"/>
                <w:sz w:val="18"/>
                <w:szCs w:val="18"/>
                <w:rtl w:val="0"/>
              </w:rPr>
              <w:t xml:space="preserve">admin: full access, can propose rule weight changes after review. practitioner: create/read charts for own client portfolio only. client: read-only own charts and predictions, no raw calculation outputs. Roles enforced in FastAPI middleware, not application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1"/>
                <w:bCs w:val="1"/>
                <w:color w:val="a32d2d"/>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1"/>
                <w:bCs w:val="1"/>
                <w:color w:val="5a5a5a"/>
                <w:sz w:val="20"/>
                <w:szCs w:val="20"/>
                <w:rtl w:val="0"/>
              </w:rPr>
              <w:t xml:space="preserve">Audit log + data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5a5a5a"/>
                <w:sz w:val="18"/>
                <w:szCs w:val="18"/>
                <w:rtl w:val="0"/>
              </w:rPr>
              <w:t xml:space="preserve">Three data tiers: Public (schema definitions), Confidential (user profile, birth time), Restricted (third-party chart e.g. spouse/parent — consent flag required). Every Restricted record access logged with explicit consent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1"/>
                <w:bCs w:val="1"/>
                <w:color w:val="a32d2d"/>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1"/>
                <w:bCs w:val="1"/>
                <w:color w:val="5a5a5a"/>
                <w:sz w:val="20"/>
                <w:szCs w:val="20"/>
                <w:rtl w:val="0"/>
              </w:rPr>
              <w:t xml:space="preserve">Pen-test + compliance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color w:val="5a5a5a"/>
                <w:sz w:val="18"/>
                <w:szCs w:val="18"/>
                <w:rtl w:val="0"/>
              </w:rPr>
              <w:t xml:space="preserve">External pen-test completed before Stage 4 gate. OWASP Top 10 addressed. GDPR Article 17 right-to-erasure: soft delete with 30-day hard delete. Data residency options documented for non-Indian deployments.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color w:val="5a5a5a"/>
                <w:sz w:val="18"/>
                <w:szCs w:val="18"/>
                <w:rtl w:val="0"/>
              </w:rPr>
              <w:t xml:space="preserve">Chart data is personally sensitive — a breach before compliance framework is in place is reputationally fatal. WS9 M1 must complete before any real user chart is stored. | KMS key rotation must be tested before production — key loss = permanent data loss for encrypted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5a5a5a"/>
                <w:sz w:val="18"/>
                <w:szCs w:val="18"/>
                <w:rtl w:val="0"/>
              </w:rPr>
              <w:t xml:space="preserve">WS2 M1 (DB schema — field-level encryption requires schema first), WS6 M2 (API auth layer). WS9 M1 gates all other workstreams from storing real user data.</w:t>
            </w:r>
            <w:r w:rsidDel="00000000" w:rsidR="00000000" w:rsidRPr="00000000">
              <w:rPr>
                <w:rtl w:val="0"/>
              </w:rPr>
            </w:r>
          </w:p>
        </w:tc>
      </w:tr>
    </w:tbl>
    <w:p w:rsidR="00000000" w:rsidDel="00000000" w:rsidP="00000000" w:rsidRDefault="00000000" w:rsidRPr="00000000" w14:paraId="000001B2">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4960"/>
        <w:tblGridChange w:id="0">
          <w:tblGrid>
            <w:gridCol w:w="800"/>
            <w:gridCol w:w="36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WS10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DevOps &amp;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Agent: Agent-DevOps (Kubernetes + CI/CD)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1"/>
                <w:bCs w:val="1"/>
                <w:color w:val="1b3a6b"/>
                <w:sz w:val="20"/>
                <w:szCs w:val="20"/>
                <w:rtl w:val="0"/>
              </w:rPr>
              <w:t xml:space="preserve">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1"/>
                <w:bCs w:val="1"/>
                <w:color w:val="5a5a5a"/>
                <w:sz w:val="20"/>
                <w:szCs w:val="20"/>
                <w:rtl w:val="0"/>
              </w:rPr>
              <w:t xml:space="preserve">Docker + K8s dev 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b w:val="0"/>
                <w:bCs w:val="0"/>
                <w:color w:val="5a5a5a"/>
                <w:sz w:val="18"/>
                <w:szCs w:val="18"/>
                <w:rtl w:val="0"/>
              </w:rPr>
              <w:t xml:space="preserve">Multi-container setup: API server, Celery workers, PostgreSQL, Redis, Prometheus. DE441 ephemeris on PersistentVolume (3GB — not in Docker image). Local dev via Docker Compose. K8s staging cluster on chosen cloud (AWS/GCP/Azure).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b w:val="1"/>
                <w:bCs w:val="1"/>
                <w:color w:val="1b3a6b"/>
                <w:sz w:val="20"/>
                <w:szCs w:val="20"/>
                <w:rtl w:val="0"/>
              </w:rPr>
              <w:t xml:space="preserve">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5a5a5a"/>
                <w:sz w:val="20"/>
                <w:szCs w:val="20"/>
                <w:rtl w:val="0"/>
              </w:rPr>
              <w:t xml:space="preserve">CI/CD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b w:val="0"/>
                <w:bCs w:val="0"/>
                <w:color w:val="5a5a5a"/>
                <w:sz w:val="18"/>
                <w:szCs w:val="18"/>
                <w:rtl w:val="0"/>
              </w:rPr>
              <w:t xml:space="preserve">lint → unit tests → benchmark fixture → build → deploy to staging. Every PR triggers full pipeline. No manual deployments to staging or production. Branch protection: main requires 2 approvals + CI green.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b w:val="1"/>
                <w:bCs w:val="1"/>
                <w:color w:val="1b3a6b"/>
                <w:sz w:val="20"/>
                <w:szCs w:val="20"/>
                <w:rtl w:val="0"/>
              </w:rPr>
              <w:t xml:space="preserve">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b w:val="1"/>
                <w:bCs w:val="1"/>
                <w:color w:val="5a5a5a"/>
                <w:sz w:val="20"/>
                <w:szCs w:val="20"/>
                <w:rtl w:val="0"/>
              </w:rPr>
              <w:t xml:space="preserve">Observability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0"/>
                <w:bCs w:val="0"/>
                <w:color w:val="5a5a5a"/>
                <w:sz w:val="18"/>
                <w:szCs w:val="18"/>
                <w:rtl w:val="0"/>
              </w:rPr>
              <w:t xml:space="preserve">Prometheus metrics: astro_calc_duration_seconds, cache_hit_ratio, ephemeris_boundary_alerts_total, rules_fired_per_chart, score_distribution_p5_p95, prediction_accuracy_rolling_30d. Grafana dashboards. Sentry error tracking. Structured JSON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1"/>
                <w:bCs w:val="1"/>
                <w:color w:val="1b3a6b"/>
                <w:sz w:val="20"/>
                <w:szCs w:val="20"/>
                <w:rtl w:val="0"/>
              </w:rPr>
              <w:t xml:space="preserve">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1"/>
                <w:bCs w:val="1"/>
                <w:color w:val="5a5a5a"/>
                <w:sz w:val="20"/>
                <w:szCs w:val="20"/>
                <w:rtl w:val="0"/>
              </w:rPr>
              <w:t xml:space="preserve">SLO monitoring + alerting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color w:val="5a5a5a"/>
                <w:sz w:val="18"/>
                <w:szCs w:val="18"/>
                <w:rtl w:val="0"/>
              </w:rPr>
              <w:t xml:space="preserve">SLOs: API p95 &lt; 800ms, async job p95 &lt; 30s, Monte Carlo p95 &lt; 10min, ephemeris cache hit &gt; 85%, feedback submission rate &gt; 40%. PagerDuty alerts on SLO breach. Runbook for each alert.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d9d9" w:val="clear"/>
            <w:tcMar>
              <w:top w:w="70.0" w:type="dxa"/>
              <w:left w:w="120.0" w:type="dxa"/>
              <w:bottom w:w="7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1"/>
                <w:bCs w:val="1"/>
                <w:color w:val="a32d2d"/>
                <w:sz w:val="20"/>
                <w:szCs w:val="20"/>
                <w:rtl w:val="0"/>
              </w:rPr>
              <w:t xml:space="preserve">Risks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color w:val="5a5a5a"/>
                <w:sz w:val="18"/>
                <w:szCs w:val="18"/>
                <w:rtl w:val="0"/>
              </w:rPr>
              <w:t xml:space="preserve">DE441 file size (3GB) — PersistentVolume strategy must be proven before Stage 1 gate, not discovered during deployment | Observability must be live from Sprint 1 — retrofitting metrics is expensive and leaves early performance regressions invisible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6f9" w:val="clear"/>
            <w:tcMar>
              <w:top w:w="70.0" w:type="dxa"/>
              <w:left w:w="120.0" w:type="dxa"/>
              <w:bottom w:w="7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1"/>
                <w:bCs w:val="1"/>
                <w:color w:val="4a3f99"/>
                <w:sz w:val="20"/>
                <w:szCs w:val="20"/>
                <w:rtl w:val="0"/>
              </w:rPr>
              <w:t xml:space="preserve">Depends</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color w:val="5a5a5a"/>
                <w:sz w:val="18"/>
                <w:szCs w:val="18"/>
                <w:rtl w:val="0"/>
              </w:rPr>
              <w:t xml:space="preserve">All workstreams depend on WS10 M1 (infra) and M2 (CI/CD) before any deployment. WS10 is the first workstream to begin.</w:t>
            </w:r>
            <w:r w:rsidDel="00000000" w:rsidR="00000000" w:rsidRPr="00000000">
              <w:rPr>
                <w:rtl w:val="0"/>
              </w:rPr>
            </w:r>
          </w:p>
        </w:tc>
      </w:tr>
    </w:tbl>
    <w:p w:rsidR="00000000" w:rsidDel="00000000" w:rsidP="00000000" w:rsidRDefault="00000000" w:rsidRPr="00000000" w14:paraId="000001C8">
      <w:pPr>
        <w:spacing w:after="80" w:before="8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Design Principles — Five Critical Gaps Addressed</w:t>
      </w:r>
      <w:r w:rsidDel="00000000" w:rsidR="00000000" w:rsidRPr="00000000">
        <w:rPr>
          <w:rtl w:val="0"/>
        </w:rPr>
      </w:r>
    </w:p>
    <w:p w:rsidR="00000000" w:rsidDel="00000000" w:rsidP="00000000" w:rsidRDefault="00000000" w:rsidRPr="00000000" w14:paraId="000001CB">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1. Explainability UX</w:t>
      </w:r>
      <w:r w:rsidDel="00000000" w:rsidR="00000000" w:rsidRPr="00000000">
        <w:rPr>
          <w:rtl w:val="0"/>
        </w:rPr>
      </w:r>
    </w:p>
    <w:p w:rsidR="00000000" w:rsidDel="00000000" w:rsidP="00000000" w:rsidRDefault="00000000" w:rsidRPr="00000000" w14:paraId="000001CC">
      <w:pPr>
        <w:spacing w:after="80" w:before="80" w:lineRule="auto"/>
        <w:rPr/>
      </w:pPr>
      <w:r w:rsidDel="00000000" w:rsidR="00000000" w:rsidRPr="00000000">
        <w:rPr>
          <w:rFonts w:ascii="Arial" w:cs="Arial" w:eastAsia="Arial" w:hAnsi="Arial"/>
          <w:b w:val="0"/>
          <w:bCs w:val="0"/>
          <w:color w:val="5a5a5a"/>
          <w:sz w:val="22"/>
          <w:szCs w:val="22"/>
          <w:rtl w:val="0"/>
        </w:rPr>
        <w:t xml:space="preserve">Every score delivered to a user must be accompanied by the list of rules that fired, their individual contributions, and any confidence flags. "Score: 7.2" is useless for an expert practitioner. The UI implements three mandatory layers:</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What the user sees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ffffff"/>
                <w:sz w:val="20"/>
                <w:szCs w:val="20"/>
                <w:rtl w:val="0"/>
              </w:rPr>
              <w:t xml:space="preserve">Backend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b w:val="1"/>
                <w:bCs w:val="1"/>
                <w:color w:val="5a5a5a"/>
                <w:sz w:val="20"/>
                <w:szCs w:val="20"/>
                <w:rtl w:val="0"/>
              </w:rPr>
              <w:t xml:space="preserve">Layer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b w:val="0"/>
                <w:bCs w:val="0"/>
                <w:color w:val="5a5a5a"/>
                <w:sz w:val="20"/>
                <w:szCs w:val="20"/>
                <w:rtl w:val="0"/>
              </w:rPr>
              <w:t xml:space="preserve">Domain summary + confidence badge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b w:val="0"/>
                <w:bCs w:val="0"/>
                <w:color w:val="5a5a5a"/>
                <w:sz w:val="20"/>
                <w:szCs w:val="20"/>
                <w:rtl w:val="0"/>
              </w:rPr>
              <w:t xml:space="preserve">score, confidence_level (high/medium/low), positive_signal_count, concern_count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b w:val="1"/>
                <w:bCs w:val="1"/>
                <w:color w:val="5a5a5a"/>
                <w:sz w:val="20"/>
                <w:szCs w:val="20"/>
                <w:rtl w:val="0"/>
              </w:rPr>
              <w:t xml:space="preserve">Layer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b w:val="0"/>
                <w:bCs w:val="0"/>
                <w:color w:val="5a5a5a"/>
                <w:sz w:val="20"/>
                <w:szCs w:val="20"/>
                <w:rtl w:val="0"/>
              </w:rPr>
              <w:t xml:space="preserve">Rule drill-down (expandable)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5a5a5a"/>
                <w:sz w:val="20"/>
                <w:szCs w:val="20"/>
                <w:rtl w:val="0"/>
              </w:rPr>
              <w:t xml:space="preserve">reasoning[]: {rule_id, tradition, weight, contribution, confidence_flag, plain_english} — mandatory on every score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b w:val="1"/>
                <w:bCs w:val="1"/>
                <w:color w:val="5a5a5a"/>
                <w:sz w:val="20"/>
                <w:szCs w:val="20"/>
                <w:rtl w:val="0"/>
              </w:rPr>
              <w:t xml:space="preserve">Layer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b w:val="0"/>
                <w:bCs w:val="0"/>
                <w:color w:val="5a5a5a"/>
                <w:sz w:val="20"/>
                <w:szCs w:val="20"/>
                <w:rtl w:val="0"/>
              </w:rPr>
              <w:t xml:space="preserve">Tradition conflict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b w:val="0"/>
                <w:bCs w:val="0"/>
                <w:color w:val="5a5a5a"/>
                <w:sz w:val="20"/>
                <w:szCs w:val="20"/>
                <w:rtl w:val="0"/>
              </w:rPr>
              <w:t xml:space="preserve">tradition_weights: {parashari: 0.6, jaimini: 0.4}. When traditions disagree: surfaces both readings, shows which school is weighted more and why. User can toggle to see alternate.</w:t>
            </w:r>
            <w:r w:rsidDel="00000000" w:rsidR="00000000" w:rsidRPr="00000000">
              <w:rPr>
                <w:rtl w:val="0"/>
              </w:rPr>
            </w:r>
          </w:p>
        </w:tc>
      </w:tr>
    </w:tbl>
    <w:p w:rsidR="00000000" w:rsidDel="00000000" w:rsidP="00000000" w:rsidRDefault="00000000" w:rsidRPr="00000000" w14:paraId="000001DA">
      <w:pPr>
        <w:spacing w:after="80" w:before="80" w:lineRule="auto"/>
        <w:rPr/>
      </w:pPr>
      <w:r w:rsidDel="00000000" w:rsidR="00000000" w:rsidRPr="00000000">
        <w:rPr>
          <w:rtl w:val="0"/>
        </w:rPr>
      </w:r>
    </w:p>
    <w:p w:rsidR="00000000" w:rsidDel="00000000" w:rsidP="00000000" w:rsidRDefault="00000000" w:rsidRPr="00000000" w14:paraId="000001DB">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2. Security &amp; Privacy</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AES-256 at rest. Field-level encryption on birth_time, birth_location, person_name via KMS.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TLS 1.3 in transit — no HTTP downgrade permitted.</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Three roles: admin, practitioner, client. Enforced in FastAPI middleware.</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Audit log: every chart access, every weight change, every export — immutable append-only.</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Three data tiers: Public, Confidential, Restricted. Restricted requires explicit consent flag.</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GDPR Article 17 right-to-erasure: soft delete with 30-day hard delete pipeline.</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External pen-test required before Stage 4 gate.</w:t>
      </w: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tl w:val="0"/>
        </w:rPr>
      </w:r>
    </w:p>
    <w:p w:rsidR="00000000" w:rsidDel="00000000" w:rsidP="00000000" w:rsidRDefault="00000000" w:rsidRPr="00000000" w14:paraId="000001E4">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3. Performance Strategy</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Fonts w:ascii="Arial" w:cs="Arial" w:eastAsia="Arial" w:hAnsi="Arial"/>
          <w:b w:val="0"/>
          <w:bCs w:val="0"/>
          <w:color w:val="5a5a5a"/>
          <w:sz w:val="22"/>
          <w:szCs w:val="22"/>
          <w:rtl w:val="0"/>
        </w:rPr>
        <w:t xml:space="preserve">Three compute tiers, each with different infrastructure and SLOs: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360"/>
        <w:gridCol w:w="3600"/>
        <w:tblGridChange w:id="0">
          <w:tblGrid>
            <w:gridCol w:w="1400"/>
            <w:gridCol w:w="2000"/>
            <w:gridCol w:w="2360"/>
            <w:gridCol w:w="3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Response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a3f99"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1"/>
                <w:bCs w:val="1"/>
                <w:color w:val="1a7a6e"/>
                <w:sz w:val="20"/>
                <w:szCs w:val="20"/>
                <w:rtl w:val="0"/>
              </w:rPr>
              <w:t xml:space="preserve">Sync (&lt; 200ms)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5a5a5a"/>
                <w:sz w:val="20"/>
                <w:szCs w:val="20"/>
                <w:rtl w:val="0"/>
              </w:rPr>
              <w:t xml:space="preserve">Cached chart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5a5a5a"/>
                <w:sz w:val="20"/>
                <w:szCs w:val="20"/>
                <w:rtl w:val="0"/>
              </w:rPr>
              <w:t xml:space="preserve">Immediate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5a5a5a"/>
                <w:sz w:val="20"/>
                <w:szCs w:val="20"/>
                <w:rtl w:val="0"/>
              </w:rPr>
              <w:t xml:space="preserve">API server + Redis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1"/>
                <w:bCs w:val="1"/>
                <w:color w:val="b5620a"/>
                <w:sz w:val="20"/>
                <w:szCs w:val="20"/>
                <w:rtl w:val="0"/>
              </w:rPr>
              <w:t xml:space="preserve">Async (&lt;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5a5a5a"/>
                <w:sz w:val="20"/>
                <w:szCs w:val="20"/>
                <w:rtl w:val="0"/>
              </w:rPr>
              <w:t xml:space="preserve">First chart calc, transits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5a5a5a"/>
                <w:sz w:val="20"/>
                <w:szCs w:val="20"/>
                <w:rtl w:val="0"/>
              </w:rPr>
              <w:t xml:space="preserve">job_id + poll or WebSocket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b w:val="0"/>
                <w:bCs w:val="0"/>
                <w:color w:val="5a5a5a"/>
                <w:sz w:val="20"/>
                <w:szCs w:val="20"/>
                <w:rtl w:val="0"/>
              </w:rPr>
              <w:t xml:space="preserve">Celery workers on dedicated pool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b w:val="1"/>
                <w:bCs w:val="1"/>
                <w:color w:val="a32d2d"/>
                <w:sz w:val="20"/>
                <w:szCs w:val="20"/>
                <w:rtl w:val="0"/>
              </w:rPr>
              <w:t xml:space="preserve">Batch (&lt;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b w:val="0"/>
                <w:bCs w:val="0"/>
                <w:color w:val="5a5a5a"/>
                <w:sz w:val="20"/>
                <w:szCs w:val="20"/>
                <w:rtl w:val="0"/>
              </w:rPr>
              <w:t xml:space="preserve">Monte Carlo, bulk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5a5a5a"/>
                <w:sz w:val="20"/>
                <w:szCs w:val="20"/>
                <w:rtl w:val="0"/>
              </w:rPr>
              <w:t xml:space="preserve">Job submitted, notify on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b w:val="0"/>
                <w:bCs w:val="0"/>
                <w:color w:val="5a5a5a"/>
                <w:sz w:val="20"/>
                <w:szCs w:val="20"/>
                <w:rtl w:val="0"/>
              </w:rPr>
              <w:t xml:space="preserve">K8s Jobs on dedicated node pool</w:t>
            </w:r>
            <w:r w:rsidDel="00000000" w:rsidR="00000000" w:rsidRPr="00000000">
              <w:rPr>
                <w:rtl w:val="0"/>
              </w:rPr>
            </w:r>
          </w:p>
        </w:tc>
      </w:tr>
    </w:tbl>
    <w:p w:rsidR="00000000" w:rsidDel="00000000" w:rsidP="00000000" w:rsidRDefault="00000000" w:rsidRPr="00000000" w14:paraId="000001F6">
      <w:pPr>
        <w:spacing w:after="80" w:before="80" w:lineRule="auto"/>
        <w:rPr/>
      </w:pPr>
      <w:r w:rsidDel="00000000" w:rsidR="00000000" w:rsidRPr="00000000">
        <w:rPr>
          <w:rtl w:val="0"/>
        </w:rPr>
      </w:r>
    </w:p>
    <w:p w:rsidR="00000000" w:rsidDel="00000000" w:rsidP="00000000" w:rsidRDefault="00000000" w:rsidRPr="00000000" w14:paraId="000001F7">
      <w:pPr>
        <w:spacing w:after="80" w:before="80" w:lineRule="auto"/>
        <w:rPr/>
      </w:pPr>
      <w:r w:rsidDel="00000000" w:rsidR="00000000" w:rsidRPr="00000000">
        <w:rPr>
          <w:rFonts w:ascii="Arial" w:cs="Arial" w:eastAsia="Arial" w:hAnsi="Arial"/>
          <w:b w:val="0"/>
          <w:bCs w:val="0"/>
          <w:color w:val="5a5a5a"/>
          <w:sz w:val="22"/>
          <w:szCs w:val="22"/>
          <w:rtl w:val="0"/>
        </w:rPr>
        <w:t xml:space="preserve">Monte Carlo parallelisation: ProcessPoolExecutor, 100 samples per run. Each sample is independent — embarrassingly parallel. Target: under 8s on 4 cores. Cache keys: ephemeris=(datetime, coords, ayanamsha); scores=(chart_id, rule_version, engine_version).</w:t>
      </w:r>
      <w:r w:rsidDel="00000000" w:rsidR="00000000" w:rsidRPr="00000000">
        <w:rPr>
          <w:rtl w:val="0"/>
        </w:rPr>
      </w:r>
    </w:p>
    <w:p w:rsidR="00000000" w:rsidDel="00000000" w:rsidP="00000000" w:rsidRDefault="00000000" w:rsidRPr="00000000" w14:paraId="000001F8">
      <w:pPr>
        <w:spacing w:after="80" w:before="80" w:lineRule="auto"/>
        <w:rPr/>
      </w:pPr>
      <w:r w:rsidDel="00000000" w:rsidR="00000000" w:rsidRPr="00000000">
        <w:rPr>
          <w:rtl w:val="0"/>
        </w:rPr>
      </w:r>
    </w:p>
    <w:p w:rsidR="00000000" w:rsidDel="00000000" w:rsidP="00000000" w:rsidRDefault="00000000" w:rsidRPr="00000000" w14:paraId="000001F9">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4. Observability &amp; Performance Metrics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20"/>
                <w:szCs w:val="20"/>
                <w:rtl w:val="0"/>
              </w:rPr>
              <w:t xml:space="preserve">SLO /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color w:val="5a5a5a"/>
                <w:sz w:val="20"/>
                <w:szCs w:val="20"/>
                <w:rtl w:val="0"/>
              </w:rPr>
              <w:t xml:space="preserve">API p95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1"/>
                <w:bCs w:val="1"/>
                <w:color w:val="5a5a5a"/>
                <w:sz w:val="20"/>
                <w:szCs w:val="20"/>
                <w:rtl w:val="0"/>
              </w:rPr>
              <w:t xml:space="preserve">&lt; 800ms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color w:val="5a5a5a"/>
                <w:sz w:val="20"/>
                <w:szCs w:val="20"/>
                <w:rtl w:val="0"/>
              </w:rPr>
              <w:t xml:space="preserve">User-facing response time for cached chart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5a5a5a"/>
                <w:sz w:val="20"/>
                <w:szCs w:val="20"/>
                <w:rtl w:val="0"/>
              </w:rPr>
              <w:t xml:space="preserve">Async job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1"/>
                <w:bCs w:val="1"/>
                <w:color w:val="5a5a5a"/>
                <w:sz w:val="20"/>
                <w:szCs w:val="20"/>
                <w:rtl w:val="0"/>
              </w:rPr>
              <w:t xml:space="preserve">&lt; 30s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color w:val="5a5a5a"/>
                <w:sz w:val="20"/>
                <w:szCs w:val="20"/>
                <w:rtl w:val="0"/>
              </w:rPr>
              <w:t xml:space="preserve">First chart calculation + transit overlay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color w:val="5a5a5a"/>
                <w:sz w:val="20"/>
                <w:szCs w:val="20"/>
                <w:rtl w:val="0"/>
              </w:rPr>
              <w:t xml:space="preserve">Monte Carlo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1"/>
                <w:bCs w:val="1"/>
                <w:color w:val="5a5a5a"/>
                <w:sz w:val="20"/>
                <w:szCs w:val="20"/>
                <w:rtl w:val="0"/>
              </w:rPr>
              <w:t xml:space="preserve">&lt; 10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color w:val="5a5a5a"/>
                <w:sz w:val="20"/>
                <w:szCs w:val="20"/>
                <w:rtl w:val="0"/>
              </w:rPr>
              <w:t xml:space="preserve">Batch sensitivity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color w:val="5a5a5a"/>
                <w:sz w:val="20"/>
                <w:szCs w:val="20"/>
                <w:rtl w:val="0"/>
              </w:rPr>
              <w:t xml:space="preserve">Ephemeris cache hit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1"/>
                <w:bCs w:val="1"/>
                <w:color w:val="5a5a5a"/>
                <w:sz w:val="20"/>
                <w:szCs w:val="20"/>
                <w:rtl w:val="0"/>
              </w:rPr>
              <w:t xml:space="preserve">&gt;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5a5a5a"/>
                <w:sz w:val="20"/>
                <w:szCs w:val="20"/>
                <w:rtl w:val="0"/>
              </w:rPr>
              <w:t xml:space="preserve">Drives p95 latency target — below 85% = latency degrades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9">
            <w:pPr>
              <w:jc w:val="left"/>
              <w:rPr/>
            </w:pPr>
            <w:r w:rsidDel="00000000" w:rsidR="00000000" w:rsidRPr="00000000">
              <w:rPr>
                <w:rFonts w:ascii="Arial" w:cs="Arial" w:eastAsia="Arial" w:hAnsi="Arial"/>
                <w:b w:val="0"/>
                <w:bCs w:val="0"/>
                <w:color w:val="5a5a5a"/>
                <w:sz w:val="20"/>
                <w:szCs w:val="20"/>
                <w:rtl w:val="0"/>
              </w:rPr>
              <w:t xml:space="preserve">rules_fired_per_chart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A">
            <w:pPr>
              <w:jc w:val="left"/>
              <w:rPr/>
            </w:pPr>
            <w:r w:rsidDel="00000000" w:rsidR="00000000" w:rsidRPr="00000000">
              <w:rPr>
                <w:rFonts w:ascii="Arial" w:cs="Arial" w:eastAsia="Arial" w:hAnsi="Arial"/>
                <w:b w:val="1"/>
                <w:bCs w:val="1"/>
                <w:color w:val="5a5a5a"/>
                <w:sz w:val="20"/>
                <w:szCs w:val="20"/>
                <w:rtl w:val="0"/>
              </w:rPr>
              <w:t xml:space="preserve">Stable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B">
            <w:pPr>
              <w:jc w:val="left"/>
              <w:rPr/>
            </w:pPr>
            <w:r w:rsidDel="00000000" w:rsidR="00000000" w:rsidRPr="00000000">
              <w:rPr>
                <w:rFonts w:ascii="Arial" w:cs="Arial" w:eastAsia="Arial" w:hAnsi="Arial"/>
                <w:b w:val="0"/>
                <w:bCs w:val="0"/>
                <w:color w:val="5a5a5a"/>
                <w:sz w:val="20"/>
                <w:szCs w:val="20"/>
                <w:rtl w:val="0"/>
              </w:rPr>
              <w:t xml:space="preserve">Sudden drop = regression in rule triggering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5a5a5a"/>
                <w:sz w:val="20"/>
                <w:szCs w:val="20"/>
                <w:rtl w:val="0"/>
              </w:rPr>
              <w:t xml:space="preserve">score_distribution p5–p95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D">
            <w:pPr>
              <w:jc w:val="left"/>
              <w:rPr/>
            </w:pPr>
            <w:r w:rsidDel="00000000" w:rsidR="00000000" w:rsidRPr="00000000">
              <w:rPr>
                <w:rFonts w:ascii="Arial" w:cs="Arial" w:eastAsia="Arial" w:hAnsi="Arial"/>
                <w:b w:val="1"/>
                <w:bCs w:val="1"/>
                <w:color w:val="5a5a5a"/>
                <w:sz w:val="20"/>
                <w:szCs w:val="20"/>
                <w:rtl w:val="0"/>
              </w:rPr>
              <w:t xml:space="preserve">Monitor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b w:val="0"/>
                <w:bCs w:val="0"/>
                <w:color w:val="5a5a5a"/>
                <w:sz w:val="20"/>
                <w:szCs w:val="20"/>
                <w:rtl w:val="0"/>
              </w:rPr>
              <w:t xml:space="preserve">Distribution shift &gt; 0.5 = systematic effect of rule change on user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b w:val="0"/>
                <w:bCs w:val="0"/>
                <w:color w:val="5a5a5a"/>
                <w:sz w:val="20"/>
                <w:szCs w:val="20"/>
                <w:rtl w:val="0"/>
              </w:rPr>
              <w:t xml:space="preserve">prediction_accuracy_rolling_30d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b w:val="1"/>
                <w:bCs w:val="1"/>
                <w:color w:val="5a5a5a"/>
                <w:sz w:val="20"/>
                <w:szCs w:val="20"/>
                <w:rtl w:val="0"/>
              </w:rPr>
              <w:t xml:space="preserve">Monitor per 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b w:val="0"/>
                <w:bCs w:val="0"/>
                <w:color w:val="5a5a5a"/>
                <w:sz w:val="20"/>
                <w:szCs w:val="20"/>
                <w:rtl w:val="0"/>
              </w:rPr>
              <w:t xml:space="preserve">Primary signal that model is improving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b w:val="0"/>
                <w:bCs w:val="0"/>
                <w:color w:val="5a5a5a"/>
                <w:sz w:val="20"/>
                <w:szCs w:val="20"/>
                <w:rtl w:val="0"/>
              </w:rPr>
              <w:t xml:space="preserve">feedback_submission_rate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b w:val="1"/>
                <w:bCs w:val="1"/>
                <w:color w:val="5a5a5a"/>
                <w:sz w:val="20"/>
                <w:szCs w:val="20"/>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0"/>
                <w:bCs w:val="0"/>
                <w:color w:val="5a5a5a"/>
                <w:sz w:val="20"/>
                <w:szCs w:val="20"/>
                <w:rtl w:val="0"/>
              </w:rPr>
              <w:t xml:space="preserve">Below 40% = feedback loop non-functional; weights cannot improve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0"/>
                <w:bCs w:val="0"/>
                <w:color w:val="5a5a5a"/>
                <w:sz w:val="20"/>
                <w:szCs w:val="20"/>
                <w:rtl w:val="0"/>
              </w:rPr>
              <w:t xml:space="preserve">ephemeris_boundary_alerts_total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1"/>
                <w:bCs w:val="1"/>
                <w:color w:val="5a5a5a"/>
                <w:sz w:val="20"/>
                <w:szCs w:val="20"/>
                <w:rtl w:val="0"/>
              </w:rPr>
              <w:t xml:space="preserve">Monitor trend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color w:val="5a5a5a"/>
                <w:sz w:val="20"/>
                <w:szCs w:val="20"/>
                <w:rtl w:val="0"/>
              </w:rPr>
              <w:t xml:space="preserve">Data quality signal: how many charts have planets near sign boundaries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color w:val="5a5a5a"/>
                <w:sz w:val="20"/>
                <w:szCs w:val="20"/>
                <w:rtl w:val="0"/>
              </w:rPr>
              <w:t xml:space="preserve">weight_update_proposals_pending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1"/>
                <w:bCs w:val="1"/>
                <w:color w:val="5a5a5a"/>
                <w:sz w:val="20"/>
                <w:szCs w:val="20"/>
                <w:rtl w:val="0"/>
              </w:rPr>
              <w:t xml:space="preserve">&lt; 5 in 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color w:val="5a5a5a"/>
                <w:sz w:val="20"/>
                <w:szCs w:val="20"/>
                <w:rtl w:val="0"/>
              </w:rPr>
              <w:t xml:space="preserve">Growing queue = human review is a bottleneck in calibration loop</w:t>
            </w:r>
            <w:r w:rsidDel="00000000" w:rsidR="00000000" w:rsidRPr="00000000">
              <w:rPr>
                <w:rtl w:val="0"/>
              </w:rPr>
            </w:r>
          </w:p>
        </w:tc>
      </w:tr>
    </w:tbl>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5. Versioning Strategy</w:t>
      </w:r>
      <w:r w:rsidDel="00000000" w:rsidR="00000000" w:rsidRPr="00000000">
        <w:rPr>
          <w:rtl w:val="0"/>
        </w:rPr>
      </w:r>
    </w:p>
    <w:p w:rsidR="00000000" w:rsidDel="00000000" w:rsidP="00000000" w:rsidRDefault="00000000" w:rsidRPr="00000000" w14:paraId="0000021D">
      <w:pPr>
        <w:spacing w:after="80" w:before="80" w:lineRule="auto"/>
        <w:rPr/>
      </w:pPr>
      <w:r w:rsidDel="00000000" w:rsidR="00000000" w:rsidRPr="00000000">
        <w:rPr>
          <w:rFonts w:ascii="Arial" w:cs="Arial" w:eastAsia="Arial" w:hAnsi="Arial"/>
          <w:b w:val="0"/>
          <w:bCs w:val="0"/>
          <w:color w:val="5a5a5a"/>
          <w:sz w:val="22"/>
          <w:szCs w:val="22"/>
          <w:rtl w:val="0"/>
        </w:rPr>
        <w:t xml:space="preserve">Everything is versioned. Users must be able to reproduce any past analysis exactly.</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Calculation engine: semver, git-tagged. Every deployment pinned to a specific engine version.</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Rules: semver, git-tagged. Every prediction log entry records the rule_version that generated it.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Reference data: valid_from/valid_to in PostgreSQL. Immutable insert policy.</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Interpretations (narrative text): versioned separately from rules — a text change does not require a rule version bump.</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Cache keys include engine_version and rule_version — a version bump automatically invalidates relevant cache entries.</w:t>
      </w:r>
      <w:r w:rsidDel="00000000" w:rsidR="00000000" w:rsidRPr="00000000">
        <w:rPr>
          <w:rtl w:val="0"/>
        </w:rPr>
      </w:r>
    </w:p>
    <w:p w:rsidR="00000000" w:rsidDel="00000000" w:rsidP="00000000" w:rsidRDefault="00000000" w:rsidRPr="00000000" w14:paraId="00000223">
      <w:pPr>
        <w:rPr/>
      </w:pPr>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Migration Phases — Detailed Breakdown</w:t>
      </w:r>
      <w:r w:rsidDel="00000000" w:rsidR="00000000" w:rsidRPr="00000000">
        <w:rPr>
          <w:rtl w:val="0"/>
        </w:rPr>
      </w:r>
    </w:p>
    <w:p w:rsidR="00000000" w:rsidDel="00000000" w:rsidP="00000000" w:rsidRDefault="00000000" w:rsidRPr="00000000" w14:paraId="00000225">
      <w:pPr>
        <w:spacing w:after="80" w:before="80" w:lineRule="auto"/>
        <w:rPr/>
      </w:pPr>
      <w:r w:rsidDel="00000000" w:rsidR="00000000" w:rsidRPr="00000000">
        <w:rPr>
          <w:rFonts w:ascii="Arial" w:cs="Arial" w:eastAsia="Arial" w:hAnsi="Arial"/>
          <w:b w:val="0"/>
          <w:bCs w:val="0"/>
          <w:color w:val="5a5a5a"/>
          <w:sz w:val="22"/>
          <w:szCs w:val="22"/>
          <w:rtl w:val="0"/>
        </w:rPr>
        <w:t xml:space="preserve">Each phase is described with the primary outputs, the /brainstorming sessions required before implementation begins, and the checkpoint tests that gate progression.</w:t>
      </w: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rtl w:val="0"/>
        </w:rPr>
      </w:r>
    </w:p>
    <w:p w:rsidR="00000000" w:rsidDel="00000000" w:rsidP="00000000" w:rsidRDefault="00000000" w:rsidRPr="00000000" w14:paraId="00000227">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Stage 0 — Deconstruction (4 weeks)</w:t>
      </w:r>
      <w:r w:rsidDel="00000000" w:rsidR="00000000" w:rsidRPr="00000000">
        <w:rPr>
          <w:rtl w:val="0"/>
        </w:rPr>
      </w:r>
    </w:p>
    <w:p w:rsidR="00000000" w:rsidDel="00000000" w:rsidP="00000000" w:rsidRDefault="00000000" w:rsidRPr="00000000" w14:paraId="00000228">
      <w:pPr>
        <w:spacing w:after="80" w:before="80" w:lineRule="auto"/>
        <w:rPr/>
      </w:pPr>
      <w:r w:rsidDel="00000000" w:rsidR="00000000" w:rsidRPr="00000000">
        <w:rPr>
          <w:rFonts w:ascii="Arial" w:cs="Arial" w:eastAsia="Arial" w:hAnsi="Arial"/>
          <w:b w:val="0"/>
          <w:bCs w:val="0"/>
          <w:color w:val="5a5a5a"/>
          <w:sz w:val="22"/>
          <w:szCs w:val="22"/>
          <w:rtl w:val="0"/>
        </w:rPr>
        <w:t xml:space="preserve">Forensic reverse-engineering of the 178-sheet workbook. The deliverable is a machine-readable System Specification Document, not a Word document.</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/brainstorming: "The 178-sheet workbook has 43 CALC sheets and 75 SCORE sheets. What are the minimal inputs that any SCORE sheet requires, and what is the full dependency graph? Which REF sheets have hidden formula assumptions that will not survive export to PostgreSQL?"</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Output: spec/ directory with JSON schemas for every input and output, dependency graph as directed acyclic graph, all 28 REF_ tables as annotated CSVs.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Phase 0 fixes applied (N-1, E-1, S-2, P-1, P-4, A-2 row ref) — validated against 1947 fixture.</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Interface contracts v0: cross-workstream schema agreements drafted and in contracts/ directory.</w:t>
      </w:r>
      <w:r w:rsidDel="00000000" w:rsidR="00000000" w:rsidRPr="00000000">
        <w:rPr>
          <w:rtl w:val="0"/>
        </w:rPr>
      </w:r>
    </w:p>
    <w:p w:rsidR="00000000" w:rsidDel="00000000" w:rsidP="00000000" w:rsidRDefault="00000000" w:rsidRPr="00000000" w14:paraId="0000022D">
      <w:pPr>
        <w:spacing w:after="80" w:before="80" w:lineRule="auto"/>
        <w:rPr/>
      </w:pPr>
      <w:r w:rsidDel="00000000" w:rsidR="00000000" w:rsidRPr="00000000">
        <w:rPr>
          <w:rtl w:val="0"/>
        </w:rPr>
      </w:r>
    </w:p>
    <w:p w:rsidR="00000000" w:rsidDel="00000000" w:rsidP="00000000" w:rsidRDefault="00000000" w:rsidRPr="00000000" w14:paraId="0000022E">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Stage 1 — Foundation (12 weeks)</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WS1: pyswisseph DE441 validated. /brainstorming required: Meeus→Swiss Eph boundary flip resolution before first PR.</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WS2: PostgreSQL schema v1. All 28 REF_ tables migrated. Immutable insert policy enforced.</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WS9 M1: Encryption at rest, TLS 1.3, KMS key management live — gates all real user data storage.</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WS10 M1+M2: Docker, K8s, CI/CD pipeline. DE441 on PersistentVolume. Observability stack live from Sprint 1.</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1947 India chart frozen regression fixture locked. All subsequent work tests against it.</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Stage 2 — Core Engine (11 weeks)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WS3: All 10 Jyotish modules with unit tests. N-1 Narayana Dasa correct. Shadbala Chesta Bala live (depends on WS1 M3).</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WS4 M1+M2: 26 rules as typed Python classes. School config injection. Score cap. No rule imports from calc layer.</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WS6 M1+M2: FastAPI, OpenAPI spec, auth, versioned endpoints.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WS7 M1: Streamlit internal tool live.</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WS5 M1+M2: Monte Carlo + Celery async job queue.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WS8 M1+M2: 20 public-figure charts validated blind. Benchmark CI on all PRs.</w:t>
      </w:r>
      <w:r w:rsidDel="00000000" w:rsidR="00000000" w:rsidRPr="00000000">
        <w:rPr>
          <w:rtl w:val="0"/>
        </w:rPr>
      </w:r>
    </w:p>
    <w:p w:rsidR="00000000" w:rsidDel="00000000" w:rsidP="00000000" w:rsidRDefault="00000000" w:rsidRPr="00000000" w14:paraId="0000023C">
      <w:pPr>
        <w:spacing w:after="80" w:before="80" w:lineRule="auto"/>
        <w:rPr/>
      </w:pPr>
      <w:r w:rsidDel="00000000" w:rsidR="00000000" w:rsidRPr="00000000">
        <w:rPr>
          <w:rtl w:val="0"/>
        </w:rPr>
      </w:r>
    </w:p>
    <w:p w:rsidR="00000000" w:rsidDel="00000000" w:rsidP="00000000" w:rsidRDefault="00000000" w:rsidRPr="00000000" w14:paraId="0000023D">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Stage 3 — Rules + UI (12 weeks)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WS4 M3+M4: School config fully wired. Rule version semver + changelog automated.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WS7 M2+M3+M4: Next.js migration. 3-layer explainability panel. Feedback widget.</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WS8 M3: 50+ events loaded. Statistical significance gate active.</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WS5 M3+M4: Dasha forward simulation. Batch processing for calibration runs.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WS9 M3+M4: Audit log, RBAC, pen-test. Required for Stage 4 gate.</w:t>
      </w:r>
      <w:r w:rsidDel="00000000" w:rsidR="00000000" w:rsidRPr="00000000">
        <w:rPr>
          <w:rtl w:val="0"/>
        </w:rPr>
      </w:r>
    </w:p>
    <w:p w:rsidR="00000000" w:rsidDel="00000000" w:rsidP="00000000" w:rsidRDefault="00000000" w:rsidRPr="00000000" w14:paraId="00000243">
      <w:pPr>
        <w:spacing w:after="80" w:before="80" w:lineRule="auto"/>
        <w:rPr/>
      </w:pPr>
      <w:r w:rsidDel="00000000" w:rsidR="00000000" w:rsidRPr="00000000">
        <w:rPr>
          <w:rtl w:val="0"/>
        </w:rPr>
      </w:r>
    </w:p>
    <w:p w:rsidR="00000000" w:rsidDel="00000000" w:rsidP="00000000" w:rsidRDefault="00000000" w:rsidRPr="00000000" w14:paraId="00000244">
      <w:pPr>
        <w:pStyle w:val="Heading2"/>
        <w:pBdr>
          <w:bottom w:color="1a7a6e" w:space="4" w:sz="4" w:val="single"/>
        </w:pBdr>
        <w:spacing w:after="80" w:before="280" w:lineRule="auto"/>
        <w:rPr/>
      </w:pPr>
      <w:r w:rsidDel="00000000" w:rsidR="00000000" w:rsidRPr="00000000">
        <w:rPr>
          <w:rFonts w:ascii="Arial" w:cs="Arial" w:eastAsia="Arial" w:hAnsi="Arial"/>
          <w:b w:val="1"/>
          <w:bCs w:val="1"/>
          <w:color w:val="1a7a6e"/>
          <w:sz w:val="28"/>
          <w:szCs w:val="28"/>
          <w:rtl w:val="0"/>
        </w:rPr>
        <w:t xml:space="preserve">Stage 4 — Beta (ongoing)</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Empirical calibration: weight proposals generated by calibration engine, reviewed by human expert, merged as versioned rule releases.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KP SubLord full integration (previously partial in v5).</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CALC_RuleInteractionEngine top 10 interactions wired (currently zeroed).</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Narrative report chart-type templates (natal / mundane / electional).</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5a5a5a"/>
          <w:sz w:val="20"/>
          <w:szCs w:val="20"/>
          <w:u w:val="none"/>
          <w:shd w:fill="auto" w:val="clear"/>
          <w:vertAlign w:val="baseline"/>
          <w:rtl w:val="0"/>
        </w:rPr>
        <w:t xml:space="preserve">Multi-chart family analysis: user, parents, spouse, children — cross-bhav domain correlation.</w:t>
      </w:r>
      <w:r w:rsidDel="00000000" w:rsidR="00000000" w:rsidRPr="00000000">
        <w:rPr>
          <w:rtl w:val="0"/>
        </w:rPr>
      </w:r>
    </w:p>
    <w:p w:rsidR="00000000" w:rsidDel="00000000" w:rsidP="00000000" w:rsidRDefault="00000000" w:rsidRPr="00000000" w14:paraId="0000024A">
      <w:pPr>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Risk Register</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1400"/>
        <w:gridCol w:w="1400"/>
        <w:gridCol w:w="3560"/>
        <w:tblGridChange w:id="0">
          <w:tblGrid>
            <w:gridCol w:w="400"/>
            <w:gridCol w:w="2600"/>
            <w:gridCol w:w="1400"/>
            <w:gridCol w:w="1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1"/>
                <w:bCs w:val="1"/>
                <w:color w:val="5a5a5a"/>
                <w:sz w:val="20"/>
                <w:szCs w:val="20"/>
                <w:rtl w:val="0"/>
              </w:rPr>
              <w:t xml:space="preserve">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5a5a5a"/>
                <w:sz w:val="20"/>
                <w:szCs w:val="20"/>
                <w:rtl w:val="0"/>
              </w:rPr>
              <w:t xml:space="preserve">Swiss Eph sign boundary flips invalidate Meeus-era test 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b w:val="1"/>
                <w:bCs w:val="1"/>
                <w:color w:val="a32d2d"/>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b w:val="1"/>
                <w:bCs w:val="1"/>
                <w:color w:val="a32d2d"/>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0"/>
                <w:bCs w:val="0"/>
                <w:color w:val="5a5a5a"/>
                <w:sz w:val="20"/>
                <w:szCs w:val="20"/>
                <w:rtl w:val="0"/>
              </w:rPr>
              <w:t xml:space="preserve">/brainstorming session before first Swiss Eph PR. Fixtures rebuilt against Swiss Eph output, not Meeus.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color w:val="5a5a5a"/>
                <w:sz w:val="20"/>
                <w:szCs w:val="20"/>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5a5a5a"/>
                <w:sz w:val="20"/>
                <w:szCs w:val="20"/>
                <w:rtl w:val="0"/>
              </w:rPr>
              <w:t xml:space="preserve">Narayana Dasa methodology disagreement: exaltation sign vs actual 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1"/>
                <w:bCs w:val="1"/>
                <w:color w:val="b562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5a5a5a"/>
                <w:sz w:val="20"/>
                <w:szCs w:val="20"/>
                <w:rtl w:val="0"/>
              </w:rPr>
              <w:t xml:space="preserve">PVRNR published durations (91yr) are the reference. Exaltation-based alternative documented in REF_Config as a school variant, not the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1"/>
                <w:bCs w:val="1"/>
                <w:color w:val="5a5a5a"/>
                <w:sz w:val="20"/>
                <w:szCs w:val="20"/>
                <w:rtl w:val="0"/>
              </w:rPr>
              <w:t xml:space="preserve">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color w:val="5a5a5a"/>
                <w:sz w:val="20"/>
                <w:szCs w:val="20"/>
                <w:rtl w:val="0"/>
              </w:rPr>
              <w:t xml:space="preserve">Confirmation bias in validation: validator has access to expected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1"/>
                <w:bCs w:val="1"/>
                <w:color w:val="a32d2d"/>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a32d2d"/>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color w:val="5a5a5a"/>
                <w:sz w:val="20"/>
                <w:szCs w:val="20"/>
                <w:rtl w:val="0"/>
              </w:rPr>
              <w:t xml:space="preserve">Prediction log and outcome log in separate DB schemas. Merged only by calibration engine, never by human.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1"/>
                <w:bCs w:val="1"/>
                <w:color w:val="5a5a5a"/>
                <w:sz w:val="20"/>
                <w:szCs w:val="20"/>
                <w:rtl w:val="0"/>
              </w:rPr>
              <w:t xml:space="preserve">R4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color w:val="5a5a5a"/>
                <w:sz w:val="20"/>
                <w:szCs w:val="20"/>
                <w:rtl w:val="0"/>
              </w:rPr>
              <w:t xml:space="preserve">Monte Carlo CPU cost exceeds budget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1"/>
                <w:bCs w:val="1"/>
                <w:color w:val="b562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1"/>
                <w:bCs w:val="1"/>
                <w:color w:val="b562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0"/>
                <w:bCs w:val="0"/>
                <w:color w:val="5a5a5a"/>
                <w:sz w:val="20"/>
                <w:szCs w:val="20"/>
                <w:rtl w:val="0"/>
              </w:rPr>
              <w:t xml:space="preserve">Proven in WS1 M4 before user-facing release. K8s dedicated node pool with auto-scaling. 100 samples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b w:val="1"/>
                <w:bCs w:val="1"/>
                <w:color w:val="5a5a5a"/>
                <w:sz w:val="20"/>
                <w:szCs w:val="20"/>
                <w:rtl w:val="0"/>
              </w:rPr>
              <w:t xml:space="preserve">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5a5a5a"/>
                <w:sz w:val="20"/>
                <w:szCs w:val="20"/>
                <w:rtl w:val="0"/>
              </w:rPr>
              <w:t xml:space="preserve">Data breach before security framework is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1"/>
                <w:bCs w:val="1"/>
                <w:color w:val="1a7a6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b w:val="1"/>
                <w:bCs w:val="1"/>
                <w:color w:val="a32d2d"/>
                <w:sz w:val="20"/>
                <w:szCs w:val="20"/>
                <w:rtl w:val="0"/>
              </w:rPr>
              <w:t xml:space="preserve">Fatal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5a5a5a"/>
                <w:sz w:val="20"/>
                <w:szCs w:val="20"/>
                <w:rtl w:val="0"/>
              </w:rPr>
              <w:t xml:space="preserve">WS9 M1 (encryption + KMS) gates all real user chart storage. No real user data before WS9 M1.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1"/>
                <w:bCs w:val="1"/>
                <w:color w:val="5a5a5a"/>
                <w:sz w:val="20"/>
                <w:szCs w:val="20"/>
                <w:rtl w:val="0"/>
              </w:rPr>
              <w:t xml:space="preserve">R6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b w:val="0"/>
                <w:bCs w:val="0"/>
                <w:color w:val="5a5a5a"/>
                <w:sz w:val="20"/>
                <w:szCs w:val="20"/>
                <w:rtl w:val="0"/>
              </w:rPr>
              <w:t xml:space="preserve">Feedback submission rate too low to drive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b w:val="1"/>
                <w:bCs w:val="1"/>
                <w:color w:val="b562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b w:val="0"/>
                <w:bCs w:val="0"/>
                <w:color w:val="5a5a5a"/>
                <w:sz w:val="20"/>
                <w:szCs w:val="20"/>
                <w:rtl w:val="0"/>
              </w:rPr>
              <w:t xml:space="preserve">Target 40%. Daily prediction email/push notification. Friction-free rating (−2 to +2, one tap). Seed calibration with 50+ known historical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1"/>
                <w:bCs w:val="1"/>
                <w:color w:val="5a5a5a"/>
                <w:sz w:val="20"/>
                <w:szCs w:val="20"/>
                <w:rtl w:val="0"/>
              </w:rPr>
              <w:t xml:space="preserve">R7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0"/>
                <w:bCs w:val="0"/>
                <w:color w:val="5a5a5a"/>
                <w:sz w:val="20"/>
                <w:szCs w:val="20"/>
                <w:rtl w:val="0"/>
              </w:rPr>
              <w:t xml:space="preserve">Yoga interaction logic disputed by Jyotish tradition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b w:val="1"/>
                <w:bCs w:val="1"/>
                <w:color w:val="a32d2d"/>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1"/>
                <w:bCs w:val="1"/>
                <w:color w:val="b5620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5a5a5a"/>
                <w:sz w:val="20"/>
                <w:szCs w:val="20"/>
                <w:rtl w:val="0"/>
              </w:rPr>
              <w:t xml:space="preserve">Every yoga rule /brainstorming session requires Jyotish SME sign-off. School-gated via REF_Config — contested rules can be disabled per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4">
            <w:pPr>
              <w:jc w:val="left"/>
              <w:rPr/>
            </w:pPr>
            <w:r w:rsidDel="00000000" w:rsidR="00000000" w:rsidRPr="00000000">
              <w:rPr>
                <w:rFonts w:ascii="Arial" w:cs="Arial" w:eastAsia="Arial" w:hAnsi="Arial"/>
                <w:b w:val="1"/>
                <w:bCs w:val="1"/>
                <w:color w:val="5a5a5a"/>
                <w:sz w:val="20"/>
                <w:szCs w:val="20"/>
                <w:rtl w:val="0"/>
              </w:rPr>
              <w:t xml:space="preserve">R8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5a5a5a"/>
                <w:sz w:val="20"/>
                <w:szCs w:val="20"/>
                <w:rtl w:val="0"/>
              </w:rPr>
              <w:t xml:space="preserve">DE441 PersistentVolume strategy not resolved before Stage 1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1"/>
                <w:bCs w:val="1"/>
                <w:color w:val="1a7a6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7">
            <w:pPr>
              <w:jc w:val="left"/>
              <w:rPr/>
            </w:pPr>
            <w:r w:rsidDel="00000000" w:rsidR="00000000" w:rsidRPr="00000000">
              <w:rPr>
                <w:rFonts w:ascii="Arial" w:cs="Arial" w:eastAsia="Arial" w:hAnsi="Arial"/>
                <w:b w:val="1"/>
                <w:bCs w:val="1"/>
                <w:color w:val="b5620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b w:val="0"/>
                <w:bCs w:val="0"/>
                <w:color w:val="5a5a5a"/>
                <w:sz w:val="20"/>
                <w:szCs w:val="20"/>
                <w:rtl w:val="0"/>
              </w:rPr>
              <w:t xml:space="preserve">WS10 M1 specifically addresses DE441 PV. Must be proven before Stage 1 gate is passed.</w:t>
            </w:r>
            <w:r w:rsidDel="00000000" w:rsidR="00000000" w:rsidRPr="00000000">
              <w:rPr>
                <w:rtl w:val="0"/>
              </w:rPr>
            </w:r>
          </w:p>
        </w:tc>
      </w:tr>
    </w:tbl>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pStyle w:val="Heading1"/>
        <w:spacing w:after="120" w:before="360" w:lineRule="auto"/>
        <w:rPr/>
      </w:pPr>
      <w:r w:rsidDel="00000000" w:rsidR="00000000" w:rsidRPr="00000000">
        <w:rPr>
          <w:rFonts w:ascii="Arial" w:cs="Arial" w:eastAsia="Arial" w:hAnsi="Arial"/>
          <w:b w:val="1"/>
          <w:bCs w:val="1"/>
          <w:color w:val="1b3a6b"/>
          <w:sz w:val="36"/>
          <w:szCs w:val="36"/>
          <w:rtl w:val="0"/>
        </w:rPr>
        <w:t xml:space="preserve">What Is Working Well — Preserve These</w:t>
      </w:r>
      <w:r w:rsidDel="00000000" w:rsidR="00000000" w:rsidRPr="00000000">
        <w:rPr>
          <w:rtl w:val="0"/>
        </w:rPr>
      </w:r>
    </w:p>
    <w:p w:rsidR="00000000" w:rsidDel="00000000" w:rsidP="00000000" w:rsidRDefault="00000000" w:rsidRPr="00000000" w14:paraId="0000027B">
      <w:pPr>
        <w:spacing w:after="80" w:before="80" w:lineRule="auto"/>
        <w:rPr/>
      </w:pPr>
      <w:r w:rsidDel="00000000" w:rsidR="00000000" w:rsidRPr="00000000">
        <w:rPr>
          <w:rFonts w:ascii="Arial" w:cs="Arial" w:eastAsia="Arial" w:hAnsi="Arial"/>
          <w:b w:val="0"/>
          <w:bCs w:val="0"/>
          <w:color w:val="5a5a5a"/>
          <w:sz w:val="22"/>
          <w:szCs w:val="22"/>
          <w:rtl w:val="0"/>
        </w:rPr>
        <w:t xml:space="preserve">The following components were audited in v5 and found to be sound. They should NOT be changed without strong reason and should serve as architectural templates for new work.</w:t>
      </w:r>
      <w:r w:rsidDel="00000000" w:rsidR="00000000" w:rsidRPr="00000000">
        <w:rPr>
          <w:rtl w:val="0"/>
        </w:rPr>
      </w:r>
    </w:p>
    <w:p w:rsidR="00000000" w:rsidDel="00000000" w:rsidP="00000000" w:rsidRDefault="00000000" w:rsidRPr="00000000" w14:paraId="0000027C">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7a6e"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1"/>
                <w:bCs w:val="1"/>
                <w:color w:val="ffffff"/>
                <w:sz w:val="20"/>
                <w:szCs w:val="20"/>
                <w:rtl w:val="0"/>
              </w:rPr>
              <w:t xml:space="preserve">Why it is sound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b w:val="1"/>
                <w:bCs w:val="1"/>
                <w:color w:val="5a5a5a"/>
                <w:sz w:val="20"/>
                <w:szCs w:val="20"/>
                <w:rtl w:val="0"/>
              </w:rPr>
              <w:t xml:space="preserve">pyswisseph Moshier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b w:val="0"/>
                <w:bCs w:val="0"/>
                <w:color w:val="5a5a5a"/>
                <w:sz w:val="20"/>
                <w:szCs w:val="20"/>
                <w:rtl w:val="0"/>
              </w:rPr>
              <w:t xml:space="preserve">INPUT_Chart values match Prokerala benchmark ±0.004°. Lagna=7.7286° Taurus, Sun=27.989° Cancer confirmed. Live and accurate.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b w:val="1"/>
                <w:bCs w:val="1"/>
                <w:color w:val="5a5a5a"/>
                <w:sz w:val="20"/>
                <w:szCs w:val="20"/>
                <w:rtl w:val="0"/>
              </w:rPr>
              <w:t xml:space="preserve">Rasi Drishti 12×12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b w:val="0"/>
                <w:bCs w:val="0"/>
                <w:color w:val="5a5a5a"/>
                <w:sz w:val="20"/>
                <w:szCs w:val="20"/>
                <w:rtl w:val="0"/>
              </w:rPr>
              <w:t xml:space="preserve">All 12 sign rows verified against classical rules. Movable/Fixed/Dual rules per Jaimini Sutra 1.3.1-10.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b w:val="1"/>
                <w:bCs w:val="1"/>
                <w:color w:val="5a5a5a"/>
                <w:sz w:val="20"/>
                <w:szCs w:val="20"/>
                <w:rtl w:val="0"/>
              </w:rPr>
              <w:t xml:space="preserve">KP + Rasi Drishti wired in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b w:val="0"/>
                <w:bCs w:val="0"/>
                <w:color w:val="5a5a5a"/>
                <w:sz w:val="20"/>
                <w:szCs w:val="20"/>
                <w:rtl w:val="0"/>
              </w:rPr>
              <w:t xml:space="preserve">SCORE_AllHouses cols T (KP modifier) and U (Rasi Drishti) present and school-gated via REF_Config!B6.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b w:val="1"/>
                <w:bCs w:val="1"/>
                <w:color w:val="5a5a5a"/>
                <w:sz w:val="20"/>
                <w:szCs w:val="20"/>
                <w:rtl w:val="0"/>
              </w:rPr>
              <w:t xml:space="preserve">CALC_NarayanaDasa VLOOKUP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5a5a5a"/>
                <w:sz w:val="20"/>
                <w:szCs w:val="20"/>
                <w:rtl w:val="0"/>
              </w:rPr>
              <w:t xml:space="preserve">Formula resolves correctly by sign name. The error is in the REF table values (N-1), not the formula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b w:val="1"/>
                <w:bCs w:val="1"/>
                <w:color w:val="5a5a5a"/>
                <w:sz w:val="20"/>
                <w:szCs w:val="20"/>
                <w:rtl w:val="0"/>
              </w:rPr>
              <w:t xml:space="preserve">Corruption fixes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b w:val="0"/>
                <w:bCs w:val="0"/>
                <w:color w:val="5a5a5a"/>
                <w:sz w:val="20"/>
                <w:szCs w:val="20"/>
                <w:rtl w:val="0"/>
              </w:rPr>
              <w:t xml:space="preserve">No broken rels, no externalLinks, no circular reference in B5. calcChain absent by design. REF_Zodiac_Lookup B5 fixed to plain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1"/>
                <w:bCs w:val="1"/>
                <w:color w:val="5a5a5a"/>
                <w:sz w:val="20"/>
                <w:szCs w:val="20"/>
                <w:rtl w:val="0"/>
              </w:rPr>
              <w:t xml:space="preserve">OUTPUT_ValidationDashboard divide-by-zero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0"/>
                <w:bCs w:val="0"/>
                <w:color w:val="5a5a5a"/>
                <w:sz w:val="20"/>
                <w:szCs w:val="20"/>
                <w:rtl w:val="0"/>
              </w:rPr>
              <w:t xml:space="preserve">B12 = IF(B9+B10=0, "← Enter events first", ...). No spurious 100% accuracy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b w:val="1"/>
                <w:bCs w:val="1"/>
                <w:color w:val="5a5a5a"/>
                <w:sz w:val="20"/>
                <w:szCs w:val="20"/>
                <w:rtl w:val="0"/>
              </w:rPr>
              <w:t xml:space="preserve">REF_Dignity, REF_NaisargikaFriendship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5a5a5a"/>
                <w:sz w:val="20"/>
                <w:szCs w:val="20"/>
                <w:rtl w:val="0"/>
              </w:rPr>
              <w:t xml:space="preserve">Source citations match BPHS. Mooltrikona ranges, deep exaltation ±5° windows, 22 asymmetric Panchadha Maitri pairs correct.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1"/>
                <w:bCs w:val="1"/>
                <w:color w:val="5a5a5a"/>
                <w:sz w:val="20"/>
                <w:szCs w:val="20"/>
                <w:rtl w:val="0"/>
              </w:rPr>
              <w:t xml:space="preserve">prokerala_lagna_v3.py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b w:val="0"/>
                <w:bCs w:val="0"/>
                <w:color w:val="5a5a5a"/>
                <w:sz w:val="20"/>
                <w:szCs w:val="20"/>
                <w:rtl w:val="0"/>
              </w:rPr>
              <w:t xml:space="preserve">Server mode, xlwings live-write, OAuth2 token caching, backup-before-write, retry logic, dry-run mode. Professionally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b w:val="1"/>
                <w:bCs w:val="1"/>
                <w:color w:val="5a5a5a"/>
                <w:sz w:val="20"/>
                <w:szCs w:val="20"/>
                <w:rtl w:val="0"/>
              </w:rPr>
              <w:t xml:space="preserve">SCORE_H* R01–R26 rule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5a5a5a"/>
                <w:sz w:val="20"/>
                <w:szCs w:val="20"/>
                <w:rtl w:val="0"/>
              </w:rPr>
              <w:t xml:space="preserve">26-rule framework is comprehensive and well-sourced. OUTPUT_DrillDown per-rule contributions is a standout feature. WC rule distinction is sound.</w:t>
            </w:r>
            <w:r w:rsidDel="00000000" w:rsidR="00000000" w:rsidRPr="00000000">
              <w:rPr>
                <w:rtl w:val="0"/>
              </w:rPr>
            </w:r>
          </w:p>
        </w:tc>
      </w:tr>
    </w:tbl>
    <w:p w:rsidR="00000000" w:rsidDel="00000000" w:rsidP="00000000" w:rsidRDefault="00000000" w:rsidRPr="00000000" w14:paraId="00000291">
      <w:pPr>
        <w:spacing w:after="80" w:before="80" w:lineRule="auto"/>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Bdr>
        <w:top w:color="1a7a6e" w:space="0" w:sz="4" w:val="single"/>
      </w:pBdr>
      <w:jc w:val="right"/>
      <w:rPr/>
    </w:pPr>
    <w:r w:rsidDel="00000000" w:rsidR="00000000" w:rsidRPr="00000000">
      <w:rPr>
        <w:rFonts w:ascii="Arial" w:cs="Arial" w:eastAsia="Arial" w:hAnsi="Arial"/>
        <w:color w:val="5a5a5a"/>
        <w:sz w:val="18"/>
        <w:szCs w:val="18"/>
        <w:rtl w:val="0"/>
      </w:rPr>
      <w:t xml:space="preserve">Page </w:t>
    </w:r>
    <w:r w:rsidDel="00000000" w:rsidR="00000000" w:rsidRPr="00000000">
      <w:rPr>
        <w:rFonts w:ascii="Arial" w:cs="Arial" w:eastAsia="Arial" w:hAnsi="Arial"/>
        <w:color w:val="5a5a5a"/>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a5a5a"/>
        <w:sz w:val="18"/>
        <w:szCs w:val="18"/>
        <w:rtl w:val="0"/>
      </w:rPr>
      <w:t xml:space="preserve"> of </w:t>
    </w:r>
    <w:r w:rsidDel="00000000" w:rsidR="00000000" w:rsidRPr="00000000">
      <w:rPr>
        <w:rFonts w:ascii="Arial" w:cs="Arial" w:eastAsia="Arial" w:hAnsi="Arial"/>
        <w:color w:val="5a5a5a"/>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pBdr>
        <w:bottom w:color="1a7a6e" w:space="0" w:sz="4" w:val="single"/>
      </w:pBdr>
      <w:rPr/>
    </w:pPr>
    <w:r w:rsidDel="00000000" w:rsidR="00000000" w:rsidRPr="00000000">
      <w:rPr>
        <w:rFonts w:ascii="Arial" w:cs="Arial" w:eastAsia="Arial" w:hAnsi="Arial"/>
        <w:color w:val="5a5a5a"/>
        <w:sz w:val="18"/>
        <w:szCs w:val="18"/>
        <w:rtl w:val="0"/>
      </w:rPr>
      <w:t xml:space="preserve">LAGNA MASTER — Web Platform Transformation  ·  Programme Project Plan  ·  v1.0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7a6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4a3f9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