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18380CEF" w:rsidR="009303D9" w:rsidRDefault="0061475E" w:rsidP="0061475E">
      <w:pPr>
        <w:pStyle w:val="Author"/>
        <w:spacing w:before="100" w:beforeAutospacing="1" w:after="100" w:afterAutospacing="1"/>
        <w:rPr>
          <w:sz w:val="16"/>
          <w:szCs w:val="16"/>
        </w:rPr>
      </w:pPr>
      <w:bookmarkStart w:id="0" w:name="_Hlk192175508"/>
      <w:r w:rsidRPr="0061475E">
        <w:rPr>
          <w:rFonts w:eastAsia="MS Mincho"/>
          <w:kern w:val="48"/>
          <w:sz w:val="48"/>
          <w:szCs w:val="48"/>
        </w:rPr>
        <w:t>Diabetes Prediction Based on Machine Learning Techniques: A Review</w:t>
      </w:r>
    </w:p>
    <w:bookmarkEnd w:id="0"/>
    <w:p w14:paraId="1F960E65" w14:textId="77777777" w:rsidR="00D7522C" w:rsidRPr="00CA4392" w:rsidRDefault="00D7522C" w:rsidP="0061475E">
      <w:pPr>
        <w:pStyle w:val="Author"/>
        <w:spacing w:before="100" w:beforeAutospacing="1" w:after="100" w:afterAutospacing="1" w:line="120" w:lineRule="auto"/>
        <w:jc w:val="left"/>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4988768" w:rsidR="00BD670B" w:rsidRPr="002C2A58" w:rsidRDefault="0061475E" w:rsidP="0061475E">
      <w:pPr>
        <w:pStyle w:val="Author"/>
        <w:spacing w:before="100"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3360F3">
        <w:rPr>
          <w:i/>
          <w:iCs/>
          <w:sz w:val="18"/>
          <w:szCs w:val="18"/>
        </w:rPr>
        <w:t xml:space="preserve"> </w:t>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0D2CC54" w:rsidR="0061475E" w:rsidRPr="002C2A58" w:rsidRDefault="0061475E" w:rsidP="0061475E">
      <w:pPr>
        <w:pStyle w:val="Author"/>
        <w:spacing w:before="100"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jagriti.singh22@st.niituniversity.in</w:t>
      </w:r>
    </w:p>
    <w:p w14:paraId="7CD9A8A9" w14:textId="5F2902DF" w:rsidR="0061475E" w:rsidRPr="002C2A58" w:rsidRDefault="00BD670B" w:rsidP="0061475E">
      <w:pPr>
        <w:pStyle w:val="Author"/>
        <w:spacing w:before="100"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khushi.singh22@st.niituniversity.in</w:t>
      </w:r>
    </w:p>
    <w:p w14:paraId="32146089" w14:textId="03C8B43A" w:rsidR="0061475E" w:rsidRPr="002C2A58" w:rsidRDefault="0061475E" w:rsidP="0061475E">
      <w:pPr>
        <w:pStyle w:val="Author"/>
        <w:spacing w:before="100" w:beforeAutospacing="1"/>
        <w:rPr>
          <w:i/>
          <w:iCs/>
          <w:sz w:val="18"/>
          <w:szCs w:val="18"/>
        </w:rPr>
      </w:pPr>
      <w:r w:rsidRPr="002C2A58">
        <w:rPr>
          <w:i/>
          <w:iCs/>
          <w:sz w:val="18"/>
          <w:szCs w:val="18"/>
        </w:rPr>
        <w:t>Dr. Vikas Upadhyaya</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vika.upadhyaya@niituniversity.in</w:t>
      </w:r>
    </w:p>
    <w:p w14:paraId="53978B3E" w14:textId="5439A8F2" w:rsidR="0061475E" w:rsidRPr="002C2A58" w:rsidRDefault="00BD670B" w:rsidP="0061475E">
      <w:pPr>
        <w:pStyle w:val="Author"/>
        <w:spacing w:before="100"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geetika.agrawal22@st.niituniversity.in</w:t>
      </w:r>
    </w:p>
    <w:p w14:paraId="0316535E" w14:textId="77777777" w:rsidR="009F1D79" w:rsidRDefault="009F1D79" w:rsidP="0061475E">
      <w:pPr>
        <w:jc w:val="left"/>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rsidP="004D461C">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7CC1F4F" w:rsidR="004D72B5" w:rsidRDefault="009303D9" w:rsidP="004D461C">
      <w:pPr>
        <w:pStyle w:val="Abstract"/>
        <w:rPr>
          <w:i/>
          <w:iCs/>
        </w:rPr>
      </w:pPr>
      <w:r>
        <w:rPr>
          <w:i/>
          <w:iCs/>
        </w:rPr>
        <w:t>Abstract</w:t>
      </w:r>
      <w:r>
        <w:t>—</w:t>
      </w:r>
      <w:r w:rsidR="00377F80" w:rsidRPr="00377F80">
        <w:rPr>
          <w:lang w:bidi="bn-IN"/>
        </w:rPr>
        <w:t xml:space="preserve"> </w:t>
      </w:r>
      <w:bookmarkStart w:id="1" w:name="_Hlk192176316"/>
      <w:r w:rsidR="00377F80" w:rsidRPr="00377F80">
        <w:t xml:space="preserve">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machine learning techniques, including decision trees, support vector machines, logistic regression, artificial neural networks (ANN), and ensemble methods, based on key performance metrics—accuracy, precision, recall, and F1-score. Our analysis reveals that ensemble learning approaches and ANN consistently outperform other models, demonstrating superior predictive accuracy and performance. These findings highlight the </w:t>
      </w:r>
      <w:r w:rsidR="00172B83">
        <w:t>ability</w:t>
      </w:r>
      <w:r w:rsidR="00377F80" w:rsidRPr="00377F80">
        <w:t xml:space="preserve"> of </w:t>
      </w:r>
      <w:r w:rsidR="00172B83">
        <w:t xml:space="preserve">various </w:t>
      </w:r>
      <w:r w:rsidR="00377F80" w:rsidRPr="00377F80">
        <w:t>machine learning</w:t>
      </w:r>
      <w:r w:rsidR="00172B83">
        <w:t xml:space="preserve"> models</w:t>
      </w:r>
      <w:r w:rsidR="00377F80" w:rsidRPr="00377F80">
        <w:t xml:space="preserve"> in </w:t>
      </w:r>
      <w:r w:rsidR="00172B83">
        <w:t>prediction of diabetes</w:t>
      </w:r>
      <w:r w:rsidR="00377F80" w:rsidRPr="00377F80">
        <w:t>, enabling more reliable and data-driven clinical decision-making.</w:t>
      </w:r>
    </w:p>
    <w:bookmarkEnd w:id="1"/>
    <w:p w14:paraId="58B10678" w14:textId="27C3E4AD" w:rsidR="009303D9" w:rsidRPr="004D72B5" w:rsidRDefault="004D72B5" w:rsidP="004D461C">
      <w:pPr>
        <w:pStyle w:val="Keywords"/>
      </w:pPr>
      <w:r w:rsidRPr="004D72B5">
        <w:t>Keywords—</w:t>
      </w:r>
      <w:bookmarkStart w:id="2" w:name="_Hlk192176381"/>
      <w:r w:rsidR="00D54390" w:rsidRPr="00D54390">
        <w:t>Artificial</w:t>
      </w:r>
      <w:r w:rsidR="00D54390">
        <w:t xml:space="preserve"> </w:t>
      </w:r>
      <w:r w:rsidR="00D54390" w:rsidRPr="00D54390">
        <w:t>Intelligence,</w:t>
      </w:r>
      <w:r w:rsidR="00D54390">
        <w:t xml:space="preserve"> </w:t>
      </w:r>
      <w:r w:rsidR="00D54390" w:rsidRPr="00D54390">
        <w:t>Diabetes</w:t>
      </w:r>
      <w:r w:rsidR="00172B83">
        <w:t xml:space="preserve"> Prediction</w:t>
      </w:r>
      <w:r w:rsidR="00D54390" w:rsidRPr="00D54390">
        <w:t>,</w:t>
      </w:r>
      <w:r w:rsidR="00B1289B">
        <w:t xml:space="preserve"> Deep Learning,</w:t>
      </w:r>
      <w:r w:rsidR="00095E9E">
        <w:t xml:space="preserve"> </w:t>
      </w:r>
      <w:r w:rsidR="00D54390" w:rsidRPr="00D54390">
        <w:t>Healthcare</w:t>
      </w:r>
      <w:r w:rsidR="0061475E">
        <w:t xml:space="preserve">, </w:t>
      </w:r>
      <w:r w:rsidR="00D54390" w:rsidRPr="00D54390">
        <w:t xml:space="preserve">Machine </w:t>
      </w:r>
      <w:r w:rsidR="00B1289B" w:rsidRPr="00D54390">
        <w:t>Learning</w:t>
      </w:r>
      <w:r w:rsidR="00B1289B">
        <w:t xml:space="preserve">, Tree- Ensemble </w:t>
      </w:r>
      <w:bookmarkEnd w:id="2"/>
    </w:p>
    <w:p w14:paraId="1A521F3C" w14:textId="6F29F00B" w:rsidR="009303D9" w:rsidRDefault="009303D9" w:rsidP="004D461C">
      <w:pPr>
        <w:pStyle w:val="Heading1"/>
        <w:jc w:val="both"/>
      </w:pPr>
      <w:r w:rsidRPr="00D632BE">
        <w:t>Introduction</w:t>
      </w:r>
    </w:p>
    <w:p w14:paraId="48A232E9" w14:textId="3FC51F09" w:rsidR="003171F6" w:rsidRDefault="0072040C" w:rsidP="004D461C">
      <w:pPr>
        <w:jc w:val="both"/>
      </w:pPr>
      <w:bookmarkStart w:id="3" w:name="_Hlk192176415"/>
      <w:r w:rsidRPr="0072040C">
        <w:t xml:space="preserve">Diabetes mellitus is a complex metabolic disorder that has emerged as one of the 21st century's most pressing health </w:t>
      </w:r>
      <w:r w:rsidR="00F521F4" w:rsidRPr="0072040C">
        <w:t>challenges</w:t>
      </w:r>
      <w:r w:rsidR="00F521F4">
        <w:t xml:space="preserve"> </w:t>
      </w:r>
      <w:r w:rsidR="00AA3905">
        <w:rPr>
          <w:b/>
          <w:bCs/>
        </w:rPr>
        <w:t>[38]</w:t>
      </w:r>
      <w:r w:rsidRPr="00FC7A29">
        <w:rPr>
          <w:b/>
          <w:bCs/>
        </w:rPr>
        <w:t>.</w:t>
      </w:r>
      <w:r w:rsidRPr="0072040C">
        <w:t xml:space="preserve">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w:t>
      </w:r>
      <w:r w:rsidR="00AA3905">
        <w:rPr>
          <w:b/>
          <w:bCs/>
        </w:rPr>
        <w:t>[41]</w:t>
      </w:r>
      <w:r>
        <w:rPr>
          <w:b/>
          <w:bCs/>
        </w:rPr>
        <w:t xml:space="preserve"> </w:t>
      </w:r>
      <w:r w:rsidRPr="0072040C">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6863AC9A" w14:textId="77777777" w:rsidR="003171F6" w:rsidRDefault="003171F6" w:rsidP="004D461C">
      <w:pPr>
        <w:jc w:val="both"/>
      </w:pPr>
    </w:p>
    <w:p w14:paraId="553A0987" w14:textId="65A1C228" w:rsidR="0072040C" w:rsidRDefault="0072040C" w:rsidP="004D461C">
      <w:pPr>
        <w:jc w:val="both"/>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0708A45A" w14:textId="1D218445" w:rsidR="0072040C" w:rsidRPr="0072040C" w:rsidRDefault="0072040C" w:rsidP="004D461C">
      <w:pPr>
        <w:ind w:firstLine="360"/>
        <w:jc w:val="both"/>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5D4677E5" w14:textId="7778F208" w:rsidR="0072040C" w:rsidRPr="00147A99" w:rsidRDefault="0072040C" w:rsidP="004D461C">
      <w:pPr>
        <w:pStyle w:val="ListParagraph"/>
        <w:numPr>
          <w:ilvl w:val="0"/>
          <w:numId w:val="31"/>
        </w:numPr>
        <w:jc w:val="both"/>
        <w:rPr>
          <w:lang w:val="en-IN"/>
        </w:rPr>
      </w:pPr>
      <w:r w:rsidRPr="00147A99">
        <w:rPr>
          <w:lang w:val="en-IN"/>
        </w:rPr>
        <w:t>Type 1 Diabetes (T1D) </w:t>
      </w:r>
    </w:p>
    <w:p w14:paraId="0ADA4361" w14:textId="1E7EB7EA" w:rsidR="0072040C" w:rsidRPr="0072040C" w:rsidRDefault="0072040C" w:rsidP="004D461C">
      <w:pPr>
        <w:jc w:val="both"/>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4D461C">
      <w:pPr>
        <w:pStyle w:val="ListParagraph"/>
        <w:numPr>
          <w:ilvl w:val="0"/>
          <w:numId w:val="31"/>
        </w:numPr>
        <w:jc w:val="both"/>
        <w:rPr>
          <w:lang w:val="en-IN"/>
        </w:rPr>
      </w:pPr>
      <w:r w:rsidRPr="00147A99">
        <w:rPr>
          <w:lang w:val="en-IN"/>
        </w:rPr>
        <w:t>Type 2 Diabetes (T2D)</w:t>
      </w:r>
    </w:p>
    <w:p w14:paraId="4E604EF4" w14:textId="6E2A4D8B" w:rsidR="0072040C" w:rsidRPr="0072040C" w:rsidRDefault="0083376B" w:rsidP="004D461C">
      <w:pPr>
        <w:jc w:val="both"/>
        <w:rPr>
          <w:lang w:val="en-IN"/>
        </w:rPr>
      </w:pPr>
      <w:r>
        <w:rPr>
          <w:b/>
          <w:bCs/>
          <w:lang w:val="en-IN"/>
        </w:rPr>
        <w:t>[14]</w:t>
      </w:r>
      <w:r w:rsidR="00B00380">
        <w:rPr>
          <w:lang w:val="en-IN"/>
        </w:rPr>
        <w:t xml:space="preserve"> </w:t>
      </w:r>
      <w:r w:rsidR="0072040C"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4D461C">
      <w:pPr>
        <w:jc w:val="both"/>
        <w:rPr>
          <w:lang w:val="en-IN"/>
        </w:rPr>
      </w:pPr>
    </w:p>
    <w:p w14:paraId="26D1228E" w14:textId="4A9F549E" w:rsidR="0072040C" w:rsidRPr="00147A99" w:rsidRDefault="0072040C" w:rsidP="004D461C">
      <w:pPr>
        <w:pStyle w:val="ListParagraph"/>
        <w:numPr>
          <w:ilvl w:val="0"/>
          <w:numId w:val="31"/>
        </w:numPr>
        <w:jc w:val="both"/>
        <w:rPr>
          <w:lang w:val="en-IN"/>
        </w:rPr>
      </w:pPr>
      <w:r w:rsidRPr="00147A99">
        <w:rPr>
          <w:lang w:val="en-IN"/>
        </w:rPr>
        <w:t>Gestational Diabetes (GDM)</w:t>
      </w:r>
    </w:p>
    <w:p w14:paraId="44A5C28E" w14:textId="5274D292" w:rsidR="0072040C" w:rsidRPr="0072040C" w:rsidRDefault="0072040C" w:rsidP="004D461C">
      <w:pPr>
        <w:jc w:val="both"/>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B361764" w14:textId="77777777" w:rsidR="00095E9E" w:rsidRDefault="00095E9E" w:rsidP="004D461C">
      <w:pPr>
        <w:jc w:val="both"/>
        <w:rPr>
          <w:lang w:val="en-IN"/>
        </w:rPr>
      </w:pPr>
    </w:p>
    <w:p w14:paraId="0F8F3D24" w14:textId="2625F75F" w:rsidR="00095E9E" w:rsidRPr="00095E9E" w:rsidRDefault="00095E9E" w:rsidP="004D461C">
      <w:pPr>
        <w:pStyle w:val="ListParagraph"/>
        <w:numPr>
          <w:ilvl w:val="0"/>
          <w:numId w:val="31"/>
        </w:numPr>
        <w:jc w:val="both"/>
        <w:rPr>
          <w:lang w:val="en-IN"/>
        </w:rPr>
      </w:pPr>
      <w:r w:rsidRPr="00095E9E">
        <w:rPr>
          <w:lang w:val="en-IN"/>
        </w:rPr>
        <w:t>Other Specific Types</w:t>
      </w:r>
    </w:p>
    <w:p w14:paraId="191E2945" w14:textId="77777777" w:rsidR="00095E9E" w:rsidRPr="00095E9E" w:rsidRDefault="00095E9E" w:rsidP="004D461C">
      <w:pPr>
        <w:jc w:val="both"/>
        <w:rPr>
          <w:lang w:val="en-IN"/>
        </w:rPr>
      </w:pPr>
      <w:r w:rsidRPr="00095E9E">
        <w:rPr>
          <w:lang w:val="en-IN"/>
        </w:rPr>
        <w:t xml:space="preserve">Other specific distinct forms of diabetes include </w:t>
      </w:r>
    </w:p>
    <w:p w14:paraId="766A6590" w14:textId="130D2847" w:rsidR="00095E9E" w:rsidRPr="00281A3B" w:rsidRDefault="00095E9E" w:rsidP="004D461C">
      <w:pPr>
        <w:pStyle w:val="ListParagraph"/>
        <w:numPr>
          <w:ilvl w:val="0"/>
          <w:numId w:val="32"/>
        </w:numPr>
        <w:jc w:val="both"/>
        <w:rPr>
          <w:lang w:val="en-IN"/>
        </w:rPr>
      </w:pPr>
      <w:r w:rsidRPr="00095E9E">
        <w:rPr>
          <w:lang w:val="en-IN"/>
        </w:rPr>
        <w:t xml:space="preserve">Monogenic Diabetes: Including Maturity Onset Diabetes of the Young (MODY), characterized by genetic defects in the functionality of the </w:t>
      </w:r>
      <w:r w:rsidRPr="00095E9E">
        <w:rPr>
          <w:rFonts w:ascii="Cambria Math" w:hAnsi="Cambria Math" w:cs="Cambria Math"/>
          <w:lang w:val="en-IN"/>
        </w:rPr>
        <w:t>𝛃</w:t>
      </w:r>
      <w:r w:rsidRPr="00095E9E">
        <w:rPr>
          <w:lang w:val="en-IN"/>
        </w:rPr>
        <w:t>-cells. At least 14 different types of monogenic diabetes have been identified, each with specific genetic mutations affecting insulin production or glucose regulation</w:t>
      </w:r>
    </w:p>
    <w:p w14:paraId="553FFA5D" w14:textId="6464FB72" w:rsidR="0072040C" w:rsidRPr="00095E9E" w:rsidRDefault="00095E9E" w:rsidP="004D461C">
      <w:pPr>
        <w:pStyle w:val="ListParagraph"/>
        <w:numPr>
          <w:ilvl w:val="0"/>
          <w:numId w:val="32"/>
        </w:numPr>
        <w:jc w:val="both"/>
        <w:rPr>
          <w:lang w:val="en-IN"/>
        </w:rPr>
      </w:pPr>
      <w:r w:rsidRPr="00095E9E">
        <w:rPr>
          <w:lang w:val="en-IN"/>
        </w:rPr>
        <w:t>Neonatal Diabetes Mellitus (NDM): NDM is a rare form of diabetes diagnosed within six months of life, presenting in two primary forms: Transient Neonatal Diabetes Mellitus (TNDM) and Permanent Neonatal Diabetes Mellitus (PNDM). TNDM typically resolves within the first few months but may recur later, often resulting in genetic abnormalities.</w:t>
      </w:r>
      <w:r>
        <w:rPr>
          <w:lang w:val="en-IN"/>
        </w:rPr>
        <w:t xml:space="preserve"> </w:t>
      </w:r>
      <w:r w:rsidRPr="00095E9E">
        <w:rPr>
          <w:lang w:val="en-IN"/>
        </w:rPr>
        <w:t>PNDM on the other hand is a lifelong condition requiring ongoing treatment.</w:t>
      </w:r>
      <w:r w:rsidR="0072040C" w:rsidRPr="00095E9E">
        <w:rPr>
          <w:lang w:val="en-IN"/>
        </w:rPr>
        <w:br/>
      </w:r>
    </w:p>
    <w:bookmarkEnd w:id="3"/>
    <w:p w14:paraId="1274B2B5" w14:textId="77777777" w:rsidR="0072040C" w:rsidRPr="0072040C" w:rsidRDefault="0072040C" w:rsidP="004D461C">
      <w:pPr>
        <w:jc w:val="both"/>
        <w:rPr>
          <w:lang w:val="en-IN"/>
        </w:rPr>
      </w:pPr>
    </w:p>
    <w:p w14:paraId="0CB29088" w14:textId="77777777" w:rsidR="00D54390" w:rsidRDefault="00D54390" w:rsidP="004D461C">
      <w:pPr>
        <w:jc w:val="both"/>
        <w:rPr>
          <w:lang w:val="en-IN"/>
        </w:rPr>
        <w:sectPr w:rsidR="00D54390" w:rsidSect="003B4E04">
          <w:type w:val="continuous"/>
          <w:pgSz w:w="11906" w:h="16838" w:code="9"/>
          <w:pgMar w:top="1080" w:right="907" w:bottom="1440" w:left="907" w:header="720" w:footer="720" w:gutter="0"/>
          <w:cols w:num="2" w:space="360"/>
          <w:docGrid w:linePitch="360"/>
        </w:sectPr>
      </w:pPr>
    </w:p>
    <w:p w14:paraId="68D085FE" w14:textId="77777777" w:rsidR="00D54390" w:rsidRDefault="00D54390" w:rsidP="004D461C">
      <w:pPr>
        <w:rPr>
          <w:lang w:val="en-IN"/>
        </w:rPr>
      </w:pPr>
      <w:r w:rsidRPr="00D54390">
        <w:rPr>
          <w:noProof/>
          <w:lang w:val="en-IN"/>
        </w:rPr>
        <w:lastRenderedPageBreak/>
        <w:drawing>
          <wp:inline distT="0" distB="0" distL="0" distR="0" wp14:anchorId="16A7DAA0" wp14:editId="71FA07AC">
            <wp:extent cx="4632960" cy="2654479"/>
            <wp:effectExtent l="0" t="0" r="0" b="0"/>
            <wp:docPr id="2051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886" name=""/>
                    <pic:cNvPicPr/>
                  </pic:nvPicPr>
                  <pic:blipFill>
                    <a:blip r:embed="rId9"/>
                    <a:stretch>
                      <a:fillRect/>
                    </a:stretch>
                  </pic:blipFill>
                  <pic:spPr>
                    <a:xfrm>
                      <a:off x="0" y="0"/>
                      <a:ext cx="4632960" cy="2654479"/>
                    </a:xfrm>
                    <a:prstGeom prst="rect">
                      <a:avLst/>
                    </a:prstGeom>
                  </pic:spPr>
                </pic:pic>
              </a:graphicData>
            </a:graphic>
          </wp:inline>
        </w:drawing>
      </w:r>
    </w:p>
    <w:p w14:paraId="3FDCF480" w14:textId="77777777" w:rsidR="00D54390" w:rsidRDefault="00D54390" w:rsidP="004D461C">
      <w:pPr>
        <w:jc w:val="both"/>
        <w:rPr>
          <w:lang w:val="en-IN"/>
        </w:rPr>
      </w:pPr>
    </w:p>
    <w:p w14:paraId="07BD3515" w14:textId="475C5A82" w:rsidR="00D54390" w:rsidRPr="00D54390" w:rsidRDefault="00D54390" w:rsidP="004D461C">
      <w:pPr>
        <w:rPr>
          <w:i/>
          <w:iCs/>
          <w:lang w:val="en-IN"/>
        </w:rPr>
      </w:pPr>
      <w:bookmarkStart w:id="4" w:name="_Hlk192176553"/>
      <w:r w:rsidRPr="00D54390">
        <w:rPr>
          <w:i/>
          <w:iCs/>
          <w:lang w:val="en-IN"/>
        </w:rPr>
        <w:t>Fig. 1: Classification of Types of Diabetes</w:t>
      </w:r>
    </w:p>
    <w:bookmarkEnd w:id="4"/>
    <w:p w14:paraId="395F66FB" w14:textId="77777777" w:rsidR="00D54390" w:rsidRDefault="00D54390" w:rsidP="004D461C">
      <w:pPr>
        <w:jc w:val="both"/>
        <w:rPr>
          <w:lang w:val="en-IN"/>
        </w:rPr>
        <w:sectPr w:rsidR="00D54390" w:rsidSect="00D54390">
          <w:type w:val="continuous"/>
          <w:pgSz w:w="11906" w:h="16838" w:code="9"/>
          <w:pgMar w:top="1080" w:right="907" w:bottom="1440" w:left="907" w:header="720" w:footer="720" w:gutter="0"/>
          <w:cols w:space="360"/>
          <w:docGrid w:linePitch="360"/>
        </w:sectPr>
      </w:pPr>
    </w:p>
    <w:p w14:paraId="040CE17B" w14:textId="77777777" w:rsidR="00377F80" w:rsidRPr="00377F80" w:rsidRDefault="00377F80" w:rsidP="004D461C">
      <w:pPr>
        <w:jc w:val="both"/>
      </w:pPr>
    </w:p>
    <w:p w14:paraId="201C8932" w14:textId="77777777" w:rsidR="00377F80" w:rsidRDefault="00377F80" w:rsidP="004D461C">
      <w:pPr>
        <w:pStyle w:val="Heading1"/>
        <w:jc w:val="both"/>
        <w:sectPr w:rsidR="00377F80" w:rsidSect="00377F80">
          <w:type w:val="continuous"/>
          <w:pgSz w:w="11906" w:h="16838" w:code="9"/>
          <w:pgMar w:top="1080" w:right="907" w:bottom="1440" w:left="907" w:header="720" w:footer="720" w:gutter="0"/>
          <w:cols w:num="2" w:space="360"/>
          <w:docGrid w:linePitch="360"/>
        </w:sectPr>
      </w:pPr>
    </w:p>
    <w:p w14:paraId="24412DF1" w14:textId="58333724" w:rsidR="00377F80" w:rsidRDefault="00377F80" w:rsidP="004D461C">
      <w:pPr>
        <w:pStyle w:val="Heading1"/>
        <w:jc w:val="both"/>
      </w:pPr>
      <w:bookmarkStart w:id="5" w:name="_Hlk192176581"/>
      <w:bookmarkStart w:id="6" w:name="_Hlk192176587"/>
      <w:r w:rsidRPr="00377F80">
        <w:t>Machine Learning Methodologies for Diabetes Prediction</w:t>
      </w:r>
    </w:p>
    <w:p w14:paraId="6718746B" w14:textId="77777777" w:rsidR="00377F80" w:rsidRPr="00377F80" w:rsidRDefault="00377F80" w:rsidP="004D461C">
      <w:pPr>
        <w:jc w:val="both"/>
      </w:pPr>
      <w:bookmarkStart w:id="7" w:name="_Hlk192176663"/>
      <w:bookmarkEnd w:id="6"/>
      <w:r w:rsidRPr="00377F80">
        <w:t>Machine learning techniques for diabetes prediction can be classified into several methodological categories, each with distinct approaches to pattern recognition and prediction. Tree-based methods including Decision Trees, Random Forest, and Gradient Boosting techniques create hierarchical decision structures that enable effective classification of diabetes risk factors. These methods are particularly valuable for their interpretability and ability to handle non-linear relationships in medical data.</w:t>
      </w:r>
    </w:p>
    <w:p w14:paraId="303712DA" w14:textId="47D8E24D" w:rsidR="00377F80" w:rsidRPr="00377F80" w:rsidRDefault="00377F80" w:rsidP="004D461C">
      <w:pPr>
        <w:jc w:val="both"/>
      </w:pPr>
      <w:r w:rsidRPr="00377F80">
        <w:t xml:space="preserve">Probabilistic and distance-based approaches offer complementary strengths in diabetes prediction. Naive Bayes and Logistic Regression models provide statistical frameworks for risk assessment, while K-Nearest Neighbors </w:t>
      </w:r>
      <w:r w:rsidRPr="00377F80">
        <w:t>and Support Vector Machines excel at identifying complex boundaries between diabetic and non-diabetic cases. Neural network methodologies, ranging from traditional Artificial Neural Networks to more sophisticated architectures like Deep Belief Networks, Convolutional Neural Networks, and Recurrent Neural Networks, have demonstrated remarkable capability in capturing intricate patterns in physiological and demographic data. The field increasingly favors ensemble and hybrid methods that strategically combine multiple algorithms to leverage their respective strengths, thereby enhancing predictive performance.</w:t>
      </w:r>
    </w:p>
    <w:p w14:paraId="504E8BC9" w14:textId="02D8E4F5" w:rsidR="00377F80" w:rsidRPr="00377F80" w:rsidRDefault="00176B0E" w:rsidP="004D461C">
      <w:pPr>
        <w:jc w:val="both"/>
        <w:sectPr w:rsidR="00377F80" w:rsidRPr="00377F80" w:rsidSect="00377F80">
          <w:type w:val="continuous"/>
          <w:pgSz w:w="11906" w:h="16838" w:code="9"/>
          <w:pgMar w:top="1080" w:right="907" w:bottom="1440" w:left="907" w:header="720" w:footer="720" w:gutter="0"/>
          <w:cols w:num="2" w:space="360"/>
          <w:docGrid w:linePitch="360"/>
        </w:sectPr>
      </w:pPr>
      <w:r w:rsidRPr="00176B0E">
        <w:t>Having established this classification of machine learning methodologies, we now turn to a comprehensive literature review examining how these techniques have been implemented for diabetes prediction across di</w:t>
      </w:r>
      <w:r>
        <w:t>fferent</w:t>
      </w:r>
      <w:r w:rsidRPr="00176B0E">
        <w:t xml:space="preserve"> research contexts.</w:t>
      </w:r>
    </w:p>
    <w:bookmarkEnd w:id="5"/>
    <w:bookmarkEnd w:id="7"/>
    <w:p w14:paraId="01C815F7" w14:textId="77777777" w:rsidR="00377F80" w:rsidRDefault="00377F80" w:rsidP="004D461C">
      <w:pPr>
        <w:jc w:val="both"/>
        <w:rPr>
          <w:lang w:val="en-IN"/>
        </w:rPr>
        <w:sectPr w:rsidR="00377F80" w:rsidSect="00377F80">
          <w:type w:val="continuous"/>
          <w:pgSz w:w="11906" w:h="16838" w:code="9"/>
          <w:pgMar w:top="1080" w:right="907" w:bottom="1440" w:left="907" w:header="720" w:footer="720" w:gutter="0"/>
          <w:cols w:space="360"/>
          <w:docGrid w:linePitch="360"/>
        </w:sectPr>
      </w:pPr>
    </w:p>
    <w:p w14:paraId="37872A1D" w14:textId="77777777" w:rsidR="00377F80" w:rsidRDefault="00377F80" w:rsidP="004D461C">
      <w:pPr>
        <w:rPr>
          <w:lang w:val="en-IN"/>
        </w:rPr>
      </w:pPr>
      <w:r>
        <w:rPr>
          <w:noProof/>
        </w:rPr>
        <w:drawing>
          <wp:inline distT="0" distB="0" distL="0" distR="0" wp14:anchorId="0F227232" wp14:editId="4577895D">
            <wp:extent cx="5562412" cy="2142560"/>
            <wp:effectExtent l="19050" t="19050" r="15240" b="24765"/>
            <wp:docPr id="10733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412" cy="2142560"/>
                    </a:xfrm>
                    <a:prstGeom prst="rect">
                      <a:avLst/>
                    </a:prstGeom>
                    <a:noFill/>
                    <a:ln>
                      <a:solidFill>
                        <a:schemeClr val="tx1"/>
                      </a:solidFill>
                    </a:ln>
                  </pic:spPr>
                </pic:pic>
              </a:graphicData>
            </a:graphic>
          </wp:inline>
        </w:drawing>
      </w:r>
    </w:p>
    <w:p w14:paraId="381ECA95" w14:textId="77777777" w:rsidR="00176B0E" w:rsidRDefault="00176B0E" w:rsidP="004D461C">
      <w:pPr>
        <w:jc w:val="both"/>
        <w:rPr>
          <w:lang w:val="en-IN"/>
        </w:rPr>
      </w:pPr>
    </w:p>
    <w:p w14:paraId="2D6F5760" w14:textId="71ED8B4B" w:rsidR="00176B0E" w:rsidRPr="00D54390" w:rsidRDefault="00176B0E" w:rsidP="004D461C">
      <w:pPr>
        <w:rPr>
          <w:i/>
          <w:iCs/>
          <w:lang w:val="en-IN"/>
        </w:rPr>
      </w:pPr>
      <w:r w:rsidRPr="00D54390">
        <w:rPr>
          <w:i/>
          <w:iCs/>
          <w:lang w:val="en-IN"/>
        </w:rPr>
        <w:t xml:space="preserve">Fig. </w:t>
      </w:r>
      <w:r>
        <w:rPr>
          <w:i/>
          <w:iCs/>
          <w:lang w:val="en-IN"/>
        </w:rPr>
        <w:t>2</w:t>
      </w:r>
      <w:r w:rsidRPr="00D54390">
        <w:rPr>
          <w:i/>
          <w:iCs/>
          <w:lang w:val="en-IN"/>
        </w:rPr>
        <w:t xml:space="preserve">: </w:t>
      </w:r>
      <w:bookmarkStart w:id="8" w:name="_Hlk192176774"/>
      <w:r w:rsidRPr="00176B0E">
        <w:rPr>
          <w:i/>
          <w:iCs/>
        </w:rPr>
        <w:t>Classification of Machine Learning Methodologies for Diabetes Prediction</w:t>
      </w:r>
      <w:bookmarkEnd w:id="8"/>
    </w:p>
    <w:p w14:paraId="4CEBE9A6" w14:textId="77777777" w:rsidR="00176B0E" w:rsidRDefault="00176B0E" w:rsidP="004D461C">
      <w:pPr>
        <w:jc w:val="both"/>
        <w:rPr>
          <w:lang w:val="en-IN"/>
        </w:rPr>
      </w:pPr>
    </w:p>
    <w:p w14:paraId="70557E26" w14:textId="77777777" w:rsidR="00176B0E" w:rsidRDefault="00176B0E" w:rsidP="004D461C">
      <w:pPr>
        <w:jc w:val="both"/>
        <w:rPr>
          <w:lang w:val="en-IN"/>
        </w:rPr>
        <w:sectPr w:rsidR="00176B0E" w:rsidSect="00377F80">
          <w:type w:val="continuous"/>
          <w:pgSz w:w="11906" w:h="16838" w:code="9"/>
          <w:pgMar w:top="1080" w:right="907" w:bottom="1440" w:left="907" w:header="720" w:footer="720" w:gutter="0"/>
          <w:cols w:space="360"/>
          <w:docGrid w:linePitch="360"/>
        </w:sectPr>
      </w:pPr>
    </w:p>
    <w:p w14:paraId="1BBCB6A1" w14:textId="77777777" w:rsidR="00377F80" w:rsidRDefault="00377F80" w:rsidP="004D461C">
      <w:pPr>
        <w:pStyle w:val="Heading1"/>
        <w:jc w:val="both"/>
      </w:pPr>
      <w:r>
        <w:t>Literature Review</w:t>
      </w:r>
    </w:p>
    <w:p w14:paraId="31B710E9" w14:textId="77777777" w:rsidR="00377F80" w:rsidRDefault="00377F80" w:rsidP="004D461C">
      <w:pPr>
        <w:jc w:val="both"/>
        <w:rPr>
          <w:lang w:val="en-IN"/>
        </w:rPr>
      </w:pPr>
      <w:bookmarkStart w:id="9" w:name="_Hlk192176917"/>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w:t>
      </w:r>
    </w:p>
    <w:p w14:paraId="37474B09" w14:textId="77777777" w:rsidR="00377F80" w:rsidRDefault="00377F80" w:rsidP="004D461C">
      <w:pPr>
        <w:jc w:val="both"/>
        <w:rPr>
          <w:noProof/>
        </w:rPr>
      </w:pPr>
      <w:r w:rsidRPr="00334FB8">
        <w:rPr>
          <w:lang w:val="en-IN"/>
        </w:rPr>
        <w:t>transitions from reviewing and analysing traditional methodologies to deep learning techniques developed by researchers and professionals to predict diabetes mellitus.</w:t>
      </w:r>
      <w:r w:rsidRPr="00377F80">
        <w:rPr>
          <w:noProof/>
        </w:rPr>
        <w:t xml:space="preserve"> </w:t>
      </w:r>
    </w:p>
    <w:p w14:paraId="7836D368" w14:textId="77777777" w:rsidR="00FC7A29" w:rsidRDefault="00FC7A29" w:rsidP="004D461C">
      <w:pPr>
        <w:jc w:val="both"/>
        <w:rPr>
          <w:noProof/>
        </w:rPr>
      </w:pPr>
    </w:p>
    <w:p w14:paraId="7C06E6FB" w14:textId="6208503B" w:rsidR="00FC7A29" w:rsidRDefault="00FC7A29" w:rsidP="004D461C">
      <w:pPr>
        <w:jc w:val="both"/>
        <w:rPr>
          <w:lang w:val="en-IN"/>
        </w:rPr>
      </w:pPr>
      <w:r w:rsidRPr="00FC7A29">
        <w:rPr>
          <w:lang w:val="en-IN"/>
        </w:rPr>
        <w:t>The paper</w:t>
      </w:r>
      <w:r>
        <w:rPr>
          <w:lang w:val="en-IN"/>
        </w:rPr>
        <w:t xml:space="preserve"> </w:t>
      </w:r>
      <w:r w:rsidR="00AA3905">
        <w:rPr>
          <w:b/>
          <w:bCs/>
          <w:lang w:val="en-IN"/>
        </w:rPr>
        <w:t>[43]</w:t>
      </w:r>
      <w:r w:rsidRPr="00FC7A29">
        <w:rPr>
          <w:lang w:val="en-IN"/>
        </w:rPr>
        <w:t xml:space="preserve"> explores the application of Support Vector Machine (SVM) modelling for predicting diabetes and pre-</w:t>
      </w:r>
      <w:r w:rsidRPr="00FC7A29">
        <w:rPr>
          <w:lang w:val="en-IN"/>
        </w:rPr>
        <w:lastRenderedPageBreak/>
        <w:t>diabetes using data from the National Health and Nutrition Examination Survey (NHANES). It develops and validates SVM models for two classification schemes: diagnosed/undiagnosed diabetes vs. non-diabetes and undiagnosed diabetes/pre-diabetes vs. non-diabetes.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2C83C3D3" w14:textId="77777777" w:rsidR="00FC7A29" w:rsidRDefault="00FC7A29" w:rsidP="004D461C">
      <w:pPr>
        <w:jc w:val="both"/>
        <w:rPr>
          <w:lang w:val="en-IN"/>
        </w:rPr>
      </w:pPr>
    </w:p>
    <w:p w14:paraId="497FDD98" w14:textId="1C097326" w:rsidR="00FC7A29" w:rsidRDefault="00FC7A29" w:rsidP="004D461C">
      <w:pPr>
        <w:jc w:val="both"/>
        <w:rPr>
          <w:lang w:val="en-IN"/>
        </w:rPr>
      </w:pPr>
      <w:r w:rsidRPr="00FC7A29">
        <w:rPr>
          <w:lang w:val="en-IN"/>
        </w:rPr>
        <w:t>The paper</w:t>
      </w:r>
      <w:r>
        <w:rPr>
          <w:lang w:val="en-IN"/>
        </w:rPr>
        <w:t xml:space="preserve"> </w:t>
      </w:r>
      <w:r w:rsidR="00AA3905">
        <w:rPr>
          <w:b/>
          <w:bCs/>
          <w:lang w:val="en-IN"/>
        </w:rPr>
        <w:t>[39]</w:t>
      </w:r>
      <w:r w:rsidRPr="00FC7A29">
        <w:rPr>
          <w:lang w:val="en-IN"/>
        </w:rPr>
        <w:t xml:space="preserve"> explores the feasibility of forecasting Type 2 diabetes (T2D) risk using electronic medical record (EMR) data and machine learning techniques. It evaluates various classifiers, including Random Forest, Support Vector Machine, </w:t>
      </w:r>
      <w:proofErr w:type="spellStart"/>
      <w:r w:rsidRPr="00FC7A29">
        <w:rPr>
          <w:lang w:val="en-IN"/>
        </w:rPr>
        <w:t>Naïve</w:t>
      </w:r>
      <w:proofErr w:type="spellEnd"/>
      <w:r w:rsidRPr="00FC7A29">
        <w:rPr>
          <w:lang w:val="en-IN"/>
        </w:rPr>
        <w:t xml:space="preserve"> Bayes, and Decision Trees, achieving an AUC of over 0.8 for predictions made 180 to 365 days before diagnosis. </w:t>
      </w:r>
      <w:r w:rsidR="00095E9E">
        <w:rPr>
          <w:lang w:val="en-IN"/>
        </w:rPr>
        <w:t xml:space="preserve">The </w:t>
      </w:r>
      <w:r w:rsidRPr="00FC7A29">
        <w:rPr>
          <w:lang w:val="en-IN"/>
        </w:rPr>
        <w:t xml:space="preserve">study </w:t>
      </w:r>
      <w:r w:rsidR="00095E9E">
        <w:rPr>
          <w:lang w:val="en-IN"/>
        </w:rPr>
        <w:t>excels in</w:t>
      </w:r>
      <w:r w:rsidRPr="00FC7A29">
        <w:rPr>
          <w:lang w:val="en-IN"/>
        </w:rPr>
        <w:t xml:space="preserve"> its use of real-world EMR data, making the model practical for clinical integration and early intervention. Additionally, the study employs feature selection techniques to enhance predictive accuracy. However, </w:t>
      </w:r>
      <w:r w:rsidR="00095E9E">
        <w:rPr>
          <w:lang w:val="en-IN"/>
        </w:rPr>
        <w:t xml:space="preserve">the result of the study </w:t>
      </w:r>
      <w:r w:rsidRPr="00FC7A29">
        <w:rPr>
          <w:lang w:val="en-IN"/>
        </w:rPr>
        <w:t>includ</w:t>
      </w:r>
      <w:r w:rsidR="00095E9E">
        <w:rPr>
          <w:lang w:val="en-IN"/>
        </w:rPr>
        <w:t>es</w:t>
      </w:r>
      <w:r w:rsidRPr="00FC7A29">
        <w:rPr>
          <w:lang w:val="en-IN"/>
        </w:rPr>
        <w:t xml:space="preserve"> a relatively low positive predictive value (~0.24), attributed to class imbalance, and the exclusion of significant risk factors like family history and genetic markers.</w:t>
      </w:r>
    </w:p>
    <w:p w14:paraId="5A84FE81" w14:textId="77777777" w:rsidR="00B00380" w:rsidRDefault="00B00380" w:rsidP="004D461C">
      <w:pPr>
        <w:jc w:val="both"/>
        <w:rPr>
          <w:lang w:val="en-IN"/>
        </w:rPr>
      </w:pPr>
    </w:p>
    <w:p w14:paraId="7FCC1880" w14:textId="4C0A7CB5" w:rsidR="00B00380" w:rsidRDefault="00B00380" w:rsidP="004D461C">
      <w:pPr>
        <w:jc w:val="both"/>
        <w:rPr>
          <w:lang w:val="en-IN"/>
        </w:rPr>
      </w:pPr>
      <w:r w:rsidRPr="00B00380">
        <w:rPr>
          <w:lang w:val="en-IN"/>
        </w:rPr>
        <w:t xml:space="preserve">The paper </w:t>
      </w:r>
      <w:r w:rsidR="00AA3905">
        <w:rPr>
          <w:b/>
          <w:bCs/>
          <w:lang w:val="en-IN"/>
        </w:rPr>
        <w:t>[1]</w:t>
      </w:r>
      <w:r>
        <w:rPr>
          <w:lang w:val="en-IN"/>
        </w:rPr>
        <w:t xml:space="preserve"> </w:t>
      </w:r>
      <w:r w:rsidRPr="00B00380">
        <w:rPr>
          <w:lang w:val="en-IN"/>
        </w:rPr>
        <w:t xml:space="preserve">presents a boosting ensemble </w:t>
      </w:r>
      <w:proofErr w:type="spellStart"/>
      <w:r w:rsidRPr="00B00380">
        <w:rPr>
          <w:lang w:val="en-IN"/>
        </w:rPr>
        <w:t>modeling</w:t>
      </w:r>
      <w:proofErr w:type="spellEnd"/>
      <w:r w:rsidRPr="00B00380">
        <w:rPr>
          <w:lang w:val="en-IN"/>
        </w:rPr>
        <w:t xml:space="preserve"> approach for predicting diabetes mellitus using personal and clinical data. The study implements an AdaBoostM1 algorithm combined with a random committee classifier, evaluated on a dataset of 100 records with a prediction accuracy of 81% using 10-fold cross-validation in Weka. A key strength of the work is its integration into a cloud-based clinical decision support system (CDSS), enhancing real-world applicability. Additionally, the ensemble technique improves prediction performance over single classifiers. However, the study is limited by its small dataset, which may affect the generalizability of results.</w:t>
      </w:r>
    </w:p>
    <w:p w14:paraId="6C5F1704" w14:textId="77777777" w:rsidR="00B00380" w:rsidRDefault="00B00380" w:rsidP="004D461C">
      <w:pPr>
        <w:jc w:val="both"/>
        <w:rPr>
          <w:lang w:val="en-IN"/>
        </w:rPr>
      </w:pPr>
    </w:p>
    <w:p w14:paraId="65D59532" w14:textId="7A6FF713" w:rsidR="00B00380" w:rsidRDefault="00B00380" w:rsidP="004D461C">
      <w:pPr>
        <w:jc w:val="both"/>
        <w:rPr>
          <w:lang w:val="en-IN"/>
        </w:rPr>
      </w:pPr>
      <w:r w:rsidRPr="00B00380">
        <w:rPr>
          <w:lang w:val="en-IN"/>
        </w:rPr>
        <w:t xml:space="preserve">The paper </w:t>
      </w:r>
      <w:r w:rsidR="00AA3905">
        <w:rPr>
          <w:b/>
          <w:bCs/>
          <w:lang w:val="en-IN"/>
        </w:rPr>
        <w:t>[43]</w:t>
      </w:r>
      <w:r>
        <w:rPr>
          <w:lang w:val="en-IN"/>
        </w:rPr>
        <w:t xml:space="preserve"> </w:t>
      </w:r>
      <w:r w:rsidRPr="00B00380">
        <w:rPr>
          <w:lang w:val="en-IN"/>
        </w:rPr>
        <w:t xml:space="preserve">investigates the prediction of diabetes mellitus using an ensemble machine learning approach combined with the Synthetic Minority Oversampling Technique (SMOTE) to address class imbalance. Using data from the Henry Ford Exercise Testing (FIT) project, which includes 32,555 patients with a five-year follow-up, the study applies multiple classifiers, including Decision Trees, </w:t>
      </w:r>
      <w:proofErr w:type="spellStart"/>
      <w:r w:rsidRPr="00B00380">
        <w:rPr>
          <w:lang w:val="en-IN"/>
        </w:rPr>
        <w:t>Naïve</w:t>
      </w:r>
      <w:proofErr w:type="spellEnd"/>
      <w:r w:rsidRPr="00B00380">
        <w:rPr>
          <w:lang w:val="en-IN"/>
        </w:rPr>
        <w:t xml:space="preserve"> Bayes, Logistic Regression, and Random Forests. The ensemble method, incorporating </w:t>
      </w:r>
      <w:proofErr w:type="spellStart"/>
      <w:r w:rsidRPr="00B00380">
        <w:rPr>
          <w:lang w:val="en-IN"/>
        </w:rPr>
        <w:t>Naïve</w:t>
      </w:r>
      <w:proofErr w:type="spellEnd"/>
      <w:r w:rsidRPr="00B00380">
        <w:rPr>
          <w:lang w:val="en-IN"/>
        </w:rPr>
        <w:t xml:space="preserve"> Bayes Tree, Random Forest, and Logistic Model Tree, achieved a high prediction accuracy (AUC = 0.92). </w:t>
      </w:r>
      <w:proofErr w:type="gramStart"/>
      <w:r w:rsidRPr="00B00380">
        <w:rPr>
          <w:lang w:val="en-IN"/>
        </w:rPr>
        <w:t xml:space="preserve">A  </w:t>
      </w:r>
      <w:r w:rsidR="00312DC7">
        <w:rPr>
          <w:lang w:val="en-IN"/>
        </w:rPr>
        <w:t>major</w:t>
      </w:r>
      <w:proofErr w:type="gramEnd"/>
      <w:r w:rsidR="00312DC7">
        <w:rPr>
          <w:lang w:val="en-IN"/>
        </w:rPr>
        <w:t xml:space="preserve"> </w:t>
      </w:r>
      <w:r w:rsidRPr="00B00380">
        <w:rPr>
          <w:lang w:val="en-IN"/>
        </w:rPr>
        <w:t xml:space="preserve">strength of the study is the  effective use of feature selection techniques to identify clinically relevant predictors. Additionally, the application of SMOTE significantly improved model performance in handling imbalanced data. However, limitations include reliance on a specific cohort (patients undergoing exercise stress testing) </w:t>
      </w:r>
      <w:r w:rsidRPr="00B00380">
        <w:rPr>
          <w:lang w:val="en-IN"/>
        </w:rPr>
        <w:t>and potential challenges in generalizing findings to broader populations.</w:t>
      </w:r>
    </w:p>
    <w:p w14:paraId="32C2A826" w14:textId="77777777" w:rsidR="00B00380" w:rsidRDefault="00B00380" w:rsidP="004D461C">
      <w:pPr>
        <w:jc w:val="both"/>
        <w:rPr>
          <w:lang w:val="en-IN"/>
        </w:rPr>
      </w:pPr>
    </w:p>
    <w:p w14:paraId="6F3F8F35" w14:textId="50838AB6" w:rsidR="00B00380" w:rsidRPr="00B00380" w:rsidRDefault="00B00380" w:rsidP="004D461C">
      <w:pPr>
        <w:jc w:val="both"/>
        <w:rPr>
          <w:lang w:val="en-IN"/>
        </w:rPr>
      </w:pPr>
      <w:r w:rsidRPr="00B00380">
        <w:rPr>
          <w:lang w:val="en-IN"/>
        </w:rPr>
        <w:t xml:space="preserve">The paper </w:t>
      </w:r>
      <w:r w:rsidR="0083376B">
        <w:rPr>
          <w:b/>
          <w:bCs/>
          <w:lang w:val="en-IN"/>
        </w:rPr>
        <w:t>[23]</w:t>
      </w:r>
      <w:r w:rsidRPr="00B00380">
        <w:rPr>
          <w:b/>
          <w:bCs/>
          <w:lang w:val="en-IN"/>
        </w:rPr>
        <w:t xml:space="preserve"> </w:t>
      </w:r>
      <w:r w:rsidRPr="00B00380">
        <w:rPr>
          <w:lang w:val="en-IN"/>
        </w:rPr>
        <w:t xml:space="preserve">presents a deep learning approach to predict blood glucose levels for diabetic patients based on continuous glucose monitoring (CGM) data. Unlike traditional methods that train models individually for each patient,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w:t>
      </w:r>
      <w:proofErr w:type="spellStart"/>
      <w:r w:rsidRPr="00B00380">
        <w:rPr>
          <w:lang w:val="en-IN"/>
        </w:rPr>
        <w:t>hypoglycemic</w:t>
      </w:r>
      <w:proofErr w:type="spellEnd"/>
      <w:r w:rsidRPr="00B00380">
        <w:rPr>
          <w:lang w:val="en-IN"/>
        </w:rPr>
        <w:t xml:space="preserve">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w:t>
      </w:r>
      <w:proofErr w:type="spellStart"/>
      <w:r w:rsidRPr="00B00380">
        <w:rPr>
          <w:lang w:val="en-IN"/>
        </w:rPr>
        <w:t>hyperglycemic</w:t>
      </w:r>
      <w:proofErr w:type="spellEnd"/>
      <w:r w:rsidRPr="00B00380">
        <w:rPr>
          <w:lang w:val="en-IN"/>
        </w:rPr>
        <w:t xml:space="preserve"> spikes. </w:t>
      </w:r>
    </w:p>
    <w:p w14:paraId="5351E0DB" w14:textId="0902277B" w:rsidR="00147A99" w:rsidRPr="00334FB8" w:rsidRDefault="00147A99" w:rsidP="004D461C">
      <w:pPr>
        <w:jc w:val="both"/>
        <w:rPr>
          <w:lang w:val="en-IN"/>
        </w:rPr>
      </w:pPr>
    </w:p>
    <w:p w14:paraId="0BE41905" w14:textId="63B51FF4" w:rsidR="00377F80" w:rsidRDefault="00334FB8" w:rsidP="004D461C">
      <w:pPr>
        <w:jc w:val="both"/>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0083376B">
        <w:rPr>
          <w:b/>
          <w:bCs/>
          <w:lang w:val="en-IN"/>
        </w:rPr>
        <w:t>[20]</w:t>
      </w:r>
      <w:r w:rsidRPr="00334FB8">
        <w:rPr>
          <w:b/>
          <w:bCs/>
          <w:lang w:val="en-IN"/>
        </w:rPr>
        <w:t xml:space="preserve"> </w:t>
      </w:r>
      <w:r w:rsidRPr="00334FB8">
        <w:rPr>
          <w:lang w:val="en-IN"/>
        </w:rPr>
        <w:t xml:space="preserve">to predict diabetes. The algorithms used the following features: age, diabetes, skinfold thickness, BMI, blood pressure, insulin levels, and diabetes spectrum </w:t>
      </w:r>
    </w:p>
    <w:p w14:paraId="330185FA" w14:textId="720BADA1" w:rsidR="00334FB8" w:rsidRDefault="00334FB8" w:rsidP="004D461C">
      <w:pPr>
        <w:jc w:val="both"/>
        <w:rPr>
          <w:lang w:val="en-IN"/>
        </w:rPr>
      </w:pPr>
      <w:r w:rsidRPr="00334FB8">
        <w:rPr>
          <w:lang w:val="en-IN"/>
        </w:rPr>
        <w:t>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4D461C">
      <w:pPr>
        <w:jc w:val="both"/>
        <w:rPr>
          <w:lang w:val="en-IN"/>
        </w:rPr>
      </w:pPr>
    </w:p>
    <w:p w14:paraId="0D873143" w14:textId="2AE13060" w:rsidR="00D54390" w:rsidRDefault="00147A99" w:rsidP="004D461C">
      <w:pPr>
        <w:jc w:val="both"/>
        <w:rPr>
          <w:lang w:val="en-IN"/>
        </w:rPr>
      </w:pPr>
      <w:r w:rsidRPr="00147A99">
        <w:rPr>
          <w:lang w:val="en-IN"/>
        </w:rPr>
        <w:t xml:space="preserve">In </w:t>
      </w:r>
      <w:r w:rsidR="0083376B">
        <w:rPr>
          <w:b/>
          <w:bCs/>
          <w:lang w:val="en-IN"/>
        </w:rPr>
        <w:t>[35]</w:t>
      </w:r>
      <w:r w:rsidRPr="00147A99">
        <w:rPr>
          <w:b/>
          <w:bCs/>
          <w:lang w:val="en-IN"/>
        </w:rPr>
        <w:t xml:space="preserve">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and absence of hyperparameter optimization discussion. The model's architecture consists of input, three hidden layers [500 500 1000], and output layers, utilizing </w:t>
      </w:r>
      <w:proofErr w:type="spellStart"/>
      <w:r w:rsidRPr="00147A99">
        <w:rPr>
          <w:lang w:val="en-IN"/>
        </w:rPr>
        <w:t>ReLU</w:t>
      </w:r>
      <w:proofErr w:type="spellEnd"/>
      <w:r w:rsidRPr="00147A99">
        <w:rPr>
          <w:lang w:val="en-IN"/>
        </w:rPr>
        <w:t xml:space="preserve">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4D461C">
      <w:pPr>
        <w:jc w:val="both"/>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4D461C">
      <w:pPr>
        <w:jc w:val="both"/>
        <w:rPr>
          <w:lang w:val="en-IN"/>
        </w:rPr>
      </w:pPr>
    </w:p>
    <w:p w14:paraId="726A5041" w14:textId="5B54311F" w:rsidR="00176B0E" w:rsidRDefault="003171F6" w:rsidP="004D461C">
      <w:pPr>
        <w:jc w:val="both"/>
      </w:pPr>
      <w:r w:rsidRPr="003171F6">
        <w:t xml:space="preserve">The authors of </w:t>
      </w:r>
      <w:r w:rsidR="0083376B">
        <w:rPr>
          <w:b/>
          <w:bCs/>
        </w:rPr>
        <w:t>[11]</w:t>
      </w:r>
      <w:r w:rsidRPr="003171F6">
        <w:t xml:space="preserve"> analyze</w:t>
      </w:r>
      <w:r w:rsidR="00465E64">
        <w:t>d</w:t>
      </w:r>
      <w:r w:rsidRPr="003171F6">
        <w:t xml:space="preserve"> various machine learning techniques for diabetes mellitus prediction, </w:t>
      </w:r>
      <w:r w:rsidR="00465E64">
        <w:t xml:space="preserve">putting emphasis on </w:t>
      </w:r>
      <w:r w:rsidRPr="003171F6">
        <w:t>early</w:t>
      </w:r>
      <w:r w:rsidR="00465E64">
        <w:t xml:space="preserve"> detection</w:t>
      </w:r>
      <w:r w:rsidRPr="003171F6">
        <w:t xml:space="preserve">, while acknowledging challenges in model </w:t>
      </w:r>
      <w:r w:rsidRPr="003171F6">
        <w:lastRenderedPageBreak/>
        <w:t xml:space="preserve">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w:t>
      </w:r>
    </w:p>
    <w:p w14:paraId="0FC84F00" w14:textId="5CEF0E7F" w:rsidR="003171F6" w:rsidRDefault="003171F6" w:rsidP="004D461C">
      <w:pPr>
        <w:jc w:val="both"/>
      </w:pPr>
      <w:r w:rsidRPr="003171F6">
        <w:t>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4D461C">
      <w:pPr>
        <w:jc w:val="both"/>
      </w:pPr>
    </w:p>
    <w:p w14:paraId="73B317AD" w14:textId="157E684B" w:rsidR="003171F6" w:rsidRDefault="00AA3905" w:rsidP="004D461C">
      <w:pPr>
        <w:jc w:val="both"/>
        <w:rPr>
          <w:lang w:val="en-IN"/>
        </w:rPr>
      </w:pPr>
      <w:r>
        <w:rPr>
          <w:b/>
          <w:bCs/>
          <w:lang w:val="en-IN"/>
        </w:rPr>
        <w:t>[40]</w:t>
      </w:r>
      <w:r w:rsidR="003171F6"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003171F6"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4D461C">
      <w:pPr>
        <w:jc w:val="both"/>
        <w:rPr>
          <w:lang w:val="en-IN"/>
        </w:rPr>
      </w:pPr>
    </w:p>
    <w:p w14:paraId="78F1226A" w14:textId="761D5FE0" w:rsidR="003171F6" w:rsidRDefault="003171F6" w:rsidP="004D461C">
      <w:pPr>
        <w:jc w:val="both"/>
        <w:rPr>
          <w:lang w:val="en-IN"/>
        </w:rPr>
      </w:pPr>
      <w:r w:rsidRPr="003171F6">
        <w:rPr>
          <w:lang w:val="en-IN"/>
        </w:rPr>
        <w:t xml:space="preserve">In </w:t>
      </w:r>
      <w:r w:rsidR="0083376B">
        <w:rPr>
          <w:b/>
          <w:bCs/>
          <w:lang w:val="en-IN"/>
        </w:rPr>
        <w:t>[20]</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4D461C">
      <w:pPr>
        <w:jc w:val="both"/>
        <w:rPr>
          <w:lang w:val="en-IN"/>
        </w:rPr>
      </w:pPr>
    </w:p>
    <w:p w14:paraId="44AF96DB" w14:textId="27BFCBF3" w:rsidR="00334FB8" w:rsidRDefault="003171F6" w:rsidP="004D461C">
      <w:pPr>
        <w:jc w:val="both"/>
        <w:rPr>
          <w:lang w:val="en-IN"/>
        </w:rPr>
      </w:pPr>
      <w:r w:rsidRPr="00334FB8">
        <w:rPr>
          <w:lang w:val="en-IN"/>
        </w:rPr>
        <w:t xml:space="preserve">The authors of </w:t>
      </w:r>
      <w:r w:rsidR="0083376B">
        <w:rPr>
          <w:b/>
          <w:bCs/>
          <w:lang w:val="en-IN"/>
        </w:rPr>
        <w:t>[14]</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4D461C">
      <w:pPr>
        <w:jc w:val="both"/>
        <w:rPr>
          <w:lang w:val="en-IN"/>
        </w:rPr>
      </w:pPr>
    </w:p>
    <w:p w14:paraId="5C7D985E" w14:textId="01C80061" w:rsidR="00334FB8" w:rsidRDefault="00334FB8" w:rsidP="004D461C">
      <w:pPr>
        <w:jc w:val="both"/>
        <w:rPr>
          <w:lang w:val="en-IN"/>
        </w:rPr>
      </w:pPr>
      <w:r w:rsidRPr="00334FB8">
        <w:rPr>
          <w:lang w:val="en-IN"/>
        </w:rPr>
        <w:t xml:space="preserve">The study </w:t>
      </w:r>
      <w:r w:rsidR="00AA3905">
        <w:rPr>
          <w:b/>
          <w:bCs/>
          <w:lang w:val="en-IN"/>
        </w:rPr>
        <w:t>[44]</w:t>
      </w:r>
      <w:r w:rsidRPr="00334FB8">
        <w:rPr>
          <w:b/>
          <w:bCs/>
          <w:lang w:val="en-IN"/>
        </w:rPr>
        <w:t xml:space="preserve"> </w:t>
      </w:r>
      <w:r w:rsidRPr="00334FB8">
        <w:rPr>
          <w:lang w:val="en-IN"/>
        </w:rPr>
        <w:t xml:space="preserve">used Decision Tree, K-nearest </w:t>
      </w:r>
      <w:r w:rsidR="00FA7933" w:rsidRPr="00334FB8">
        <w:rPr>
          <w:lang w:val="en-IN"/>
        </w:rPr>
        <w:t>neighbour (</w:t>
      </w:r>
      <w:r w:rsidRPr="00334FB8">
        <w:rPr>
          <w:lang w:val="en-IN"/>
        </w:rPr>
        <w:t>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4D461C">
      <w:pPr>
        <w:jc w:val="both"/>
        <w:rPr>
          <w:lang w:val="en-IN"/>
        </w:rPr>
      </w:pPr>
    </w:p>
    <w:p w14:paraId="148170D1" w14:textId="0DCC08A9" w:rsidR="003171F6" w:rsidRDefault="003171F6" w:rsidP="004D461C">
      <w:pPr>
        <w:jc w:val="both"/>
        <w:rPr>
          <w:lang w:val="en-IN"/>
        </w:rPr>
      </w:pPr>
      <w:r w:rsidRPr="00334FB8">
        <w:rPr>
          <w:lang w:val="en-IN"/>
        </w:rPr>
        <w:t>The study</w:t>
      </w:r>
      <w:r w:rsidRPr="00334FB8">
        <w:rPr>
          <w:b/>
          <w:bCs/>
          <w:lang w:val="en-IN"/>
        </w:rPr>
        <w:t xml:space="preserve"> </w:t>
      </w:r>
      <w:r w:rsidR="0083376B">
        <w:rPr>
          <w:b/>
          <w:bCs/>
          <w:lang w:val="en-IN"/>
        </w:rPr>
        <w:t>[33]</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w:t>
      </w:r>
      <w:r>
        <w:rPr>
          <w:lang w:val="en-IN"/>
        </w:rPr>
        <w:t>.</w:t>
      </w:r>
    </w:p>
    <w:p w14:paraId="00CF19DA" w14:textId="77777777" w:rsidR="003171F6" w:rsidRDefault="003171F6" w:rsidP="004D461C">
      <w:pPr>
        <w:jc w:val="both"/>
        <w:rPr>
          <w:lang w:val="en-IN"/>
        </w:rPr>
      </w:pPr>
    </w:p>
    <w:p w14:paraId="6418BF60" w14:textId="6005D060" w:rsidR="003171F6" w:rsidRDefault="003171F6" w:rsidP="004D461C">
      <w:pPr>
        <w:jc w:val="both"/>
        <w:rPr>
          <w:lang w:val="en-IN"/>
        </w:rPr>
      </w:pPr>
      <w:r w:rsidRPr="003171F6">
        <w:t xml:space="preserve">The authors of </w:t>
      </w:r>
      <w:r w:rsidR="00AA3905">
        <w:rPr>
          <w:b/>
          <w:bCs/>
        </w:rPr>
        <w:t>[37]</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4D461C">
      <w:pPr>
        <w:jc w:val="both"/>
        <w:rPr>
          <w:lang w:val="en-IN"/>
        </w:rPr>
      </w:pPr>
    </w:p>
    <w:p w14:paraId="594B321A" w14:textId="34F9E969" w:rsidR="00334FB8" w:rsidRDefault="00334FB8" w:rsidP="004D461C">
      <w:pPr>
        <w:jc w:val="both"/>
        <w:rPr>
          <w:lang w:val="en-IN"/>
        </w:rPr>
      </w:pPr>
      <w:r w:rsidRPr="00334FB8">
        <w:rPr>
          <w:lang w:val="en-IN"/>
        </w:rPr>
        <w:t>To address the use of an ensemble model, the paper</w:t>
      </w:r>
      <w:r w:rsidRPr="00334FB8">
        <w:rPr>
          <w:b/>
          <w:bCs/>
          <w:lang w:val="en-IN"/>
        </w:rPr>
        <w:t xml:space="preserve"> </w:t>
      </w:r>
      <w:r w:rsidR="00AA3905">
        <w:rPr>
          <w:b/>
          <w:bCs/>
          <w:lang w:val="en-IN"/>
        </w:rPr>
        <w:t>[42]</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4D461C">
      <w:pPr>
        <w:jc w:val="both"/>
        <w:rPr>
          <w:lang w:val="en-IN"/>
        </w:rPr>
      </w:pPr>
    </w:p>
    <w:p w14:paraId="16383925" w14:textId="50C1B36E" w:rsidR="009D16DA" w:rsidRDefault="009D16DA" w:rsidP="004D461C">
      <w:pPr>
        <w:jc w:val="both"/>
        <w:rPr>
          <w:lang w:val="en-IN"/>
        </w:rPr>
      </w:pPr>
      <w:r w:rsidRPr="009D16DA">
        <w:t xml:space="preserve">In </w:t>
      </w:r>
      <w:r w:rsidR="0083376B">
        <w:rPr>
          <w:b/>
          <w:bCs/>
        </w:rPr>
        <w:t>[30]</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4D461C">
      <w:pPr>
        <w:jc w:val="both"/>
        <w:rPr>
          <w:lang w:val="en-IN"/>
        </w:rPr>
      </w:pPr>
    </w:p>
    <w:p w14:paraId="34CDF520" w14:textId="60811EEE" w:rsidR="00334FB8" w:rsidRPr="00334FB8" w:rsidRDefault="00334FB8" w:rsidP="004D461C">
      <w:pPr>
        <w:jc w:val="both"/>
        <w:rPr>
          <w:lang w:val="en-IN"/>
        </w:rPr>
      </w:pPr>
      <w:r w:rsidRPr="00334FB8">
        <w:rPr>
          <w:lang w:val="en-IN"/>
        </w:rPr>
        <w:t>The authors of the study</w:t>
      </w:r>
      <w:r w:rsidRPr="00334FB8">
        <w:rPr>
          <w:b/>
          <w:bCs/>
          <w:lang w:val="en-IN"/>
        </w:rPr>
        <w:t xml:space="preserve"> </w:t>
      </w:r>
      <w:r w:rsidR="0083376B">
        <w:rPr>
          <w:b/>
          <w:bCs/>
          <w:lang w:val="en-IN"/>
        </w:rPr>
        <w:t>[7]</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4D461C">
      <w:pPr>
        <w:jc w:val="both"/>
        <w:rPr>
          <w:lang w:val="en-IN"/>
        </w:rPr>
      </w:pPr>
    </w:p>
    <w:p w14:paraId="09C3BE46" w14:textId="63BC1E16" w:rsidR="009D16DA" w:rsidRDefault="009D16DA" w:rsidP="004D461C">
      <w:pPr>
        <w:jc w:val="both"/>
      </w:pPr>
      <w:r w:rsidRPr="009D16DA">
        <w:t>In</w:t>
      </w:r>
      <w:r w:rsidR="007C245B">
        <w:t xml:space="preserve"> the work</w:t>
      </w:r>
      <w:r w:rsidR="007C245B" w:rsidRPr="009D16DA">
        <w:rPr>
          <w:b/>
          <w:bCs/>
        </w:rPr>
        <w:t xml:space="preserve"> </w:t>
      </w:r>
      <w:r w:rsidR="0083376B">
        <w:rPr>
          <w:b/>
          <w:bCs/>
        </w:rPr>
        <w:t>[21]</w:t>
      </w:r>
      <w:r w:rsidR="007C245B" w:rsidRPr="009D16DA">
        <w:rPr>
          <w:b/>
          <w:bCs/>
        </w:rPr>
        <w:t>,</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xml:space="preserve">. Random Forest achieved a high accuracy of 99.03%, significantly surpassing Logistic Regression's 94.23%. While the study highlights the potential of machine learning in healthcare, its limitations include the </w:t>
      </w:r>
      <w:r w:rsidRPr="009D16DA">
        <w:lastRenderedPageBreak/>
        <w:t>small, geographically limited dataset and the evaluation of only two models, which may restrict the generalizability of the findings.</w:t>
      </w:r>
    </w:p>
    <w:p w14:paraId="5213FF1B" w14:textId="77777777" w:rsidR="009D16DA" w:rsidRDefault="009D16DA" w:rsidP="004D461C">
      <w:pPr>
        <w:jc w:val="both"/>
      </w:pPr>
    </w:p>
    <w:p w14:paraId="34C452F8" w14:textId="75A67CDE" w:rsidR="009D16DA" w:rsidRPr="009D16DA" w:rsidRDefault="009D16DA" w:rsidP="004D461C">
      <w:pPr>
        <w:jc w:val="both"/>
        <w:rPr>
          <w:lang w:val="en-IN"/>
        </w:rPr>
      </w:pPr>
      <w:r w:rsidRPr="009D16DA">
        <w:rPr>
          <w:lang w:val="en-IN"/>
        </w:rPr>
        <w:t xml:space="preserve">The authors of </w:t>
      </w:r>
      <w:r w:rsidR="00AA3905">
        <w:rPr>
          <w:b/>
          <w:bCs/>
          <w:lang w:val="en-IN"/>
        </w:rPr>
        <w:t>[39]</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 xml:space="preserve">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4D461C">
      <w:pPr>
        <w:jc w:val="both"/>
        <w:rPr>
          <w:lang w:val="en-IN"/>
        </w:rPr>
      </w:pPr>
    </w:p>
    <w:p w14:paraId="78B8520F" w14:textId="5C8BF3B8" w:rsidR="00334FB8" w:rsidRDefault="00334FB8" w:rsidP="004D461C">
      <w:pPr>
        <w:jc w:val="both"/>
        <w:rPr>
          <w:lang w:val="en-IN"/>
        </w:rPr>
      </w:pPr>
      <w:r w:rsidRPr="00334FB8">
        <w:rPr>
          <w:lang w:val="en-IN"/>
        </w:rPr>
        <w:t>The research paper</w:t>
      </w:r>
      <w:r w:rsidRPr="00334FB8">
        <w:rPr>
          <w:b/>
          <w:bCs/>
          <w:lang w:val="en-IN"/>
        </w:rPr>
        <w:t xml:space="preserve"> </w:t>
      </w:r>
      <w:r w:rsidR="00AA3905">
        <w:rPr>
          <w:b/>
          <w:bCs/>
          <w:lang w:val="en-IN"/>
        </w:rPr>
        <w:t>[1]</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4D461C">
      <w:pPr>
        <w:jc w:val="both"/>
        <w:rPr>
          <w:lang w:val="en-IN"/>
        </w:rPr>
      </w:pPr>
    </w:p>
    <w:p w14:paraId="01097C47" w14:textId="200448D9" w:rsidR="009D16DA" w:rsidRDefault="009D16DA" w:rsidP="004D461C">
      <w:pPr>
        <w:jc w:val="both"/>
        <w:rPr>
          <w:lang w:val="en-IN"/>
        </w:rPr>
      </w:pPr>
      <w:r w:rsidRPr="009D16DA">
        <w:rPr>
          <w:lang w:val="en-IN"/>
        </w:rPr>
        <w:t xml:space="preserve">This research paper </w:t>
      </w:r>
      <w:r w:rsidR="00AA3905">
        <w:rPr>
          <w:b/>
          <w:bCs/>
          <w:lang w:val="en-IN"/>
        </w:rPr>
        <w:t>[42]</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14:textId="77777777" w:rsidR="009D16DA" w:rsidRDefault="009D16DA" w:rsidP="004D461C">
      <w:pPr>
        <w:jc w:val="both"/>
        <w:rPr>
          <w:lang w:val="en-IN"/>
        </w:rPr>
      </w:pPr>
    </w:p>
    <w:p w14:paraId="783A17CE" w14:textId="62E9628A" w:rsidR="009D16DA" w:rsidRDefault="009D16DA" w:rsidP="004D461C">
      <w:pPr>
        <w:jc w:val="both"/>
        <w:rPr>
          <w:lang w:val="en-IN"/>
        </w:rPr>
      </w:pPr>
      <w:r w:rsidRPr="009D16DA">
        <w:rPr>
          <w:lang w:val="en-IN"/>
        </w:rPr>
        <w:t xml:space="preserve">This review paper </w:t>
      </w:r>
      <w:r w:rsidR="00AA3905">
        <w:rPr>
          <w:b/>
          <w:bCs/>
          <w:lang w:val="en-IN"/>
        </w:rPr>
        <w:t>[37]</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on datasets like the Pima Indian Diabetes dataset limits generalizability, and it lacks in-depth algorithm performance comparisons across diverse datasets. The paper provides a comparative table of algorithm performance, including AdaBoost (98.8%), Random Forest (94.10%), XGBoost </w:t>
      </w:r>
      <w:r w:rsidRPr="009D16DA">
        <w:rPr>
          <w:lang w:val="en-IN"/>
        </w:rPr>
        <w:t>(88.1%), K-means (78%), Artificial Neural Networks (75.7%), and a combined SVM and K-means (99.64%).</w:t>
      </w:r>
    </w:p>
    <w:p w14:paraId="5404856D" w14:textId="77777777" w:rsidR="00172B83" w:rsidRDefault="00172B83" w:rsidP="004D461C">
      <w:pPr>
        <w:jc w:val="both"/>
        <w:rPr>
          <w:lang w:val="en-IN"/>
        </w:rPr>
      </w:pPr>
    </w:p>
    <w:p w14:paraId="7660BFD6" w14:textId="721764FC" w:rsidR="009D16DA" w:rsidRPr="009D16DA" w:rsidRDefault="009D16DA" w:rsidP="004D461C">
      <w:pPr>
        <w:jc w:val="both"/>
        <w:rPr>
          <w:lang w:val="en-IN"/>
        </w:rPr>
      </w:pPr>
      <w:r w:rsidRPr="009D16DA">
        <w:rPr>
          <w:lang w:val="en-IN"/>
        </w:rPr>
        <w:t xml:space="preserve">The study </w:t>
      </w:r>
      <w:r w:rsidR="0083376B">
        <w:rPr>
          <w:b/>
          <w:bCs/>
          <w:lang w:val="en-IN"/>
        </w:rPr>
        <w:t>[24]</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w:t>
      </w:r>
      <w:proofErr w:type="spellStart"/>
      <w:r w:rsidRPr="009D16DA">
        <w:rPr>
          <w:lang w:val="en-IN"/>
        </w:rPr>
        <w:t>XGBoost's</w:t>
      </w:r>
      <w:proofErr w:type="spellEnd"/>
      <w:r w:rsidRPr="009D16DA">
        <w:rPr>
          <w:lang w:val="en-IN"/>
        </w:rPr>
        <w:t xml:space="preserve">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4D461C">
      <w:pPr>
        <w:jc w:val="both"/>
        <w:rPr>
          <w:lang w:val="en-IN"/>
        </w:rPr>
      </w:pPr>
    </w:p>
    <w:p w14:paraId="27B03E16" w14:textId="356B313F" w:rsidR="009D16DA" w:rsidRPr="009D16DA" w:rsidRDefault="009D16DA" w:rsidP="004D461C">
      <w:pPr>
        <w:jc w:val="both"/>
        <w:rPr>
          <w:lang w:val="en-IN"/>
        </w:rPr>
      </w:pPr>
      <w:r w:rsidRPr="009D16DA">
        <w:rPr>
          <w:lang w:val="en-IN"/>
        </w:rPr>
        <w:t xml:space="preserve">In </w:t>
      </w:r>
      <w:r w:rsidR="0083376B">
        <w:rPr>
          <w:b/>
          <w:bCs/>
          <w:lang w:val="en-IN"/>
        </w:rPr>
        <w:t>[35]</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w:t>
      </w:r>
      <w:proofErr w:type="spellStart"/>
      <w:r w:rsidRPr="009D16DA">
        <w:rPr>
          <w:lang w:val="en-IN"/>
        </w:rPr>
        <w:t>CatBoost</w:t>
      </w:r>
      <w:proofErr w:type="spellEnd"/>
      <w:r w:rsidRPr="009D16DA">
        <w:rPr>
          <w:lang w:val="en-IN"/>
        </w:rPr>
        <w:t xml:space="preserve">,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w:t>
      </w:r>
      <w:proofErr w:type="spellStart"/>
      <w:r w:rsidRPr="009D16DA">
        <w:rPr>
          <w:lang w:val="en-IN"/>
        </w:rPr>
        <w:t>CatBoost</w:t>
      </w:r>
      <w:proofErr w:type="spellEnd"/>
      <w:r w:rsidRPr="009D16DA">
        <w:rPr>
          <w:lang w:val="en-IN"/>
        </w:rPr>
        <w:t xml:space="preserve"> performed best with 83.1% accuracy. For the German dataset (2,000 records), AdaBoost and </w:t>
      </w:r>
      <w:proofErr w:type="spellStart"/>
      <w:r w:rsidRPr="009D16DA">
        <w:rPr>
          <w:lang w:val="en-IN"/>
        </w:rPr>
        <w:t>CatBoost</w:t>
      </w:r>
      <w:proofErr w:type="spellEnd"/>
      <w:r w:rsidRPr="009D16DA">
        <w:rPr>
          <w:lang w:val="en-IN"/>
        </w:rPr>
        <w:t xml:space="preserve"> achieved 99% accuracy.</w:t>
      </w:r>
    </w:p>
    <w:p w14:paraId="53B770D3" w14:textId="77777777" w:rsidR="009D16DA" w:rsidRDefault="009D16DA" w:rsidP="004D461C">
      <w:pPr>
        <w:jc w:val="both"/>
        <w:rPr>
          <w:lang w:val="en-IN"/>
        </w:rPr>
      </w:pPr>
    </w:p>
    <w:p w14:paraId="3EDF8BC5" w14:textId="21D8F683" w:rsidR="009D16DA" w:rsidRPr="009D16DA" w:rsidRDefault="009D16DA" w:rsidP="004D461C">
      <w:pPr>
        <w:jc w:val="both"/>
        <w:rPr>
          <w:lang w:val="en-IN"/>
        </w:rPr>
      </w:pPr>
      <w:r w:rsidRPr="009D16DA">
        <w:rPr>
          <w:lang w:val="en-IN"/>
        </w:rPr>
        <w:t>The study</w:t>
      </w:r>
      <w:r w:rsidRPr="009D16DA">
        <w:rPr>
          <w:b/>
          <w:bCs/>
          <w:lang w:val="en-IN"/>
        </w:rPr>
        <w:t xml:space="preserve"> </w:t>
      </w:r>
      <w:r w:rsidR="0083376B">
        <w:rPr>
          <w:b/>
          <w:bCs/>
          <w:lang w:val="en-IN"/>
        </w:rPr>
        <w:t>[31]</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 xml:space="preserv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w:t>
      </w:r>
      <w:proofErr w:type="spellStart"/>
      <w:r w:rsidRPr="009D16DA">
        <w:rPr>
          <w:lang w:val="en-IN"/>
        </w:rPr>
        <w:t>LightGBM</w:t>
      </w:r>
      <w:proofErr w:type="spellEnd"/>
      <w:r w:rsidRPr="009D16DA">
        <w:rPr>
          <w:lang w:val="en-IN"/>
        </w:rPr>
        <w:t xml:space="preserve"> (88.28%), Random Forest (88.15%), SVM (85.39%), Logistic Regression (84.86%), KNN (84.07%), Naïve Bayes (82.13%), and Decision Tree (80.12%) also demonstrated varying levels of accuracy.</w:t>
      </w:r>
    </w:p>
    <w:p w14:paraId="65E6CBF4" w14:textId="77777777" w:rsidR="009D16DA" w:rsidRDefault="009D16DA" w:rsidP="004D461C">
      <w:pPr>
        <w:jc w:val="both"/>
        <w:rPr>
          <w:lang w:val="en-IN"/>
        </w:rPr>
      </w:pPr>
    </w:p>
    <w:p w14:paraId="6A94E19B" w14:textId="43CA74FC" w:rsidR="00172B83" w:rsidRDefault="009D16DA" w:rsidP="004D461C">
      <w:pPr>
        <w:jc w:val="both"/>
        <w:rPr>
          <w:lang w:val="en-IN"/>
        </w:rPr>
      </w:pPr>
      <w:r w:rsidRPr="009D16DA">
        <w:rPr>
          <w:lang w:val="en-IN"/>
        </w:rPr>
        <w:t xml:space="preserve">In </w:t>
      </w:r>
      <w:r w:rsidR="00AA3905">
        <w:rPr>
          <w:b/>
          <w:bCs/>
          <w:lang w:val="en-IN"/>
        </w:rPr>
        <w:t>[41]</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Sagar University were identified as challenges. Random Forest and XGBoost both achieved the highest accuracy of 96.49%, with similar sensitivity, specificity, F1-score, and AUC values. SVM reached 82% accuracy, Logistic Regression 79%, and KNN 58%.</w:t>
      </w:r>
      <w:r w:rsidR="00176B0E">
        <w:rPr>
          <w:lang w:val="en-IN"/>
        </w:rPr>
        <w:t xml:space="preserve"> </w:t>
      </w:r>
    </w:p>
    <w:p w14:paraId="4FB090B8" w14:textId="77777777" w:rsidR="00172B83" w:rsidRDefault="00172B83" w:rsidP="004D461C">
      <w:pPr>
        <w:jc w:val="both"/>
        <w:rPr>
          <w:lang w:val="en-IN"/>
        </w:rPr>
      </w:pPr>
    </w:p>
    <w:p w14:paraId="583305D8" w14:textId="0996EA5E" w:rsidR="009D16DA" w:rsidRDefault="00334FB8" w:rsidP="004D461C">
      <w:pPr>
        <w:jc w:val="both"/>
        <w:rPr>
          <w:lang w:val="en-IN"/>
        </w:rPr>
      </w:pPr>
      <w:r w:rsidRPr="00334FB8">
        <w:rPr>
          <w:lang w:val="en-IN"/>
        </w:rPr>
        <w:lastRenderedPageBreak/>
        <w:t xml:space="preserve">The researchers of </w:t>
      </w:r>
      <w:r w:rsidR="00AA3905">
        <w:rPr>
          <w:b/>
          <w:bCs/>
          <w:lang w:val="en-IN"/>
        </w:rPr>
        <w:t>[37]</w:t>
      </w:r>
      <w:r w:rsidRPr="00334FB8">
        <w:rPr>
          <w:b/>
          <w:bCs/>
          <w:lang w:val="en-IN"/>
        </w:rPr>
        <w:t xml:space="preserve"> </w:t>
      </w:r>
      <w:r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4D461C">
      <w:pPr>
        <w:jc w:val="both"/>
        <w:rPr>
          <w:lang w:val="en-IN"/>
        </w:rPr>
      </w:pPr>
    </w:p>
    <w:p w14:paraId="76C297D9" w14:textId="37C6B99B" w:rsidR="009D16DA" w:rsidRPr="009D16DA" w:rsidRDefault="009D16DA" w:rsidP="004D461C">
      <w:pPr>
        <w:jc w:val="both"/>
        <w:rPr>
          <w:lang w:val="en-IN"/>
        </w:rPr>
      </w:pPr>
      <w:r w:rsidRPr="009D16DA">
        <w:rPr>
          <w:lang w:val="en-IN"/>
        </w:rPr>
        <w:t>In</w:t>
      </w:r>
      <w:r w:rsidRPr="009D16DA">
        <w:rPr>
          <w:b/>
          <w:bCs/>
          <w:lang w:val="en-IN"/>
        </w:rPr>
        <w:t xml:space="preserve"> </w:t>
      </w:r>
      <w:r w:rsidR="0083376B">
        <w:rPr>
          <w:b/>
          <w:bCs/>
          <w:lang w:val="en-IN"/>
        </w:rPr>
        <w:t>[26]</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4D461C">
      <w:pPr>
        <w:jc w:val="both"/>
        <w:rPr>
          <w:lang w:val="en-IN"/>
        </w:rPr>
      </w:pPr>
    </w:p>
    <w:p w14:paraId="773898A5" w14:textId="0B6FF007" w:rsidR="00334FB8" w:rsidRDefault="00334FB8" w:rsidP="004D461C">
      <w:pPr>
        <w:jc w:val="both"/>
        <w:rPr>
          <w:lang w:val="en-IN"/>
        </w:rPr>
      </w:pPr>
      <w:r w:rsidRPr="00334FB8">
        <w:rPr>
          <w:lang w:val="en-IN"/>
        </w:rPr>
        <w:t xml:space="preserve">Research by </w:t>
      </w:r>
      <w:r w:rsidR="0083376B">
        <w:rPr>
          <w:b/>
          <w:bCs/>
          <w:lang w:val="en-IN"/>
        </w:rPr>
        <w:t>[33]</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4D461C">
      <w:pPr>
        <w:jc w:val="both"/>
        <w:rPr>
          <w:lang w:val="en-IN"/>
        </w:rPr>
      </w:pPr>
    </w:p>
    <w:p w14:paraId="5144FB22" w14:textId="47FB3BA2" w:rsidR="00334FB8" w:rsidRDefault="00334FB8" w:rsidP="004D461C">
      <w:pPr>
        <w:jc w:val="both"/>
        <w:rPr>
          <w:lang w:val="en-IN"/>
        </w:rPr>
      </w:pPr>
      <w:r w:rsidRPr="00334FB8">
        <w:rPr>
          <w:lang w:val="en-IN"/>
        </w:rPr>
        <w:t>The research paper</w:t>
      </w:r>
      <w:r w:rsidRPr="00334FB8">
        <w:rPr>
          <w:b/>
          <w:bCs/>
          <w:lang w:val="en-IN"/>
        </w:rPr>
        <w:t xml:space="preserve"> </w:t>
      </w:r>
      <w:r w:rsidR="0083376B">
        <w:rPr>
          <w:b/>
          <w:bCs/>
          <w:lang w:val="en-IN"/>
        </w:rPr>
        <w:t>[30]</w:t>
      </w:r>
      <w:r w:rsidRPr="00334FB8">
        <w:rPr>
          <w:b/>
          <w:bCs/>
          <w:lang w:val="en-IN"/>
        </w:rPr>
        <w:t xml:space="preserve">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demonstrating its ability to model complex, nonlinear relationships, while LR showed a lower accuracy of 74.42%. </w:t>
      </w:r>
    </w:p>
    <w:p w14:paraId="132739D3" w14:textId="77777777" w:rsidR="00334FB8" w:rsidRPr="00334FB8" w:rsidRDefault="00334FB8" w:rsidP="004D461C">
      <w:pPr>
        <w:jc w:val="both"/>
        <w:rPr>
          <w:lang w:val="en-IN"/>
        </w:rPr>
      </w:pPr>
    </w:p>
    <w:p w14:paraId="1305E161" w14:textId="0DD09FF0" w:rsidR="0072040C" w:rsidRDefault="00334FB8" w:rsidP="004D461C">
      <w:pPr>
        <w:jc w:val="both"/>
        <w:rPr>
          <w:lang w:val="en-IN"/>
        </w:rPr>
      </w:pPr>
      <w:r w:rsidRPr="00334FB8">
        <w:rPr>
          <w:lang w:val="en-IN"/>
        </w:rPr>
        <w:t xml:space="preserve">Various machine learning models have recently seen a rise in the prediction of diabetes in patients. One such study </w:t>
      </w:r>
      <w:r w:rsidR="0083376B">
        <w:rPr>
          <w:b/>
          <w:bCs/>
          <w:lang w:val="en-IN"/>
        </w:rPr>
        <w:t>[31]</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14:paraId="34836F03" w14:textId="77777777" w:rsidR="00B00380" w:rsidRDefault="00B00380" w:rsidP="004D461C">
      <w:pPr>
        <w:jc w:val="both"/>
        <w:rPr>
          <w:lang w:val="en-IN"/>
        </w:rPr>
      </w:pPr>
    </w:p>
    <w:p w14:paraId="24A3497D" w14:textId="37E4218A" w:rsidR="009D16DA" w:rsidRDefault="009D16DA" w:rsidP="004D461C">
      <w:pPr>
        <w:jc w:val="both"/>
      </w:pPr>
      <w:r w:rsidRPr="009D16DA">
        <w:t xml:space="preserve">The research paper </w:t>
      </w:r>
      <w:r w:rsidR="0083376B">
        <w:rPr>
          <w:b/>
          <w:bCs/>
        </w:rPr>
        <w:t>[23]</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w:t>
      </w:r>
      <w:r w:rsidRPr="009D16DA">
        <w:t xml:space="preserve">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4D461C">
      <w:pPr>
        <w:jc w:val="both"/>
      </w:pPr>
    </w:p>
    <w:p w14:paraId="20F97994" w14:textId="28B6C075" w:rsidR="0072040C" w:rsidRDefault="009D16DA" w:rsidP="004D461C">
      <w:pPr>
        <w:jc w:val="both"/>
        <w:rPr>
          <w:lang w:val="en-IN"/>
        </w:rPr>
      </w:pPr>
      <w:r w:rsidRPr="009D16DA">
        <w:rPr>
          <w:lang w:val="en-IN"/>
        </w:rPr>
        <w:t xml:space="preserve">This study by the authors of </w:t>
      </w:r>
      <w:r w:rsidR="0083376B">
        <w:rPr>
          <w:b/>
          <w:bCs/>
          <w:lang w:val="en-IN"/>
        </w:rPr>
        <w:t>[34]</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4D461C">
      <w:pPr>
        <w:jc w:val="both"/>
        <w:rPr>
          <w:lang w:val="en-IN"/>
        </w:rPr>
      </w:pPr>
    </w:p>
    <w:p w14:paraId="1739377E" w14:textId="0DF15F2A" w:rsidR="00FA7933" w:rsidRDefault="00FA7933" w:rsidP="004D461C">
      <w:pPr>
        <w:jc w:val="both"/>
      </w:pPr>
      <w:r w:rsidRPr="00FA7933">
        <w:t xml:space="preserve">This paper </w:t>
      </w:r>
      <w:r w:rsidR="00AA3905">
        <w:rPr>
          <w:b/>
          <w:bCs/>
        </w:rPr>
        <w:t>[44]</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w:t>
      </w:r>
      <w:r w:rsidR="00ED1DB2">
        <w:t xml:space="preserve">. </w:t>
      </w:r>
      <w:r w:rsidRPr="00FA7933">
        <w:t xml:space="preserve">The paper compiled accuracy metrics from various studies, with </w:t>
      </w:r>
      <w:r w:rsidR="00052FD5" w:rsidRPr="00FA7933">
        <w:t>the highest</w:t>
      </w:r>
      <w:r w:rsidRPr="00FA7933">
        <w:t xml:space="preserve"> reported accuracies of 98.9% (LGBM and Random Forest), 98% (ensemble methods), and 95.83% (RFWBP), and lower range accuracies of 77.37% (SVM) and 80% (Random Forest).</w:t>
      </w:r>
    </w:p>
    <w:p w14:paraId="2162C2C8" w14:textId="77777777" w:rsidR="00FA7933" w:rsidRDefault="00FA7933" w:rsidP="004D461C">
      <w:pPr>
        <w:jc w:val="both"/>
      </w:pPr>
    </w:p>
    <w:p w14:paraId="3056F010" w14:textId="4CF53232" w:rsidR="00FA7933" w:rsidRDefault="00FA7933" w:rsidP="004D461C">
      <w:pPr>
        <w:jc w:val="both"/>
      </w:pPr>
      <w:r w:rsidRPr="00FA7933">
        <w:t>This study</w:t>
      </w:r>
      <w:r>
        <w:t xml:space="preserve"> </w:t>
      </w:r>
      <w:r w:rsidR="00AA3905">
        <w:rPr>
          <w:b/>
          <w:bCs/>
        </w:rPr>
        <w:t>[41]</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w:t>
      </w:r>
      <w:r w:rsidRPr="00FA7933">
        <w:lastRenderedPageBreak/>
        <w:t>and an explainability layer. The model achieved 98% accuracy, 99% precision, 98% recall, and 99% F1-score.</w:t>
      </w:r>
    </w:p>
    <w:p w14:paraId="4B666CA2" w14:textId="77777777" w:rsidR="00FA7933" w:rsidRDefault="00FA7933" w:rsidP="004D461C">
      <w:pPr>
        <w:jc w:val="both"/>
      </w:pPr>
    </w:p>
    <w:p w14:paraId="5E7F7000" w14:textId="54E4E66D" w:rsidR="00FA7933" w:rsidRDefault="00FA7933" w:rsidP="004D461C">
      <w:pPr>
        <w:jc w:val="both"/>
      </w:pPr>
      <w:r w:rsidRPr="00FA7933">
        <w:t xml:space="preserve">In </w:t>
      </w:r>
      <w:r w:rsidR="00AA3905">
        <w:rPr>
          <w:b/>
          <w:bCs/>
        </w:rPr>
        <w:t>[39]</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4D461C">
      <w:pPr>
        <w:jc w:val="both"/>
      </w:pPr>
    </w:p>
    <w:p w14:paraId="005728FF" w14:textId="7B4BB78E" w:rsidR="00FA7933" w:rsidRPr="00FA7933" w:rsidRDefault="00FA7933" w:rsidP="004D461C">
      <w:pPr>
        <w:jc w:val="both"/>
        <w:rPr>
          <w:lang w:val="en-IN"/>
        </w:rPr>
      </w:pPr>
      <w:r w:rsidRPr="00FA7933">
        <w:rPr>
          <w:lang w:val="en-IN"/>
        </w:rPr>
        <w:t>This systematic review paper</w:t>
      </w:r>
      <w:r w:rsidRPr="00FA7933">
        <w:rPr>
          <w:b/>
          <w:bCs/>
          <w:lang w:val="en-IN"/>
        </w:rPr>
        <w:t xml:space="preserve"> </w:t>
      </w:r>
      <w:r w:rsidR="0083376B">
        <w:rPr>
          <w:b/>
          <w:bCs/>
          <w:lang w:val="en-IN"/>
        </w:rPr>
        <w:t>[33]</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4D461C">
      <w:pPr>
        <w:jc w:val="both"/>
        <w:rPr>
          <w:lang w:val="en-IN"/>
        </w:rPr>
      </w:pPr>
    </w:p>
    <w:p w14:paraId="563EB6DD" w14:textId="2F8C2ED7" w:rsidR="006C1FE5" w:rsidRPr="006C1FE5" w:rsidRDefault="006C1FE5" w:rsidP="004D461C">
      <w:pPr>
        <w:jc w:val="both"/>
        <w:rPr>
          <w:lang w:val="en-IN"/>
        </w:rPr>
      </w:pPr>
      <w:r w:rsidRPr="006C1FE5">
        <w:rPr>
          <w:lang w:val="en-IN"/>
        </w:rPr>
        <w:t xml:space="preserve">The study </w:t>
      </w:r>
      <w:r w:rsidR="00AA3905">
        <w:rPr>
          <w:b/>
          <w:bCs/>
          <w:lang w:val="en-IN"/>
        </w:rPr>
        <w:t>[36]</w:t>
      </w:r>
      <w:r w:rsidRPr="006C1FE5">
        <w:rPr>
          <w:lang w:val="en-IN"/>
        </w:rPr>
        <w:t xml:space="preserve"> utilized </w:t>
      </w:r>
      <w:proofErr w:type="spellStart"/>
      <w:r w:rsidRPr="006C1FE5">
        <w:rPr>
          <w:lang w:val="en-IN"/>
        </w:rPr>
        <w:t>LightGBM</w:t>
      </w:r>
      <w:proofErr w:type="spellEnd"/>
      <w:r w:rsidRPr="006C1FE5">
        <w:rPr>
          <w:lang w:val="en-IN"/>
        </w:rPr>
        <w:t xml:space="preserve">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4D461C">
      <w:pPr>
        <w:jc w:val="both"/>
        <w:rPr>
          <w:lang w:val="en-IN"/>
        </w:rPr>
      </w:pPr>
    </w:p>
    <w:p w14:paraId="228486B5" w14:textId="15EA5553" w:rsidR="006C1FE5" w:rsidRDefault="006C1FE5" w:rsidP="004D461C">
      <w:pPr>
        <w:jc w:val="both"/>
        <w:rPr>
          <w:lang w:val="en-IN"/>
        </w:rPr>
      </w:pPr>
      <w:r w:rsidRPr="006C1FE5">
        <w:rPr>
          <w:lang w:val="en-IN"/>
        </w:rPr>
        <w:t xml:space="preserve">The authors of </w:t>
      </w:r>
      <w:r w:rsidR="0083376B">
        <w:rPr>
          <w:b/>
          <w:bCs/>
          <w:lang w:val="en-IN"/>
        </w:rPr>
        <w:t>[35]</w:t>
      </w:r>
      <w:r w:rsidRPr="006C1FE5">
        <w:rPr>
          <w:lang w:val="en-IN"/>
        </w:rPr>
        <w:t xml:space="preserve"> utilized a hybrid Grey Wolf and Dipper Throated Optimization (GWDTO) algorithm for feature selection, combined with a Convolutional Autoencoder (Conv-AE) for diabetes prediction using the PIMA Indian Diabetes Dataset. The research employed Min-Max scaling for data preprocessing and achieved 99.10% accuracy, outperforming traditional techniques. However, limitations </w:t>
      </w:r>
      <w:r w:rsidRPr="006C1FE5">
        <w:rPr>
          <w:lang w:val="en-IN"/>
        </w:rPr>
        <w:t>included reliance on a single dataset, limited discussion of class imbalance, lack of cost-benefit analysis, absence of cross-validation, and insufficient comparison with other optimization techniques. The study also lacked analysis of model interpretability and scalability. The GWDTO-</w:t>
      </w:r>
      <w:proofErr w:type="spellStart"/>
      <w:r w:rsidRPr="006C1FE5">
        <w:rPr>
          <w:lang w:val="en-IN"/>
        </w:rPr>
        <w:t>ConvAE</w:t>
      </w:r>
      <w:proofErr w:type="spellEnd"/>
      <w:r w:rsidRPr="006C1FE5">
        <w:rPr>
          <w:lang w:val="en-IN"/>
        </w:rPr>
        <w:t xml:space="preserve"> method achieved 99.10% accuracy, 97.32% precision, 97.31% recall, 97.42% F1-score, and 97.34% specificity.</w:t>
      </w:r>
    </w:p>
    <w:p w14:paraId="4122ABC8" w14:textId="77777777" w:rsidR="006C1FE5" w:rsidRDefault="006C1FE5" w:rsidP="004D461C">
      <w:pPr>
        <w:jc w:val="both"/>
        <w:rPr>
          <w:lang w:val="en-IN"/>
        </w:rPr>
      </w:pPr>
    </w:p>
    <w:p w14:paraId="14663959" w14:textId="3AD3868E" w:rsidR="006C1FE5" w:rsidRDefault="006C1FE5" w:rsidP="004D461C">
      <w:pPr>
        <w:jc w:val="both"/>
        <w:rPr>
          <w:lang w:val="en-IN"/>
        </w:rPr>
      </w:pPr>
      <w:r w:rsidRPr="006C1FE5">
        <w:rPr>
          <w:lang w:val="en-IN"/>
        </w:rPr>
        <w:t xml:space="preserve">In </w:t>
      </w:r>
      <w:r w:rsidR="0083376B">
        <w:rPr>
          <w:b/>
          <w:bCs/>
          <w:lang w:val="en-IN"/>
        </w:rPr>
        <w:t>[20]</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14:textId="77777777" w:rsidR="006C1FE5" w:rsidRDefault="006C1FE5" w:rsidP="004D461C">
      <w:pPr>
        <w:jc w:val="both"/>
        <w:rPr>
          <w:lang w:val="en-IN"/>
        </w:rPr>
      </w:pPr>
    </w:p>
    <w:p w14:paraId="5BCD6E6D" w14:textId="275D2140" w:rsidR="006C1FE5" w:rsidRDefault="006C1FE5" w:rsidP="004D461C">
      <w:pPr>
        <w:jc w:val="both"/>
      </w:pPr>
      <w:r w:rsidRPr="006C1FE5">
        <w:t xml:space="preserve">The paper </w:t>
      </w:r>
      <w:r w:rsidR="00AA3905">
        <w:rPr>
          <w:b/>
          <w:bCs/>
        </w:rPr>
        <w:t>[40]</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bookmarkEnd w:id="9"/>
    <w:p w14:paraId="0C445B1C" w14:textId="77777777" w:rsidR="00B1289B" w:rsidRDefault="00B1289B" w:rsidP="004D461C">
      <w:pPr>
        <w:jc w:val="both"/>
        <w:sectPr w:rsidR="00B1289B" w:rsidSect="003B4E04">
          <w:type w:val="continuous"/>
          <w:pgSz w:w="11906" w:h="16838" w:code="9"/>
          <w:pgMar w:top="1080" w:right="907" w:bottom="1440" w:left="907" w:header="720" w:footer="720" w:gutter="0"/>
          <w:cols w:num="2" w:space="360"/>
          <w:docGrid w:linePitch="360"/>
        </w:sectPr>
      </w:pPr>
    </w:p>
    <w:p w14:paraId="25B6812C" w14:textId="77777777" w:rsidR="00B1289B" w:rsidRDefault="00B1289B" w:rsidP="004D461C">
      <w:pPr>
        <w:jc w:val="both"/>
      </w:pPr>
    </w:p>
    <w:p w14:paraId="53E018CA" w14:textId="1458A90C" w:rsidR="00DB4350" w:rsidRDefault="00DB4350" w:rsidP="004D461C">
      <w:pPr>
        <w:jc w:val="both"/>
        <w:rPr>
          <w:i/>
          <w:iCs/>
        </w:rPr>
      </w:pPr>
      <w:r>
        <w:rPr>
          <w:i/>
          <w:iCs/>
        </w:rPr>
        <w:t xml:space="preserve">Table </w:t>
      </w:r>
      <w:r w:rsidR="00281A3B">
        <w:rPr>
          <w:i/>
          <w:iCs/>
        </w:rPr>
        <w:t>1:</w:t>
      </w:r>
      <w:r>
        <w:rPr>
          <w:i/>
          <w:iCs/>
        </w:rPr>
        <w:t xml:space="preserve"> </w:t>
      </w:r>
      <w:r w:rsidR="00281A3B" w:rsidRPr="00281A3B">
        <w:rPr>
          <w:i/>
          <w:iCs/>
        </w:rPr>
        <w:t>Comparative Performance Analysis of Machine Learning Techniques for Diabetes Prediction</w:t>
      </w:r>
    </w:p>
    <w:p w14:paraId="6F8F2F87" w14:textId="77777777" w:rsidR="000F6E73" w:rsidRPr="00DB4350" w:rsidRDefault="000F6E73" w:rsidP="004D461C">
      <w:pPr>
        <w:jc w:val="both"/>
        <w:rPr>
          <w:i/>
          <w:iCs/>
        </w:rPr>
      </w:pPr>
    </w:p>
    <w:tbl>
      <w:tblPr>
        <w:tblStyle w:val="TableGrid"/>
        <w:tblW w:w="10615" w:type="dxa"/>
        <w:tblLayout w:type="fixed"/>
        <w:tblLook w:val="04A0" w:firstRow="1" w:lastRow="0" w:firstColumn="1" w:lastColumn="0" w:noHBand="0" w:noVBand="1"/>
      </w:tblPr>
      <w:tblGrid>
        <w:gridCol w:w="2155"/>
        <w:gridCol w:w="990"/>
        <w:gridCol w:w="1080"/>
        <w:gridCol w:w="1260"/>
        <w:gridCol w:w="1080"/>
        <w:gridCol w:w="4050"/>
      </w:tblGrid>
      <w:tr w:rsidR="003F7DDD" w14:paraId="7FAC4F29" w14:textId="77777777" w:rsidTr="00294533">
        <w:trPr>
          <w:trHeight w:val="274"/>
        </w:trPr>
        <w:tc>
          <w:tcPr>
            <w:tcW w:w="2155" w:type="dxa"/>
          </w:tcPr>
          <w:p w14:paraId="12DEE417" w14:textId="12B6D3DB" w:rsidR="00B1289B" w:rsidRDefault="00B1289B" w:rsidP="004D461C">
            <w:pPr>
              <w:jc w:val="both"/>
              <w:rPr>
                <w:lang w:val="en-IN"/>
              </w:rPr>
            </w:pPr>
            <w:r>
              <w:rPr>
                <w:lang w:val="en-IN"/>
              </w:rPr>
              <w:t>Technique</w:t>
            </w:r>
          </w:p>
        </w:tc>
        <w:tc>
          <w:tcPr>
            <w:tcW w:w="990" w:type="dxa"/>
          </w:tcPr>
          <w:p w14:paraId="0BE0F2A4" w14:textId="3D971D7C" w:rsidR="00B1289B" w:rsidRDefault="00B1289B" w:rsidP="004D461C">
            <w:pPr>
              <w:jc w:val="both"/>
              <w:rPr>
                <w:lang w:val="en-IN"/>
              </w:rPr>
            </w:pPr>
            <w:r>
              <w:rPr>
                <w:lang w:val="en-IN"/>
              </w:rPr>
              <w:t>Accuracy</w:t>
            </w:r>
          </w:p>
        </w:tc>
        <w:tc>
          <w:tcPr>
            <w:tcW w:w="1080" w:type="dxa"/>
          </w:tcPr>
          <w:p w14:paraId="4FC93E77" w14:textId="303C46BC" w:rsidR="00B1289B" w:rsidRDefault="00AB1E7A" w:rsidP="004D461C">
            <w:pPr>
              <w:jc w:val="both"/>
              <w:rPr>
                <w:lang w:val="en-IN"/>
              </w:rPr>
            </w:pPr>
            <w:r>
              <w:rPr>
                <w:lang w:val="en-IN"/>
              </w:rPr>
              <w:t>Recall</w:t>
            </w:r>
          </w:p>
        </w:tc>
        <w:tc>
          <w:tcPr>
            <w:tcW w:w="1260" w:type="dxa"/>
          </w:tcPr>
          <w:p w14:paraId="766E409B" w14:textId="089DF490" w:rsidR="00B1289B" w:rsidRDefault="00B1289B" w:rsidP="004D461C">
            <w:pPr>
              <w:jc w:val="both"/>
              <w:rPr>
                <w:lang w:val="en-IN"/>
              </w:rPr>
            </w:pPr>
            <w:r>
              <w:rPr>
                <w:lang w:val="en-IN"/>
              </w:rPr>
              <w:t>F1 – Score</w:t>
            </w:r>
          </w:p>
        </w:tc>
        <w:tc>
          <w:tcPr>
            <w:tcW w:w="1080" w:type="dxa"/>
          </w:tcPr>
          <w:p w14:paraId="7EB1714B" w14:textId="34D74FB4" w:rsidR="00B1289B" w:rsidRDefault="00AB1E7A" w:rsidP="004D461C">
            <w:pPr>
              <w:jc w:val="both"/>
              <w:rPr>
                <w:lang w:val="en-IN"/>
              </w:rPr>
            </w:pPr>
            <w:r>
              <w:rPr>
                <w:lang w:val="en-IN"/>
              </w:rPr>
              <w:t>Precision</w:t>
            </w:r>
          </w:p>
        </w:tc>
        <w:tc>
          <w:tcPr>
            <w:tcW w:w="4050" w:type="dxa"/>
          </w:tcPr>
          <w:p w14:paraId="7854352A" w14:textId="19DBB0D0" w:rsidR="00B1289B" w:rsidRDefault="00B1289B" w:rsidP="004D461C">
            <w:pPr>
              <w:jc w:val="both"/>
              <w:rPr>
                <w:lang w:val="en-IN"/>
              </w:rPr>
            </w:pPr>
            <w:r>
              <w:rPr>
                <w:lang w:val="en-IN"/>
              </w:rPr>
              <w:t>Reference</w:t>
            </w:r>
          </w:p>
        </w:tc>
      </w:tr>
      <w:tr w:rsidR="003F7DDD" w14:paraId="589471D7" w14:textId="77777777" w:rsidTr="00294533">
        <w:trPr>
          <w:trHeight w:val="274"/>
        </w:trPr>
        <w:tc>
          <w:tcPr>
            <w:tcW w:w="2155" w:type="dxa"/>
          </w:tcPr>
          <w:p w14:paraId="1065D806" w14:textId="3ED2EC78" w:rsidR="00B1289B" w:rsidRDefault="00B1289B" w:rsidP="004D461C">
            <w:pPr>
              <w:jc w:val="both"/>
              <w:rPr>
                <w:lang w:val="en-IN"/>
              </w:rPr>
            </w:pPr>
            <w:r w:rsidRPr="00B1289B">
              <w:t>Support Vector Machine (SVM)</w:t>
            </w:r>
          </w:p>
        </w:tc>
        <w:tc>
          <w:tcPr>
            <w:tcW w:w="990" w:type="dxa"/>
          </w:tcPr>
          <w:p w14:paraId="2E1D2909" w14:textId="50A48F47" w:rsidR="00B1289B" w:rsidRDefault="00AB1E7A" w:rsidP="004D461C">
            <w:pPr>
              <w:jc w:val="both"/>
              <w:rPr>
                <w:lang w:val="en-IN"/>
              </w:rPr>
            </w:pPr>
            <w:r>
              <w:rPr>
                <w:lang w:val="en-IN"/>
              </w:rPr>
              <w:t>0.65 – 0.8539</w:t>
            </w:r>
          </w:p>
        </w:tc>
        <w:tc>
          <w:tcPr>
            <w:tcW w:w="1080" w:type="dxa"/>
          </w:tcPr>
          <w:p w14:paraId="2FBC035B" w14:textId="79A666DA" w:rsidR="00B1289B" w:rsidRDefault="00AB1E7A" w:rsidP="004D461C">
            <w:pPr>
              <w:jc w:val="both"/>
              <w:rPr>
                <w:lang w:val="en-IN"/>
              </w:rPr>
            </w:pPr>
            <w:r>
              <w:rPr>
                <w:lang w:val="en-IN"/>
              </w:rPr>
              <w:t>0.43 – 0.74</w:t>
            </w:r>
          </w:p>
        </w:tc>
        <w:tc>
          <w:tcPr>
            <w:tcW w:w="1260" w:type="dxa"/>
          </w:tcPr>
          <w:p w14:paraId="5AD97FAA" w14:textId="6466ED4A" w:rsidR="00B1289B" w:rsidRDefault="00AB1E7A" w:rsidP="004D461C">
            <w:pPr>
              <w:jc w:val="both"/>
              <w:rPr>
                <w:lang w:val="en-IN"/>
              </w:rPr>
            </w:pPr>
            <w:r>
              <w:rPr>
                <w:lang w:val="en-IN"/>
              </w:rPr>
              <w:t>0.53 – 0.77</w:t>
            </w:r>
          </w:p>
        </w:tc>
        <w:tc>
          <w:tcPr>
            <w:tcW w:w="1080" w:type="dxa"/>
          </w:tcPr>
          <w:p w14:paraId="65039324" w14:textId="156078B2" w:rsidR="00B1289B" w:rsidRDefault="00AB1E7A" w:rsidP="004D461C">
            <w:pPr>
              <w:jc w:val="both"/>
              <w:rPr>
                <w:lang w:val="en-IN"/>
              </w:rPr>
            </w:pPr>
            <w:r>
              <w:rPr>
                <w:lang w:val="en-IN"/>
              </w:rPr>
              <w:t>0.63 – 0.77</w:t>
            </w:r>
          </w:p>
        </w:tc>
        <w:tc>
          <w:tcPr>
            <w:tcW w:w="4050" w:type="dxa"/>
          </w:tcPr>
          <w:p w14:paraId="5530CBFB" w14:textId="43074829" w:rsidR="00B1289B" w:rsidRDefault="00AA3905" w:rsidP="004D461C">
            <w:pPr>
              <w:jc w:val="both"/>
              <w:rPr>
                <w:lang w:val="en-IN"/>
              </w:rPr>
            </w:pPr>
            <w:r>
              <w:rPr>
                <w:lang w:val="en-IN"/>
              </w:rPr>
              <w:t>[43]</w:t>
            </w:r>
            <w:r w:rsidR="000D3414">
              <w:rPr>
                <w:lang w:val="en-IN"/>
              </w:rPr>
              <w:t>,</w:t>
            </w:r>
            <w:r w:rsidR="0083376B">
              <w:rPr>
                <w:lang w:val="en-IN"/>
              </w:rPr>
              <w:t>[20]</w:t>
            </w:r>
            <w:r w:rsidR="000D3414">
              <w:rPr>
                <w:lang w:val="en-IN"/>
              </w:rPr>
              <w:t>,</w:t>
            </w:r>
            <w:r w:rsidR="0083376B">
              <w:rPr>
                <w:lang w:val="en-IN"/>
              </w:rPr>
              <w:t>[35]</w:t>
            </w:r>
            <w:r w:rsidR="000D3414">
              <w:rPr>
                <w:lang w:val="en-IN"/>
              </w:rPr>
              <w:t>,</w:t>
            </w:r>
            <w:r w:rsidR="0083376B">
              <w:rPr>
                <w:lang w:val="en-IN"/>
              </w:rPr>
              <w:t>[11]</w:t>
            </w:r>
            <w:r w:rsidR="000D3414">
              <w:rPr>
                <w:lang w:val="en-IN"/>
              </w:rPr>
              <w:t>,</w:t>
            </w:r>
            <w:r>
              <w:rPr>
                <w:lang w:val="en-IN"/>
              </w:rPr>
              <w:t>[40]</w:t>
            </w:r>
            <w:r w:rsidR="000D3414">
              <w:rPr>
                <w:lang w:val="en-IN"/>
              </w:rPr>
              <w:t>,</w:t>
            </w:r>
            <w:r w:rsidR="0083376B">
              <w:rPr>
                <w:lang w:val="en-IN"/>
              </w:rPr>
              <w:t>[20]</w:t>
            </w:r>
            <w:r w:rsidR="000D3414">
              <w:rPr>
                <w:lang w:val="en-IN"/>
              </w:rPr>
              <w:t>,</w:t>
            </w:r>
            <w:r w:rsidR="0083376B">
              <w:rPr>
                <w:lang w:val="en-IN"/>
              </w:rPr>
              <w:t>[33]</w:t>
            </w:r>
            <w:r w:rsidR="000D3414">
              <w:rPr>
                <w:lang w:val="en-IN"/>
              </w:rPr>
              <w:t>,</w:t>
            </w:r>
            <w:r>
              <w:rPr>
                <w:lang w:val="en-IN"/>
              </w:rPr>
              <w:t>[37]</w:t>
            </w:r>
            <w:r w:rsidR="000D3414">
              <w:rPr>
                <w:lang w:val="en-IN"/>
              </w:rPr>
              <w:t>,</w:t>
            </w:r>
            <w:r w:rsidR="0083376B">
              <w:rPr>
                <w:lang w:val="en-IN"/>
              </w:rPr>
              <w:t>[30]</w:t>
            </w:r>
            <w:r w:rsidR="000D3414">
              <w:rPr>
                <w:lang w:val="en-IN"/>
              </w:rPr>
              <w:t>,</w:t>
            </w:r>
            <w:r>
              <w:rPr>
                <w:lang w:val="en-IN"/>
              </w:rPr>
              <w:t>[39]</w:t>
            </w:r>
            <w:r w:rsidR="000D3414">
              <w:rPr>
                <w:lang w:val="en-IN"/>
              </w:rPr>
              <w:t>,</w:t>
            </w:r>
            <w:r w:rsidR="00294533">
              <w:rPr>
                <w:lang w:val="en-IN"/>
              </w:rPr>
              <w:t xml:space="preserve"> </w:t>
            </w:r>
            <w:r>
              <w:rPr>
                <w:lang w:val="en-IN"/>
              </w:rPr>
              <w:t>[1]</w:t>
            </w:r>
            <w:r w:rsidR="000D3414">
              <w:rPr>
                <w:lang w:val="en-IN"/>
              </w:rPr>
              <w:t>,</w:t>
            </w:r>
            <w:r>
              <w:rPr>
                <w:lang w:val="en-IN"/>
              </w:rPr>
              <w:t>[42]</w:t>
            </w:r>
            <w:r w:rsidR="000D3414">
              <w:rPr>
                <w:lang w:val="en-IN"/>
              </w:rPr>
              <w:t>,</w:t>
            </w:r>
            <w:r>
              <w:rPr>
                <w:lang w:val="en-IN"/>
              </w:rPr>
              <w:t>[37]</w:t>
            </w:r>
            <w:r w:rsidR="000D3414">
              <w:rPr>
                <w:lang w:val="en-IN"/>
              </w:rPr>
              <w:t>,</w:t>
            </w:r>
            <w:r w:rsidR="0083376B">
              <w:rPr>
                <w:lang w:val="en-IN"/>
              </w:rPr>
              <w:t>[24]</w:t>
            </w:r>
            <w:r w:rsidR="000D3414">
              <w:rPr>
                <w:lang w:val="en-IN"/>
              </w:rPr>
              <w:t>,</w:t>
            </w:r>
            <w:r w:rsidR="0083376B">
              <w:rPr>
                <w:lang w:val="en-IN"/>
              </w:rPr>
              <w:t>[31]</w:t>
            </w:r>
            <w:r w:rsidR="000D3414">
              <w:rPr>
                <w:lang w:val="en-IN"/>
              </w:rPr>
              <w:t>.</w:t>
            </w:r>
            <w:r>
              <w:rPr>
                <w:lang w:val="en-IN"/>
              </w:rPr>
              <w:t>[41]</w:t>
            </w:r>
            <w:r w:rsidR="000D3414">
              <w:rPr>
                <w:lang w:val="en-IN"/>
              </w:rPr>
              <w:t>,</w:t>
            </w:r>
            <w:r>
              <w:rPr>
                <w:lang w:val="en-IN"/>
              </w:rPr>
              <w:t>[37]</w:t>
            </w:r>
            <w:r w:rsidR="000D3414">
              <w:rPr>
                <w:lang w:val="en-IN"/>
              </w:rPr>
              <w:t>,</w:t>
            </w:r>
            <w:r w:rsidR="0083376B">
              <w:rPr>
                <w:lang w:val="en-IN"/>
              </w:rPr>
              <w:t>[26]</w:t>
            </w:r>
            <w:r w:rsidR="000D3414">
              <w:rPr>
                <w:lang w:val="en-IN"/>
              </w:rPr>
              <w:t>,</w:t>
            </w:r>
            <w:r w:rsidR="0083376B">
              <w:rPr>
                <w:lang w:val="en-IN"/>
              </w:rPr>
              <w:t>[33]</w:t>
            </w:r>
            <w:r w:rsidR="003F7DDD">
              <w:rPr>
                <w:lang w:val="en-IN"/>
              </w:rPr>
              <w:t>,</w:t>
            </w:r>
            <w:r w:rsidR="0083376B">
              <w:rPr>
                <w:lang w:val="en-IN"/>
              </w:rPr>
              <w:t>[30]</w:t>
            </w:r>
            <w:r w:rsidR="003F7DDD">
              <w:rPr>
                <w:lang w:val="en-IN"/>
              </w:rPr>
              <w:t>,</w:t>
            </w:r>
            <w:r w:rsidR="00294533">
              <w:rPr>
                <w:lang w:val="en-IN"/>
              </w:rPr>
              <w:t xml:space="preserve"> </w:t>
            </w:r>
            <w:r>
              <w:rPr>
                <w:lang w:val="en-IN"/>
              </w:rPr>
              <w:t>[44]</w:t>
            </w:r>
            <w:r w:rsidR="003F7DDD">
              <w:rPr>
                <w:lang w:val="en-IN"/>
              </w:rPr>
              <w:t>,</w:t>
            </w:r>
            <w:r w:rsidR="0083376B">
              <w:rPr>
                <w:lang w:val="en-IN"/>
              </w:rPr>
              <w:t>[33]</w:t>
            </w:r>
          </w:p>
        </w:tc>
      </w:tr>
      <w:tr w:rsidR="000D3414" w14:paraId="75B9AFC7" w14:textId="77777777" w:rsidTr="00294533">
        <w:trPr>
          <w:trHeight w:val="274"/>
        </w:trPr>
        <w:tc>
          <w:tcPr>
            <w:tcW w:w="2155" w:type="dxa"/>
          </w:tcPr>
          <w:p w14:paraId="20C9E33B" w14:textId="397D9B1D" w:rsidR="000D3414" w:rsidRPr="00B1289B" w:rsidRDefault="000D3414" w:rsidP="004D461C">
            <w:pPr>
              <w:jc w:val="both"/>
            </w:pPr>
            <w:r w:rsidRPr="000D3414">
              <w:t>Decision Tree (DT)</w:t>
            </w:r>
          </w:p>
        </w:tc>
        <w:tc>
          <w:tcPr>
            <w:tcW w:w="990" w:type="dxa"/>
          </w:tcPr>
          <w:p w14:paraId="7C1F1098" w14:textId="288A32AF" w:rsidR="000D3414" w:rsidRDefault="000D3414" w:rsidP="004D461C">
            <w:pPr>
              <w:jc w:val="both"/>
              <w:rPr>
                <w:lang w:val="en-IN"/>
              </w:rPr>
            </w:pPr>
            <w:r w:rsidRPr="00613954">
              <w:t xml:space="preserve">0.6818 </w:t>
            </w:r>
            <w:r w:rsidR="00AB1E7A">
              <w:t>–</w:t>
            </w:r>
            <w:r w:rsidRPr="00613954">
              <w:t xml:space="preserve"> </w:t>
            </w:r>
            <w:r w:rsidR="00AB1E7A">
              <w:t>0.9662</w:t>
            </w:r>
          </w:p>
        </w:tc>
        <w:tc>
          <w:tcPr>
            <w:tcW w:w="1080" w:type="dxa"/>
          </w:tcPr>
          <w:p w14:paraId="4ECC7FF8" w14:textId="7EADD884" w:rsidR="000D3414" w:rsidRDefault="000D3414" w:rsidP="004D461C">
            <w:pPr>
              <w:jc w:val="both"/>
              <w:rPr>
                <w:lang w:val="en-IN"/>
              </w:rPr>
            </w:pPr>
            <w:r w:rsidRPr="00613954">
              <w:t xml:space="preserve">0.57 </w:t>
            </w:r>
            <w:r w:rsidR="00AB1E7A">
              <w:t>–</w:t>
            </w:r>
            <w:r w:rsidRPr="00613954">
              <w:t xml:space="preserve"> </w:t>
            </w:r>
            <w:r w:rsidR="00AB1E7A">
              <w:t>0.9545</w:t>
            </w:r>
          </w:p>
        </w:tc>
        <w:tc>
          <w:tcPr>
            <w:tcW w:w="1260" w:type="dxa"/>
          </w:tcPr>
          <w:p w14:paraId="1656248A" w14:textId="6CF9DCBA" w:rsidR="000D3414" w:rsidRDefault="000D3414" w:rsidP="004D461C">
            <w:pPr>
              <w:jc w:val="both"/>
              <w:rPr>
                <w:lang w:val="en-IN"/>
              </w:rPr>
            </w:pPr>
            <w:r w:rsidRPr="00613954">
              <w:t xml:space="preserve">0.62 </w:t>
            </w:r>
            <w:r w:rsidR="00AB1E7A">
              <w:t>–</w:t>
            </w:r>
            <w:r w:rsidRPr="00613954">
              <w:t xml:space="preserve"> </w:t>
            </w:r>
            <w:r w:rsidR="00AB1E7A">
              <w:t>0.9472</w:t>
            </w:r>
          </w:p>
        </w:tc>
        <w:tc>
          <w:tcPr>
            <w:tcW w:w="1080" w:type="dxa"/>
          </w:tcPr>
          <w:p w14:paraId="01C474A3" w14:textId="7EFF7480" w:rsidR="000D3414" w:rsidRDefault="000D3414" w:rsidP="004D461C">
            <w:pPr>
              <w:jc w:val="both"/>
              <w:rPr>
                <w:lang w:val="en-IN"/>
              </w:rPr>
            </w:pPr>
            <w:r w:rsidRPr="00613954">
              <w:t xml:space="preserve">0.60 </w:t>
            </w:r>
            <w:r w:rsidR="00AB1E7A">
              <w:t>–</w:t>
            </w:r>
            <w:r w:rsidRPr="00613954">
              <w:t xml:space="preserve"> </w:t>
            </w:r>
            <w:r w:rsidR="00AB1E7A">
              <w:t>0.9402</w:t>
            </w:r>
          </w:p>
        </w:tc>
        <w:tc>
          <w:tcPr>
            <w:tcW w:w="4050" w:type="dxa"/>
          </w:tcPr>
          <w:p w14:paraId="68BB5506" w14:textId="6811DC57" w:rsidR="000D3414" w:rsidRDefault="00AA3905" w:rsidP="004D461C">
            <w:pPr>
              <w:jc w:val="both"/>
              <w:rPr>
                <w:lang w:val="en-IN"/>
              </w:rPr>
            </w:pPr>
            <w:r>
              <w:rPr>
                <w:lang w:val="en-IN"/>
              </w:rPr>
              <w:t>[39]</w:t>
            </w:r>
            <w:r w:rsidR="00AD378A">
              <w:rPr>
                <w:lang w:val="en-IN"/>
              </w:rPr>
              <w:t>,</w:t>
            </w:r>
            <w:r>
              <w:rPr>
                <w:lang w:val="en-IN"/>
              </w:rPr>
              <w:t>[43]</w:t>
            </w:r>
            <w:r w:rsidR="00AD378A">
              <w:rPr>
                <w:lang w:val="en-IN"/>
              </w:rPr>
              <w:t>,</w:t>
            </w:r>
            <w:r w:rsidR="0083376B">
              <w:rPr>
                <w:lang w:val="en-IN"/>
              </w:rPr>
              <w:t>[35]</w:t>
            </w:r>
            <w:r w:rsidR="00AD378A">
              <w:rPr>
                <w:lang w:val="en-IN"/>
              </w:rPr>
              <w:t>,</w:t>
            </w:r>
            <w:r w:rsidR="0083376B">
              <w:rPr>
                <w:lang w:val="en-IN"/>
              </w:rPr>
              <w:t>[11]</w:t>
            </w:r>
            <w:r w:rsidR="00AD378A">
              <w:rPr>
                <w:lang w:val="en-IN"/>
              </w:rPr>
              <w:t>,</w:t>
            </w:r>
            <w:r w:rsidR="0083376B">
              <w:rPr>
                <w:lang w:val="en-IN"/>
              </w:rPr>
              <w:t>[20]</w:t>
            </w:r>
            <w:r w:rsidR="00AD378A">
              <w:rPr>
                <w:lang w:val="en-IN"/>
              </w:rPr>
              <w:t>,</w:t>
            </w:r>
            <w:r>
              <w:rPr>
                <w:lang w:val="en-IN"/>
              </w:rPr>
              <w:t>[44]</w:t>
            </w:r>
            <w:r w:rsidR="00AD378A">
              <w:rPr>
                <w:lang w:val="en-IN"/>
              </w:rPr>
              <w:t>,</w:t>
            </w:r>
            <w:r>
              <w:rPr>
                <w:lang w:val="en-IN"/>
              </w:rPr>
              <w:t>[42]</w:t>
            </w:r>
            <w:r w:rsidR="00AD378A">
              <w:rPr>
                <w:lang w:val="en-IN"/>
              </w:rPr>
              <w:t>,</w:t>
            </w:r>
            <w:r w:rsidR="0083376B">
              <w:rPr>
                <w:lang w:val="en-IN"/>
              </w:rPr>
              <w:t>[30]</w:t>
            </w:r>
            <w:r w:rsidR="00AD378A">
              <w:rPr>
                <w:lang w:val="en-IN"/>
              </w:rPr>
              <w:t>,</w:t>
            </w:r>
            <w:r w:rsidR="0083376B">
              <w:rPr>
                <w:lang w:val="en-IN"/>
              </w:rPr>
              <w:t>[7]</w:t>
            </w:r>
            <w:r w:rsidR="00AD378A">
              <w:rPr>
                <w:lang w:val="en-IN"/>
              </w:rPr>
              <w:t>,</w:t>
            </w:r>
            <w:r>
              <w:rPr>
                <w:lang w:val="en-IN"/>
              </w:rPr>
              <w:t>[39]</w:t>
            </w:r>
            <w:r w:rsidR="00AD378A">
              <w:rPr>
                <w:lang w:val="en-IN"/>
              </w:rPr>
              <w:t xml:space="preserve">, </w:t>
            </w:r>
            <w:r>
              <w:rPr>
                <w:lang w:val="en-IN"/>
              </w:rPr>
              <w:t>[37]</w:t>
            </w:r>
            <w:r w:rsidR="00AD378A">
              <w:rPr>
                <w:lang w:val="en-IN"/>
              </w:rPr>
              <w:t>,</w:t>
            </w:r>
            <w:r w:rsidR="0083376B">
              <w:rPr>
                <w:lang w:val="en-IN"/>
              </w:rPr>
              <w:t>[24]</w:t>
            </w:r>
            <w:r w:rsidR="00AD378A">
              <w:rPr>
                <w:lang w:val="en-IN"/>
              </w:rPr>
              <w:t>,</w:t>
            </w:r>
            <w:r w:rsidR="0083376B">
              <w:rPr>
                <w:lang w:val="en-IN"/>
              </w:rPr>
              <w:t>[31]</w:t>
            </w:r>
            <w:r w:rsidR="00AD378A">
              <w:rPr>
                <w:lang w:val="en-IN"/>
              </w:rPr>
              <w:t>,</w:t>
            </w:r>
            <w:r>
              <w:rPr>
                <w:lang w:val="en-IN"/>
              </w:rPr>
              <w:t>[37]</w:t>
            </w:r>
            <w:r w:rsidR="00AD378A">
              <w:rPr>
                <w:lang w:val="en-IN"/>
              </w:rPr>
              <w:t>,</w:t>
            </w:r>
            <w:r w:rsidR="0083376B">
              <w:rPr>
                <w:lang w:val="en-IN"/>
              </w:rPr>
              <w:t>[26]</w:t>
            </w:r>
            <w:r w:rsidR="00AD378A">
              <w:rPr>
                <w:lang w:val="en-IN"/>
              </w:rPr>
              <w:t>,</w:t>
            </w:r>
            <w:r w:rsidR="0083376B">
              <w:rPr>
                <w:lang w:val="en-IN"/>
              </w:rPr>
              <w:t>[30]</w:t>
            </w:r>
            <w:r w:rsidR="00AD378A">
              <w:rPr>
                <w:lang w:val="en-IN"/>
              </w:rPr>
              <w:t>,</w:t>
            </w:r>
            <w:r>
              <w:rPr>
                <w:lang w:val="en-IN"/>
              </w:rPr>
              <w:t>[40]</w:t>
            </w:r>
          </w:p>
        </w:tc>
      </w:tr>
      <w:tr w:rsidR="003F7DDD" w14:paraId="45820858" w14:textId="77777777" w:rsidTr="00294533">
        <w:trPr>
          <w:trHeight w:val="274"/>
        </w:trPr>
        <w:tc>
          <w:tcPr>
            <w:tcW w:w="2155" w:type="dxa"/>
          </w:tcPr>
          <w:p w14:paraId="51E03832" w14:textId="5590E9EC" w:rsidR="000D3414" w:rsidRDefault="000D3414" w:rsidP="004D461C">
            <w:pPr>
              <w:jc w:val="both"/>
              <w:rPr>
                <w:lang w:val="en-IN"/>
              </w:rPr>
            </w:pPr>
            <w:r w:rsidRPr="00B1289B">
              <w:t>Random Forest (RF)</w:t>
            </w:r>
          </w:p>
        </w:tc>
        <w:tc>
          <w:tcPr>
            <w:tcW w:w="990" w:type="dxa"/>
          </w:tcPr>
          <w:p w14:paraId="21D8B001" w14:textId="0782B9B9" w:rsidR="000D3414" w:rsidRDefault="000D3414" w:rsidP="004D461C">
            <w:pPr>
              <w:jc w:val="both"/>
              <w:rPr>
                <w:lang w:val="en-IN"/>
              </w:rPr>
            </w:pPr>
            <w:r w:rsidRPr="00885355">
              <w:t>0.71 - 0.9903</w:t>
            </w:r>
          </w:p>
        </w:tc>
        <w:tc>
          <w:tcPr>
            <w:tcW w:w="1080" w:type="dxa"/>
          </w:tcPr>
          <w:p w14:paraId="10E4E80A" w14:textId="3D1B935F" w:rsidR="000D3414" w:rsidRDefault="000D3414" w:rsidP="004D461C">
            <w:pPr>
              <w:jc w:val="both"/>
              <w:rPr>
                <w:lang w:val="en-IN"/>
              </w:rPr>
            </w:pPr>
            <w:r w:rsidRPr="00885355">
              <w:t>0.51 - 0.98</w:t>
            </w:r>
          </w:p>
        </w:tc>
        <w:tc>
          <w:tcPr>
            <w:tcW w:w="1260" w:type="dxa"/>
          </w:tcPr>
          <w:p w14:paraId="38A67AA9" w14:textId="65F180F2" w:rsidR="000D3414" w:rsidRDefault="000D3414" w:rsidP="004D461C">
            <w:pPr>
              <w:jc w:val="both"/>
              <w:rPr>
                <w:lang w:val="en-IN"/>
              </w:rPr>
            </w:pPr>
            <w:r w:rsidRPr="00885355">
              <w:t>0.59 - 0.98</w:t>
            </w:r>
          </w:p>
        </w:tc>
        <w:tc>
          <w:tcPr>
            <w:tcW w:w="1080" w:type="dxa"/>
          </w:tcPr>
          <w:p w14:paraId="65BC739E" w14:textId="7CECB128" w:rsidR="000D3414" w:rsidRDefault="000D3414" w:rsidP="004D461C">
            <w:pPr>
              <w:jc w:val="both"/>
              <w:rPr>
                <w:lang w:val="en-IN"/>
              </w:rPr>
            </w:pPr>
            <w:r w:rsidRPr="00885355">
              <w:t>0.60 - 0.98</w:t>
            </w:r>
          </w:p>
        </w:tc>
        <w:tc>
          <w:tcPr>
            <w:tcW w:w="4050" w:type="dxa"/>
          </w:tcPr>
          <w:p w14:paraId="09AC6685" w14:textId="55E26BFD" w:rsidR="000D3414" w:rsidRDefault="00AA3905" w:rsidP="004D461C">
            <w:pPr>
              <w:jc w:val="both"/>
              <w:rPr>
                <w:lang w:val="en-IN"/>
              </w:rPr>
            </w:pPr>
            <w:r>
              <w:rPr>
                <w:lang w:val="en-IN"/>
              </w:rPr>
              <w:t>[39]</w:t>
            </w:r>
            <w:r w:rsidR="00AD378A">
              <w:rPr>
                <w:lang w:val="en-IN"/>
              </w:rPr>
              <w:t>,</w:t>
            </w:r>
            <w:r>
              <w:rPr>
                <w:lang w:val="en-IN"/>
              </w:rPr>
              <w:t>[43]</w:t>
            </w:r>
            <w:r w:rsidR="00AD378A">
              <w:rPr>
                <w:lang w:val="en-IN"/>
              </w:rPr>
              <w:t>,</w:t>
            </w:r>
            <w:r w:rsidR="0083376B">
              <w:rPr>
                <w:lang w:val="en-IN"/>
              </w:rPr>
              <w:t>[35]</w:t>
            </w:r>
            <w:r w:rsidR="00AD378A">
              <w:rPr>
                <w:lang w:val="en-IN"/>
              </w:rPr>
              <w:t>,</w:t>
            </w:r>
            <w:r w:rsidR="0083376B">
              <w:rPr>
                <w:lang w:val="en-IN"/>
              </w:rPr>
              <w:t>[20]</w:t>
            </w:r>
            <w:r w:rsidR="00AD378A">
              <w:rPr>
                <w:lang w:val="en-IN"/>
              </w:rPr>
              <w:t>,</w:t>
            </w:r>
            <w:r>
              <w:rPr>
                <w:lang w:val="en-IN"/>
              </w:rPr>
              <w:t>[44]</w:t>
            </w:r>
            <w:r w:rsidR="00AD378A">
              <w:rPr>
                <w:lang w:val="en-IN"/>
              </w:rPr>
              <w:t>,</w:t>
            </w:r>
            <w:r w:rsidR="0083376B">
              <w:rPr>
                <w:lang w:val="en-IN"/>
              </w:rPr>
              <w:t>[33]</w:t>
            </w:r>
            <w:r w:rsidR="00AD378A">
              <w:rPr>
                <w:lang w:val="en-IN"/>
              </w:rPr>
              <w:t>,</w:t>
            </w:r>
            <w:r>
              <w:rPr>
                <w:lang w:val="en-IN"/>
              </w:rPr>
              <w:t>[37]</w:t>
            </w:r>
            <w:r w:rsidR="00AD378A">
              <w:rPr>
                <w:lang w:val="en-IN"/>
              </w:rPr>
              <w:t>,</w:t>
            </w:r>
            <w:r>
              <w:rPr>
                <w:lang w:val="en-IN"/>
              </w:rPr>
              <w:t>[42]</w:t>
            </w:r>
            <w:r w:rsidR="00AD378A">
              <w:rPr>
                <w:lang w:val="en-IN"/>
              </w:rPr>
              <w:t>,</w:t>
            </w:r>
            <w:r w:rsidR="0083376B">
              <w:rPr>
                <w:lang w:val="en-IN"/>
              </w:rPr>
              <w:t>[7]</w:t>
            </w:r>
            <w:r w:rsidR="00AD378A">
              <w:rPr>
                <w:lang w:val="en-IN"/>
              </w:rPr>
              <w:t>,</w:t>
            </w:r>
            <w:r w:rsidR="0083376B">
              <w:rPr>
                <w:lang w:val="en-IN"/>
              </w:rPr>
              <w:t>[21]</w:t>
            </w:r>
            <w:r w:rsidR="00AD378A">
              <w:rPr>
                <w:lang w:val="en-IN"/>
              </w:rPr>
              <w:t xml:space="preserve">, </w:t>
            </w:r>
            <w:r>
              <w:rPr>
                <w:lang w:val="en-IN"/>
              </w:rPr>
              <w:t>[39]</w:t>
            </w:r>
            <w:r w:rsidR="00AD378A">
              <w:rPr>
                <w:lang w:val="en-IN"/>
              </w:rPr>
              <w:t>,</w:t>
            </w:r>
            <w:r>
              <w:rPr>
                <w:lang w:val="en-IN"/>
              </w:rPr>
              <w:t>[42]</w:t>
            </w:r>
            <w:r w:rsidR="00AD378A">
              <w:rPr>
                <w:lang w:val="en-IN"/>
              </w:rPr>
              <w:t>,</w:t>
            </w:r>
            <w:r>
              <w:rPr>
                <w:lang w:val="en-IN"/>
              </w:rPr>
              <w:t>[37]</w:t>
            </w:r>
            <w:r w:rsidR="00AD378A">
              <w:rPr>
                <w:lang w:val="en-IN"/>
              </w:rPr>
              <w:t>,</w:t>
            </w:r>
            <w:r w:rsidR="0083376B">
              <w:rPr>
                <w:lang w:val="en-IN"/>
              </w:rPr>
              <w:t>[24]</w:t>
            </w:r>
            <w:r w:rsidR="00AD378A">
              <w:rPr>
                <w:lang w:val="en-IN"/>
              </w:rPr>
              <w:t>,</w:t>
            </w:r>
            <w:r w:rsidR="0083376B">
              <w:rPr>
                <w:lang w:val="en-IN"/>
              </w:rPr>
              <w:t>[31]</w:t>
            </w:r>
            <w:r w:rsidR="00AD378A">
              <w:rPr>
                <w:lang w:val="en-IN"/>
              </w:rPr>
              <w:t>,</w:t>
            </w:r>
            <w:r>
              <w:rPr>
                <w:lang w:val="en-IN"/>
              </w:rPr>
              <w:t>[41]</w:t>
            </w:r>
            <w:r w:rsidR="00AD378A">
              <w:rPr>
                <w:lang w:val="en-IN"/>
              </w:rPr>
              <w:t>,</w:t>
            </w:r>
            <w:r>
              <w:rPr>
                <w:lang w:val="en-IN"/>
              </w:rPr>
              <w:t>[37]</w:t>
            </w:r>
            <w:r w:rsidR="00AD378A">
              <w:rPr>
                <w:lang w:val="en-IN"/>
              </w:rPr>
              <w:t>,</w:t>
            </w:r>
            <w:r w:rsidR="0083376B">
              <w:rPr>
                <w:lang w:val="en-IN"/>
              </w:rPr>
              <w:t>[26]</w:t>
            </w:r>
            <w:r w:rsidR="00AD378A">
              <w:rPr>
                <w:lang w:val="en-IN"/>
              </w:rPr>
              <w:t>,</w:t>
            </w:r>
            <w:r w:rsidR="0083376B">
              <w:rPr>
                <w:lang w:val="en-IN"/>
              </w:rPr>
              <w:t>[30]</w:t>
            </w:r>
            <w:r w:rsidR="00AD378A">
              <w:rPr>
                <w:lang w:val="en-IN"/>
              </w:rPr>
              <w:t>,</w:t>
            </w:r>
            <w:r>
              <w:rPr>
                <w:lang w:val="en-IN"/>
              </w:rPr>
              <w:t>[41]</w:t>
            </w:r>
            <w:r w:rsidR="00AD378A">
              <w:rPr>
                <w:lang w:val="en-IN"/>
              </w:rPr>
              <w:t xml:space="preserve">, </w:t>
            </w:r>
            <w:r>
              <w:rPr>
                <w:lang w:val="en-IN"/>
              </w:rPr>
              <w:t>[40]</w:t>
            </w:r>
          </w:p>
        </w:tc>
      </w:tr>
      <w:tr w:rsidR="003F7DDD" w14:paraId="0EC7EED9" w14:textId="77777777" w:rsidTr="00294533">
        <w:trPr>
          <w:trHeight w:val="274"/>
        </w:trPr>
        <w:tc>
          <w:tcPr>
            <w:tcW w:w="2155" w:type="dxa"/>
          </w:tcPr>
          <w:p w14:paraId="2886EC7D" w14:textId="4EEFA8BF" w:rsidR="000D3414" w:rsidRDefault="000D3414" w:rsidP="004D461C">
            <w:pPr>
              <w:jc w:val="both"/>
              <w:rPr>
                <w:lang w:val="en-IN"/>
              </w:rPr>
            </w:pPr>
            <w:r w:rsidRPr="00B1289B">
              <w:t>Logistic Regression</w:t>
            </w:r>
          </w:p>
        </w:tc>
        <w:tc>
          <w:tcPr>
            <w:tcW w:w="990" w:type="dxa"/>
          </w:tcPr>
          <w:p w14:paraId="5B2B4D0D" w14:textId="1947051B" w:rsidR="000D3414" w:rsidRDefault="000D3414" w:rsidP="004D461C">
            <w:pPr>
              <w:jc w:val="both"/>
              <w:rPr>
                <w:lang w:val="en-IN"/>
              </w:rPr>
            </w:pPr>
            <w:r w:rsidRPr="004543B8">
              <w:t>0.73 - 0.9</w:t>
            </w:r>
            <w:r w:rsidR="00AB1E7A">
              <w:t>6</w:t>
            </w:r>
            <w:r w:rsidRPr="004543B8">
              <w:t>16</w:t>
            </w:r>
          </w:p>
        </w:tc>
        <w:tc>
          <w:tcPr>
            <w:tcW w:w="1080" w:type="dxa"/>
          </w:tcPr>
          <w:p w14:paraId="2737DD2A" w14:textId="3D887F96" w:rsidR="000D3414" w:rsidRDefault="000D3414" w:rsidP="004D461C">
            <w:pPr>
              <w:jc w:val="both"/>
              <w:rPr>
                <w:lang w:val="en-IN"/>
              </w:rPr>
            </w:pPr>
            <w:r w:rsidRPr="004543B8">
              <w:t>0.</w:t>
            </w:r>
            <w:r w:rsidR="00AB1E7A">
              <w:t>44</w:t>
            </w:r>
            <w:r w:rsidRPr="004543B8">
              <w:t xml:space="preserve"> - 0.</w:t>
            </w:r>
            <w:r w:rsidR="00AB1E7A">
              <w:t>84</w:t>
            </w:r>
          </w:p>
        </w:tc>
        <w:tc>
          <w:tcPr>
            <w:tcW w:w="1260" w:type="dxa"/>
          </w:tcPr>
          <w:p w14:paraId="252C6E40" w14:textId="1EF1B926" w:rsidR="000D3414" w:rsidRDefault="00AB1E7A" w:rsidP="004D461C">
            <w:pPr>
              <w:jc w:val="both"/>
              <w:rPr>
                <w:lang w:val="en-IN"/>
              </w:rPr>
            </w:pPr>
            <w:r w:rsidRPr="00AB1E7A">
              <w:t>0.53 - 0.77</w:t>
            </w:r>
          </w:p>
        </w:tc>
        <w:tc>
          <w:tcPr>
            <w:tcW w:w="1080" w:type="dxa"/>
          </w:tcPr>
          <w:p w14:paraId="348E467F" w14:textId="174D96B6" w:rsidR="000D3414" w:rsidRDefault="00AB1E7A" w:rsidP="004D461C">
            <w:pPr>
              <w:jc w:val="both"/>
              <w:rPr>
                <w:lang w:val="en-IN"/>
              </w:rPr>
            </w:pPr>
            <w:r w:rsidRPr="00AB1E7A">
              <w:t>0.67 - 0.77</w:t>
            </w:r>
          </w:p>
        </w:tc>
        <w:tc>
          <w:tcPr>
            <w:tcW w:w="4050" w:type="dxa"/>
          </w:tcPr>
          <w:p w14:paraId="51334749" w14:textId="64846FF6" w:rsidR="000D3414" w:rsidRDefault="00AA3905" w:rsidP="004D461C">
            <w:pPr>
              <w:jc w:val="both"/>
              <w:rPr>
                <w:lang w:val="en-IN"/>
              </w:rPr>
            </w:pPr>
            <w:r>
              <w:rPr>
                <w:lang w:val="en-IN"/>
              </w:rPr>
              <w:t>[43]</w:t>
            </w:r>
            <w:r w:rsidR="00DB4350">
              <w:rPr>
                <w:lang w:val="en-IN"/>
              </w:rPr>
              <w:t>,</w:t>
            </w:r>
            <w:r w:rsidR="0083376B">
              <w:rPr>
                <w:lang w:val="en-IN"/>
              </w:rPr>
              <w:t>[20]</w:t>
            </w:r>
            <w:r w:rsidR="00DB4350">
              <w:rPr>
                <w:lang w:val="en-IN"/>
              </w:rPr>
              <w:t>,</w:t>
            </w:r>
            <w:r w:rsidR="0083376B">
              <w:rPr>
                <w:lang w:val="en-IN"/>
              </w:rPr>
              <w:t>[35]</w:t>
            </w:r>
            <w:r w:rsidR="00DB4350">
              <w:rPr>
                <w:lang w:val="en-IN"/>
              </w:rPr>
              <w:t>,</w:t>
            </w:r>
            <w:r w:rsidR="0083376B">
              <w:rPr>
                <w:lang w:val="en-IN"/>
              </w:rPr>
              <w:t>[33]</w:t>
            </w:r>
            <w:r w:rsidR="00DB4350">
              <w:rPr>
                <w:lang w:val="en-IN"/>
              </w:rPr>
              <w:t>,</w:t>
            </w:r>
            <w:r w:rsidR="0083376B">
              <w:rPr>
                <w:lang w:val="en-IN"/>
              </w:rPr>
              <w:t>[30]</w:t>
            </w:r>
            <w:r w:rsidR="00DB4350">
              <w:rPr>
                <w:lang w:val="en-IN"/>
              </w:rPr>
              <w:t>,</w:t>
            </w:r>
            <w:r w:rsidR="0083376B">
              <w:rPr>
                <w:lang w:val="en-IN"/>
              </w:rPr>
              <w:t>[7]</w:t>
            </w:r>
            <w:r w:rsidR="00DB4350">
              <w:rPr>
                <w:lang w:val="en-IN"/>
              </w:rPr>
              <w:t>,</w:t>
            </w:r>
            <w:r w:rsidR="0083376B">
              <w:rPr>
                <w:lang w:val="en-IN"/>
              </w:rPr>
              <w:t>[21]</w:t>
            </w:r>
            <w:r w:rsidR="00DB4350">
              <w:rPr>
                <w:lang w:val="en-IN"/>
              </w:rPr>
              <w:t>,</w:t>
            </w:r>
            <w:r>
              <w:rPr>
                <w:lang w:val="en-IN"/>
              </w:rPr>
              <w:t>[39]</w:t>
            </w:r>
            <w:r w:rsidR="00DB4350">
              <w:rPr>
                <w:lang w:val="en-IN"/>
              </w:rPr>
              <w:t>,</w:t>
            </w:r>
            <w:r>
              <w:rPr>
                <w:lang w:val="en-IN"/>
              </w:rPr>
              <w:t>[42]</w:t>
            </w:r>
            <w:r w:rsidR="00DB4350">
              <w:rPr>
                <w:lang w:val="en-IN"/>
              </w:rPr>
              <w:t>,</w:t>
            </w:r>
            <w:r w:rsidR="0083376B">
              <w:rPr>
                <w:lang w:val="en-IN"/>
              </w:rPr>
              <w:t>[31]</w:t>
            </w:r>
            <w:r w:rsidR="00DB4350">
              <w:rPr>
                <w:lang w:val="en-IN"/>
              </w:rPr>
              <w:t xml:space="preserve">, </w:t>
            </w:r>
            <w:r>
              <w:rPr>
                <w:lang w:val="en-IN"/>
              </w:rPr>
              <w:t>[41]</w:t>
            </w:r>
            <w:r w:rsidR="00DB4350">
              <w:rPr>
                <w:lang w:val="en-IN"/>
              </w:rPr>
              <w:t>,</w:t>
            </w:r>
            <w:r>
              <w:rPr>
                <w:lang w:val="en-IN"/>
              </w:rPr>
              <w:t>[37]</w:t>
            </w:r>
            <w:r w:rsidR="00DB4350">
              <w:rPr>
                <w:lang w:val="en-IN"/>
              </w:rPr>
              <w:t>,</w:t>
            </w:r>
            <w:r w:rsidR="0083376B">
              <w:rPr>
                <w:lang w:val="en-IN"/>
              </w:rPr>
              <w:t>[30]</w:t>
            </w:r>
          </w:p>
        </w:tc>
      </w:tr>
      <w:tr w:rsidR="003F7DDD" w14:paraId="5C06C066" w14:textId="77777777" w:rsidTr="00294533">
        <w:trPr>
          <w:trHeight w:val="274"/>
        </w:trPr>
        <w:tc>
          <w:tcPr>
            <w:tcW w:w="2155" w:type="dxa"/>
          </w:tcPr>
          <w:p w14:paraId="2722C3F7" w14:textId="60DBEE5A" w:rsidR="000D3414" w:rsidRDefault="000D3414" w:rsidP="004D461C">
            <w:pPr>
              <w:jc w:val="both"/>
              <w:rPr>
                <w:lang w:val="en-IN"/>
              </w:rPr>
            </w:pPr>
            <w:r w:rsidRPr="00B1289B">
              <w:t>Naive Bayes (NB)</w:t>
            </w:r>
          </w:p>
        </w:tc>
        <w:tc>
          <w:tcPr>
            <w:tcW w:w="990" w:type="dxa"/>
          </w:tcPr>
          <w:p w14:paraId="7BC498FE" w14:textId="01E8BA7B" w:rsidR="000D3414" w:rsidRDefault="00AB1E7A" w:rsidP="004D461C">
            <w:pPr>
              <w:jc w:val="both"/>
              <w:rPr>
                <w:lang w:val="en-IN"/>
              </w:rPr>
            </w:pPr>
            <w:r w:rsidRPr="00AB1E7A">
              <w:t>0.65 - 0.90</w:t>
            </w:r>
          </w:p>
        </w:tc>
        <w:tc>
          <w:tcPr>
            <w:tcW w:w="1080" w:type="dxa"/>
          </w:tcPr>
          <w:p w14:paraId="402E464E" w14:textId="24AD2855" w:rsidR="000D3414" w:rsidRDefault="000D3414" w:rsidP="004D461C">
            <w:pPr>
              <w:jc w:val="both"/>
              <w:rPr>
                <w:lang w:val="en-IN"/>
              </w:rPr>
            </w:pPr>
            <w:r w:rsidRPr="007C170A">
              <w:t>0.616 - 0.8</w:t>
            </w:r>
            <w:r w:rsidR="00AB1E7A">
              <w:t>6</w:t>
            </w:r>
            <w:r w:rsidRPr="007C170A">
              <w:t>29</w:t>
            </w:r>
          </w:p>
        </w:tc>
        <w:tc>
          <w:tcPr>
            <w:tcW w:w="1260" w:type="dxa"/>
          </w:tcPr>
          <w:p w14:paraId="4A4BE5E4" w14:textId="285B3E86" w:rsidR="000D3414" w:rsidRDefault="000D3414" w:rsidP="004D461C">
            <w:pPr>
              <w:jc w:val="both"/>
              <w:rPr>
                <w:lang w:val="en-IN"/>
              </w:rPr>
            </w:pPr>
            <w:r w:rsidRPr="007C170A">
              <w:t>0.645 - 0.8</w:t>
            </w:r>
            <w:r w:rsidR="00AB1E7A">
              <w:t>6</w:t>
            </w:r>
            <w:r w:rsidRPr="007C170A">
              <w:t>74</w:t>
            </w:r>
          </w:p>
        </w:tc>
        <w:tc>
          <w:tcPr>
            <w:tcW w:w="1080" w:type="dxa"/>
          </w:tcPr>
          <w:p w14:paraId="5CBF4793" w14:textId="35746139" w:rsidR="000D3414" w:rsidRDefault="000D3414" w:rsidP="004D461C">
            <w:pPr>
              <w:jc w:val="both"/>
              <w:rPr>
                <w:lang w:val="en-IN"/>
              </w:rPr>
            </w:pPr>
            <w:r w:rsidRPr="007C170A">
              <w:t>0.597 - 0.8</w:t>
            </w:r>
            <w:r w:rsidR="00AB1E7A">
              <w:t>6</w:t>
            </w:r>
            <w:r w:rsidRPr="007C170A">
              <w:t>44</w:t>
            </w:r>
          </w:p>
        </w:tc>
        <w:tc>
          <w:tcPr>
            <w:tcW w:w="4050" w:type="dxa"/>
          </w:tcPr>
          <w:p w14:paraId="3129B3E3" w14:textId="73EC7EED" w:rsidR="000D3414" w:rsidRDefault="0083376B" w:rsidP="004D461C">
            <w:pPr>
              <w:jc w:val="both"/>
              <w:rPr>
                <w:lang w:val="en-IN"/>
              </w:rPr>
            </w:pPr>
            <w:r>
              <w:rPr>
                <w:lang w:val="en-IN"/>
              </w:rPr>
              <w:t>[11]</w:t>
            </w:r>
            <w:r w:rsidR="00294533">
              <w:rPr>
                <w:lang w:val="en-IN"/>
              </w:rPr>
              <w:t>,</w:t>
            </w:r>
            <w:r>
              <w:rPr>
                <w:lang w:val="en-IN"/>
              </w:rPr>
              <w:t>[20]</w:t>
            </w:r>
            <w:r w:rsidR="00294533">
              <w:rPr>
                <w:lang w:val="en-IN"/>
              </w:rPr>
              <w:t>,</w:t>
            </w:r>
            <w:r w:rsidR="00AA3905">
              <w:rPr>
                <w:lang w:val="en-IN"/>
              </w:rPr>
              <w:t>[44]</w:t>
            </w:r>
            <w:r w:rsidR="00294533">
              <w:rPr>
                <w:lang w:val="en-IN"/>
              </w:rPr>
              <w:t>,</w:t>
            </w:r>
            <w:r>
              <w:rPr>
                <w:lang w:val="en-IN"/>
              </w:rPr>
              <w:t>[30]</w:t>
            </w:r>
            <w:r w:rsidR="00294533">
              <w:rPr>
                <w:lang w:val="en-IN"/>
              </w:rPr>
              <w:t>,</w:t>
            </w:r>
            <w:r w:rsidR="00AA3905">
              <w:rPr>
                <w:lang w:val="en-IN"/>
              </w:rPr>
              <w:t>[39]</w:t>
            </w:r>
            <w:r w:rsidR="00294533">
              <w:rPr>
                <w:lang w:val="en-IN"/>
              </w:rPr>
              <w:t>,</w:t>
            </w:r>
            <w:r w:rsidR="00AA3905">
              <w:rPr>
                <w:lang w:val="en-IN"/>
              </w:rPr>
              <w:t>[37]</w:t>
            </w:r>
            <w:r w:rsidR="00294533">
              <w:rPr>
                <w:lang w:val="en-IN"/>
              </w:rPr>
              <w:t>,</w:t>
            </w:r>
            <w:r w:rsidR="00AA3905">
              <w:rPr>
                <w:lang w:val="en-IN"/>
              </w:rPr>
              <w:t>[40]</w:t>
            </w:r>
          </w:p>
        </w:tc>
      </w:tr>
      <w:tr w:rsidR="003F7DDD" w14:paraId="4A7F40E4" w14:textId="77777777" w:rsidTr="00294533">
        <w:trPr>
          <w:trHeight w:val="274"/>
        </w:trPr>
        <w:tc>
          <w:tcPr>
            <w:tcW w:w="2155" w:type="dxa"/>
          </w:tcPr>
          <w:p w14:paraId="0A0FFD7F" w14:textId="6E896347" w:rsidR="000D3414" w:rsidRDefault="000D3414" w:rsidP="004D461C">
            <w:pPr>
              <w:jc w:val="both"/>
              <w:rPr>
                <w:lang w:val="en-IN"/>
              </w:rPr>
            </w:pPr>
            <w:r w:rsidRPr="00B1289B">
              <w:t>K-Nearest Neighbors (KNN)</w:t>
            </w:r>
          </w:p>
        </w:tc>
        <w:tc>
          <w:tcPr>
            <w:tcW w:w="990" w:type="dxa"/>
          </w:tcPr>
          <w:p w14:paraId="227CAEF4" w14:textId="59DCFA74" w:rsidR="000D3414" w:rsidRDefault="000D3414" w:rsidP="004D461C">
            <w:pPr>
              <w:jc w:val="both"/>
              <w:rPr>
                <w:lang w:val="en-IN"/>
              </w:rPr>
            </w:pPr>
            <w:r w:rsidRPr="008C5BD4">
              <w:t>0.58 - 0.882</w:t>
            </w:r>
          </w:p>
        </w:tc>
        <w:tc>
          <w:tcPr>
            <w:tcW w:w="1080" w:type="dxa"/>
          </w:tcPr>
          <w:p w14:paraId="24509ADD" w14:textId="6114224B" w:rsidR="000D3414" w:rsidRDefault="00AB1E7A" w:rsidP="004D461C">
            <w:pPr>
              <w:jc w:val="both"/>
              <w:rPr>
                <w:lang w:val="en-IN"/>
              </w:rPr>
            </w:pPr>
            <w:r w:rsidRPr="00AB1E7A">
              <w:t>0.50 - 0.79</w:t>
            </w:r>
          </w:p>
        </w:tc>
        <w:tc>
          <w:tcPr>
            <w:tcW w:w="1260" w:type="dxa"/>
          </w:tcPr>
          <w:p w14:paraId="4351CA0E" w14:textId="11335EB0" w:rsidR="000D3414" w:rsidRDefault="00AB1E7A" w:rsidP="004D461C">
            <w:pPr>
              <w:jc w:val="both"/>
              <w:rPr>
                <w:lang w:val="en-IN"/>
              </w:rPr>
            </w:pPr>
            <w:r w:rsidRPr="00AB1E7A">
              <w:t>0.60 - 0.83</w:t>
            </w:r>
          </w:p>
        </w:tc>
        <w:tc>
          <w:tcPr>
            <w:tcW w:w="1080" w:type="dxa"/>
          </w:tcPr>
          <w:p w14:paraId="33C156A6" w14:textId="5367F42C" w:rsidR="000D3414" w:rsidRDefault="000D3414" w:rsidP="004D461C">
            <w:pPr>
              <w:jc w:val="both"/>
              <w:rPr>
                <w:lang w:val="en-IN"/>
              </w:rPr>
            </w:pPr>
            <w:r w:rsidRPr="008C5BD4">
              <w:t>0.52 - 0.888</w:t>
            </w:r>
          </w:p>
        </w:tc>
        <w:tc>
          <w:tcPr>
            <w:tcW w:w="4050" w:type="dxa"/>
          </w:tcPr>
          <w:p w14:paraId="1B25F6CC" w14:textId="4CE03658" w:rsidR="000D3414" w:rsidRDefault="0083376B" w:rsidP="004D461C">
            <w:pPr>
              <w:jc w:val="both"/>
              <w:rPr>
                <w:lang w:val="en-IN"/>
              </w:rPr>
            </w:pPr>
            <w:r>
              <w:rPr>
                <w:lang w:val="en-IN"/>
              </w:rPr>
              <w:t>[11]</w:t>
            </w:r>
            <w:r w:rsidR="00294533">
              <w:rPr>
                <w:lang w:val="en-IN"/>
              </w:rPr>
              <w:t>,</w:t>
            </w:r>
            <w:r>
              <w:rPr>
                <w:lang w:val="en-IN"/>
              </w:rPr>
              <w:t>[20]</w:t>
            </w:r>
            <w:r w:rsidR="00294533">
              <w:rPr>
                <w:lang w:val="en-IN"/>
              </w:rPr>
              <w:t>,</w:t>
            </w:r>
            <w:r w:rsidR="00AA3905">
              <w:rPr>
                <w:lang w:val="en-IN"/>
              </w:rPr>
              <w:t>[44]</w:t>
            </w:r>
            <w:r w:rsidR="00294533">
              <w:rPr>
                <w:lang w:val="en-IN"/>
              </w:rPr>
              <w:t>,</w:t>
            </w:r>
            <w:r>
              <w:rPr>
                <w:lang w:val="en-IN"/>
              </w:rPr>
              <w:t>[30]</w:t>
            </w:r>
            <w:r w:rsidR="00294533">
              <w:rPr>
                <w:lang w:val="en-IN"/>
              </w:rPr>
              <w:t>,</w:t>
            </w:r>
            <w:r w:rsidR="00AA3905">
              <w:rPr>
                <w:lang w:val="en-IN"/>
              </w:rPr>
              <w:t>[42]</w:t>
            </w:r>
            <w:r w:rsidR="00294533">
              <w:rPr>
                <w:lang w:val="en-IN"/>
              </w:rPr>
              <w:t>,</w:t>
            </w:r>
            <w:r>
              <w:rPr>
                <w:lang w:val="en-IN"/>
              </w:rPr>
              <w:t>[31]</w:t>
            </w:r>
            <w:r w:rsidR="00294533">
              <w:rPr>
                <w:lang w:val="en-IN"/>
              </w:rPr>
              <w:t>,</w:t>
            </w:r>
            <w:r w:rsidR="00AA3905">
              <w:rPr>
                <w:lang w:val="en-IN"/>
              </w:rPr>
              <w:t>[41]</w:t>
            </w:r>
            <w:r w:rsidR="00294533">
              <w:rPr>
                <w:lang w:val="en-IN"/>
              </w:rPr>
              <w:t>,</w:t>
            </w:r>
            <w:r w:rsidR="00AA3905">
              <w:rPr>
                <w:lang w:val="en-IN"/>
              </w:rPr>
              <w:t>[37]</w:t>
            </w:r>
            <w:r w:rsidR="00294533">
              <w:rPr>
                <w:lang w:val="en-IN"/>
              </w:rPr>
              <w:t>,</w:t>
            </w:r>
            <w:r>
              <w:rPr>
                <w:lang w:val="en-IN"/>
              </w:rPr>
              <w:t>[26]</w:t>
            </w:r>
            <w:r w:rsidR="00294533">
              <w:rPr>
                <w:lang w:val="en-IN"/>
              </w:rPr>
              <w:t>,</w:t>
            </w:r>
            <w:r>
              <w:rPr>
                <w:lang w:val="en-IN"/>
              </w:rPr>
              <w:t>[33]</w:t>
            </w:r>
            <w:r w:rsidR="00294533">
              <w:rPr>
                <w:lang w:val="en-IN"/>
              </w:rPr>
              <w:t>,</w:t>
            </w:r>
            <w:r>
              <w:rPr>
                <w:lang w:val="en-IN"/>
              </w:rPr>
              <w:t>[30]</w:t>
            </w:r>
            <w:r w:rsidR="00294533">
              <w:rPr>
                <w:lang w:val="en-IN"/>
              </w:rPr>
              <w:t>,</w:t>
            </w:r>
            <w:r w:rsidR="00AA3905">
              <w:rPr>
                <w:lang w:val="en-IN"/>
              </w:rPr>
              <w:t>[41]</w:t>
            </w:r>
            <w:r w:rsidR="00294533">
              <w:rPr>
                <w:lang w:val="en-IN"/>
              </w:rPr>
              <w:t>,</w:t>
            </w:r>
            <w:r>
              <w:rPr>
                <w:lang w:val="en-IN"/>
              </w:rPr>
              <w:t>[33]</w:t>
            </w:r>
          </w:p>
        </w:tc>
      </w:tr>
      <w:tr w:rsidR="000D3414" w14:paraId="7F776D92" w14:textId="77777777" w:rsidTr="00294533">
        <w:trPr>
          <w:trHeight w:val="274"/>
        </w:trPr>
        <w:tc>
          <w:tcPr>
            <w:tcW w:w="2155" w:type="dxa"/>
          </w:tcPr>
          <w:p w14:paraId="0E5BFA58" w14:textId="7B8D0B74" w:rsidR="000D3414" w:rsidRPr="00B1289B" w:rsidRDefault="000D3414" w:rsidP="004D461C">
            <w:pPr>
              <w:jc w:val="both"/>
            </w:pPr>
            <w:r w:rsidRPr="00B1289B">
              <w:lastRenderedPageBreak/>
              <w:t>AdaBoost</w:t>
            </w:r>
          </w:p>
        </w:tc>
        <w:tc>
          <w:tcPr>
            <w:tcW w:w="990" w:type="dxa"/>
          </w:tcPr>
          <w:p w14:paraId="799FC8C6" w14:textId="24AF4F9B" w:rsidR="000D3414" w:rsidRDefault="00AB1E7A" w:rsidP="004D461C">
            <w:pPr>
              <w:jc w:val="both"/>
              <w:rPr>
                <w:lang w:val="en-IN"/>
              </w:rPr>
            </w:pPr>
            <w:r w:rsidRPr="00AB1E7A">
              <w:t>0.73 - 0.97</w:t>
            </w:r>
          </w:p>
        </w:tc>
        <w:tc>
          <w:tcPr>
            <w:tcW w:w="1080" w:type="dxa"/>
          </w:tcPr>
          <w:p w14:paraId="01E646B9" w14:textId="6941B2CF" w:rsidR="000D3414" w:rsidRDefault="00AB1E7A" w:rsidP="004D461C">
            <w:pPr>
              <w:jc w:val="both"/>
              <w:rPr>
                <w:lang w:val="en-IN"/>
              </w:rPr>
            </w:pPr>
            <w:r w:rsidRPr="00AB1E7A">
              <w:t>0.64 - 0.98</w:t>
            </w:r>
          </w:p>
        </w:tc>
        <w:tc>
          <w:tcPr>
            <w:tcW w:w="1260" w:type="dxa"/>
          </w:tcPr>
          <w:p w14:paraId="7A33E52B" w14:textId="79672092" w:rsidR="000D3414" w:rsidRDefault="00AB1E7A" w:rsidP="004D461C">
            <w:pPr>
              <w:jc w:val="both"/>
              <w:rPr>
                <w:lang w:val="en-IN"/>
              </w:rPr>
            </w:pPr>
            <w:r w:rsidRPr="00AB1E7A">
              <w:t>0.63 - 0.98</w:t>
            </w:r>
          </w:p>
        </w:tc>
        <w:tc>
          <w:tcPr>
            <w:tcW w:w="1080" w:type="dxa"/>
          </w:tcPr>
          <w:p w14:paraId="33EBAB25" w14:textId="659C7007" w:rsidR="000D3414" w:rsidRDefault="00AB1E7A" w:rsidP="004D461C">
            <w:pPr>
              <w:jc w:val="both"/>
              <w:rPr>
                <w:lang w:val="en-IN"/>
              </w:rPr>
            </w:pPr>
            <w:r w:rsidRPr="00AB1E7A">
              <w:t>0.63 - 0.98</w:t>
            </w:r>
          </w:p>
        </w:tc>
        <w:tc>
          <w:tcPr>
            <w:tcW w:w="4050" w:type="dxa"/>
          </w:tcPr>
          <w:p w14:paraId="7311730B" w14:textId="4E2F43F3" w:rsidR="000D3414" w:rsidRDefault="00AA3905" w:rsidP="004D461C">
            <w:pPr>
              <w:jc w:val="both"/>
              <w:rPr>
                <w:lang w:val="en-IN"/>
              </w:rPr>
            </w:pPr>
            <w:r>
              <w:rPr>
                <w:lang w:val="en-IN"/>
              </w:rPr>
              <w:t>[37]</w:t>
            </w:r>
            <w:r w:rsidR="00294533">
              <w:rPr>
                <w:lang w:val="en-IN"/>
              </w:rPr>
              <w:t>,</w:t>
            </w:r>
            <w:r w:rsidR="0083376B">
              <w:rPr>
                <w:lang w:val="en-IN"/>
              </w:rPr>
              <w:t>[35]</w:t>
            </w:r>
            <w:r w:rsidR="00294533">
              <w:rPr>
                <w:lang w:val="en-IN"/>
              </w:rPr>
              <w:t>,</w:t>
            </w:r>
            <w:r w:rsidR="0083376B">
              <w:rPr>
                <w:lang w:val="en-IN"/>
              </w:rPr>
              <w:t>[20]</w:t>
            </w:r>
          </w:p>
        </w:tc>
      </w:tr>
      <w:tr w:rsidR="000D3414" w14:paraId="6C75B27C" w14:textId="77777777" w:rsidTr="00294533">
        <w:trPr>
          <w:trHeight w:val="274"/>
        </w:trPr>
        <w:tc>
          <w:tcPr>
            <w:tcW w:w="2155" w:type="dxa"/>
          </w:tcPr>
          <w:p w14:paraId="2DA3831D" w14:textId="687DC642" w:rsidR="000D3414" w:rsidRPr="00B1289B" w:rsidRDefault="000D3414" w:rsidP="004D461C">
            <w:pPr>
              <w:jc w:val="both"/>
            </w:pPr>
            <w:proofErr w:type="spellStart"/>
            <w:r w:rsidRPr="00B1289B">
              <w:t>XGBoost</w:t>
            </w:r>
            <w:proofErr w:type="spellEnd"/>
          </w:p>
        </w:tc>
        <w:tc>
          <w:tcPr>
            <w:tcW w:w="990" w:type="dxa"/>
          </w:tcPr>
          <w:p w14:paraId="74E9B6CA" w14:textId="7DFB1D23" w:rsidR="000D3414" w:rsidRDefault="00DB4350" w:rsidP="004D461C">
            <w:pPr>
              <w:jc w:val="both"/>
              <w:rPr>
                <w:lang w:val="en-IN"/>
              </w:rPr>
            </w:pPr>
            <w:r w:rsidRPr="00DB4350">
              <w:t>0.71 - 0.89</w:t>
            </w:r>
          </w:p>
        </w:tc>
        <w:tc>
          <w:tcPr>
            <w:tcW w:w="1080" w:type="dxa"/>
          </w:tcPr>
          <w:p w14:paraId="4516599F" w14:textId="46CA1454" w:rsidR="000D3414" w:rsidRDefault="000D3414" w:rsidP="004D461C">
            <w:pPr>
              <w:jc w:val="both"/>
              <w:rPr>
                <w:lang w:val="en-IN"/>
              </w:rPr>
            </w:pPr>
            <w:r w:rsidRPr="00E66E46">
              <w:t>0.615 - 0.905</w:t>
            </w:r>
          </w:p>
        </w:tc>
        <w:tc>
          <w:tcPr>
            <w:tcW w:w="1260" w:type="dxa"/>
          </w:tcPr>
          <w:p w14:paraId="0578F485" w14:textId="517AAA50" w:rsidR="000D3414" w:rsidRDefault="000D3414" w:rsidP="004D461C">
            <w:pPr>
              <w:jc w:val="both"/>
              <w:rPr>
                <w:lang w:val="en-IN"/>
              </w:rPr>
            </w:pPr>
            <w:r w:rsidRPr="00E66E46">
              <w:t>0.655 - 0.9</w:t>
            </w:r>
          </w:p>
        </w:tc>
        <w:tc>
          <w:tcPr>
            <w:tcW w:w="1080" w:type="dxa"/>
          </w:tcPr>
          <w:p w14:paraId="0C4937EF" w14:textId="69E4AA0F" w:rsidR="000D3414" w:rsidRDefault="000D3414" w:rsidP="004D461C">
            <w:pPr>
              <w:jc w:val="both"/>
              <w:rPr>
                <w:lang w:val="en-IN"/>
              </w:rPr>
            </w:pPr>
            <w:r w:rsidRPr="00E66E46">
              <w:t>0.581 - 0.91</w:t>
            </w:r>
          </w:p>
        </w:tc>
        <w:tc>
          <w:tcPr>
            <w:tcW w:w="4050" w:type="dxa"/>
          </w:tcPr>
          <w:p w14:paraId="6FF38657" w14:textId="0E0B7F46" w:rsidR="000D3414" w:rsidRDefault="00AA3905" w:rsidP="004D461C">
            <w:pPr>
              <w:jc w:val="both"/>
              <w:rPr>
                <w:lang w:val="en-IN"/>
              </w:rPr>
            </w:pPr>
            <w:r>
              <w:rPr>
                <w:lang w:val="en-IN"/>
              </w:rPr>
              <w:t>[37]</w:t>
            </w:r>
            <w:r w:rsidR="00294533">
              <w:rPr>
                <w:lang w:val="en-IN"/>
              </w:rPr>
              <w:t>,</w:t>
            </w:r>
            <w:r w:rsidR="0083376B">
              <w:rPr>
                <w:lang w:val="en-IN"/>
              </w:rPr>
              <w:t>[24]</w:t>
            </w:r>
            <w:r w:rsidR="00294533">
              <w:rPr>
                <w:lang w:val="en-IN"/>
              </w:rPr>
              <w:t>,</w:t>
            </w:r>
            <w:r w:rsidR="0083376B">
              <w:rPr>
                <w:lang w:val="en-IN"/>
              </w:rPr>
              <w:t>[35]</w:t>
            </w:r>
            <w:r w:rsidR="00294533">
              <w:rPr>
                <w:lang w:val="en-IN"/>
              </w:rPr>
              <w:t>,</w:t>
            </w:r>
            <w:r w:rsidR="0083376B">
              <w:rPr>
                <w:lang w:val="en-IN"/>
              </w:rPr>
              <w:t>[31]</w:t>
            </w:r>
            <w:r w:rsidR="00294533">
              <w:rPr>
                <w:lang w:val="en-IN"/>
              </w:rPr>
              <w:t>,</w:t>
            </w:r>
            <w:r>
              <w:rPr>
                <w:lang w:val="en-IN"/>
              </w:rPr>
              <w:t>[41]</w:t>
            </w:r>
            <w:r w:rsidR="00294533">
              <w:rPr>
                <w:lang w:val="en-IN"/>
              </w:rPr>
              <w:t>,</w:t>
            </w:r>
            <w:r>
              <w:rPr>
                <w:lang w:val="en-IN"/>
              </w:rPr>
              <w:t>[41]</w:t>
            </w:r>
            <w:r w:rsidR="00294533">
              <w:rPr>
                <w:lang w:val="en-IN"/>
              </w:rPr>
              <w:t>,</w:t>
            </w:r>
            <w:r w:rsidR="0083376B">
              <w:rPr>
                <w:lang w:val="en-IN"/>
              </w:rPr>
              <w:t>[20]</w:t>
            </w:r>
          </w:p>
        </w:tc>
      </w:tr>
      <w:tr w:rsidR="000D3414" w14:paraId="395B5A00" w14:textId="77777777" w:rsidTr="00294533">
        <w:trPr>
          <w:trHeight w:val="274"/>
        </w:trPr>
        <w:tc>
          <w:tcPr>
            <w:tcW w:w="2155" w:type="dxa"/>
          </w:tcPr>
          <w:p w14:paraId="65BA44FF" w14:textId="2050A5B6" w:rsidR="000D3414" w:rsidRPr="00B1289B" w:rsidRDefault="000D3414" w:rsidP="004D461C">
            <w:pPr>
              <w:jc w:val="both"/>
            </w:pPr>
            <w:r w:rsidRPr="00B1289B">
              <w:t>Artificial Neural Network (ANN)</w:t>
            </w:r>
          </w:p>
        </w:tc>
        <w:tc>
          <w:tcPr>
            <w:tcW w:w="990" w:type="dxa"/>
          </w:tcPr>
          <w:p w14:paraId="35F5D7A9" w14:textId="2B72F408" w:rsidR="000D3414" w:rsidRDefault="00DB4350" w:rsidP="004D461C">
            <w:pPr>
              <w:jc w:val="both"/>
              <w:rPr>
                <w:lang w:val="en-IN"/>
              </w:rPr>
            </w:pPr>
            <w:r w:rsidRPr="00DB4350">
              <w:t>0.75 - 0.99</w:t>
            </w:r>
          </w:p>
        </w:tc>
        <w:tc>
          <w:tcPr>
            <w:tcW w:w="1080" w:type="dxa"/>
          </w:tcPr>
          <w:p w14:paraId="335F2CE3" w14:textId="108CCCD4" w:rsidR="000D3414" w:rsidRDefault="00DB4350" w:rsidP="004D461C">
            <w:pPr>
              <w:jc w:val="both"/>
              <w:rPr>
                <w:lang w:val="en-IN"/>
              </w:rPr>
            </w:pPr>
            <w:r w:rsidRPr="00DB4350">
              <w:t>0.75 - 0.85</w:t>
            </w:r>
          </w:p>
        </w:tc>
        <w:tc>
          <w:tcPr>
            <w:tcW w:w="1260" w:type="dxa"/>
          </w:tcPr>
          <w:p w14:paraId="6549C6AC" w14:textId="39E4A814" w:rsidR="000D3414" w:rsidRDefault="00DB4350" w:rsidP="004D461C">
            <w:pPr>
              <w:jc w:val="both"/>
              <w:rPr>
                <w:lang w:val="en-IN"/>
              </w:rPr>
            </w:pPr>
            <w:r w:rsidRPr="00DB4350">
              <w:t>0.75 - 0.86</w:t>
            </w:r>
          </w:p>
        </w:tc>
        <w:tc>
          <w:tcPr>
            <w:tcW w:w="1080" w:type="dxa"/>
          </w:tcPr>
          <w:p w14:paraId="5A5795E4" w14:textId="1A0DA901" w:rsidR="000D3414" w:rsidRDefault="00DB4350" w:rsidP="004D461C">
            <w:pPr>
              <w:jc w:val="both"/>
              <w:rPr>
                <w:lang w:val="en-IN"/>
              </w:rPr>
            </w:pPr>
            <w:r w:rsidRPr="00DB4350">
              <w:t>0.75 - 0.89</w:t>
            </w:r>
          </w:p>
        </w:tc>
        <w:tc>
          <w:tcPr>
            <w:tcW w:w="4050" w:type="dxa"/>
          </w:tcPr>
          <w:p w14:paraId="6D1E2AC3" w14:textId="7DDECBC1" w:rsidR="000D3414" w:rsidRDefault="0083376B" w:rsidP="004D461C">
            <w:pPr>
              <w:jc w:val="both"/>
              <w:rPr>
                <w:lang w:val="en-IN"/>
              </w:rPr>
            </w:pPr>
            <w:r>
              <w:rPr>
                <w:lang w:val="en-IN"/>
              </w:rPr>
              <w:t>[14]</w:t>
            </w:r>
            <w:r w:rsidR="003F7DDD">
              <w:rPr>
                <w:lang w:val="en-IN"/>
              </w:rPr>
              <w:t>,</w:t>
            </w:r>
            <w:r>
              <w:rPr>
                <w:lang w:val="en-IN"/>
              </w:rPr>
              <w:t>[23]</w:t>
            </w:r>
            <w:r w:rsidR="003F7DDD">
              <w:rPr>
                <w:lang w:val="en-IN"/>
              </w:rPr>
              <w:t>,</w:t>
            </w:r>
            <w:r>
              <w:rPr>
                <w:lang w:val="en-IN"/>
              </w:rPr>
              <w:t>[33]</w:t>
            </w:r>
          </w:p>
        </w:tc>
      </w:tr>
      <w:tr w:rsidR="000D3414" w14:paraId="15CB8213" w14:textId="77777777" w:rsidTr="00294533">
        <w:trPr>
          <w:trHeight w:val="274"/>
        </w:trPr>
        <w:tc>
          <w:tcPr>
            <w:tcW w:w="2155" w:type="dxa"/>
          </w:tcPr>
          <w:p w14:paraId="7BF1F97F" w14:textId="3E9E1AC1" w:rsidR="00B1289B" w:rsidRPr="00B1289B" w:rsidRDefault="00B1289B" w:rsidP="004D461C">
            <w:pPr>
              <w:jc w:val="both"/>
            </w:pPr>
            <w:r w:rsidRPr="00B1289B">
              <w:t>Convolutional Neural Network (CNN)</w:t>
            </w:r>
          </w:p>
        </w:tc>
        <w:tc>
          <w:tcPr>
            <w:tcW w:w="990" w:type="dxa"/>
          </w:tcPr>
          <w:p w14:paraId="0CFD7D0B" w14:textId="463559F5" w:rsidR="00B1289B" w:rsidRDefault="00DB4350" w:rsidP="004D461C">
            <w:pPr>
              <w:jc w:val="both"/>
              <w:rPr>
                <w:lang w:val="en-IN"/>
              </w:rPr>
            </w:pPr>
            <w:r w:rsidRPr="00DB4350">
              <w:t>0.90 - 0.99</w:t>
            </w:r>
          </w:p>
        </w:tc>
        <w:tc>
          <w:tcPr>
            <w:tcW w:w="1080" w:type="dxa"/>
          </w:tcPr>
          <w:p w14:paraId="73B2C4DE" w14:textId="2200726A" w:rsidR="00B1289B" w:rsidRDefault="00DB4350" w:rsidP="004D461C">
            <w:pPr>
              <w:jc w:val="both"/>
              <w:rPr>
                <w:lang w:val="en-IN"/>
              </w:rPr>
            </w:pPr>
            <w:r w:rsidRPr="00DB4350">
              <w:t>0.83</w:t>
            </w:r>
          </w:p>
        </w:tc>
        <w:tc>
          <w:tcPr>
            <w:tcW w:w="1260" w:type="dxa"/>
          </w:tcPr>
          <w:p w14:paraId="2C37697E" w14:textId="5CDCEC5D" w:rsidR="00B1289B" w:rsidRDefault="00DB4350" w:rsidP="004D461C">
            <w:pPr>
              <w:jc w:val="both"/>
              <w:rPr>
                <w:lang w:val="en-IN"/>
              </w:rPr>
            </w:pPr>
            <w:r w:rsidRPr="00DB4350">
              <w:t>0.86</w:t>
            </w:r>
          </w:p>
        </w:tc>
        <w:tc>
          <w:tcPr>
            <w:tcW w:w="1080" w:type="dxa"/>
          </w:tcPr>
          <w:p w14:paraId="64D6CF87" w14:textId="3066B002" w:rsidR="00B1289B" w:rsidRDefault="00DB4350" w:rsidP="004D461C">
            <w:pPr>
              <w:jc w:val="both"/>
              <w:rPr>
                <w:lang w:val="en-IN"/>
              </w:rPr>
            </w:pPr>
            <w:r w:rsidRPr="00DB4350">
              <w:t>0.88</w:t>
            </w:r>
          </w:p>
        </w:tc>
        <w:tc>
          <w:tcPr>
            <w:tcW w:w="4050" w:type="dxa"/>
          </w:tcPr>
          <w:p w14:paraId="1FE45632" w14:textId="06668C31" w:rsidR="00B1289B" w:rsidRDefault="0083376B" w:rsidP="004D461C">
            <w:pPr>
              <w:jc w:val="both"/>
              <w:rPr>
                <w:lang w:val="en-IN"/>
              </w:rPr>
            </w:pPr>
            <w:r>
              <w:rPr>
                <w:lang w:val="en-IN"/>
              </w:rPr>
              <w:t>[14]</w:t>
            </w:r>
            <w:r w:rsidR="003F7DDD">
              <w:rPr>
                <w:lang w:val="en-IN"/>
              </w:rPr>
              <w:t>,</w:t>
            </w:r>
            <w:r w:rsidR="00AA3905">
              <w:rPr>
                <w:lang w:val="en-IN"/>
              </w:rPr>
              <w:t>[37]</w:t>
            </w:r>
            <w:r w:rsidR="003F7DDD">
              <w:rPr>
                <w:lang w:val="en-IN"/>
              </w:rPr>
              <w:t>,</w:t>
            </w:r>
            <w:r w:rsidR="00AA3905">
              <w:rPr>
                <w:lang w:val="en-IN"/>
              </w:rPr>
              <w:t>[39]</w:t>
            </w:r>
            <w:r w:rsidR="003F7DDD">
              <w:rPr>
                <w:lang w:val="en-IN"/>
              </w:rPr>
              <w:t>,</w:t>
            </w:r>
            <w:r>
              <w:rPr>
                <w:lang w:val="en-IN"/>
              </w:rPr>
              <w:t>[33]</w:t>
            </w:r>
          </w:p>
        </w:tc>
      </w:tr>
      <w:tr w:rsidR="000D3414" w14:paraId="48830B58" w14:textId="77777777" w:rsidTr="00294533">
        <w:trPr>
          <w:trHeight w:val="274"/>
        </w:trPr>
        <w:tc>
          <w:tcPr>
            <w:tcW w:w="2155" w:type="dxa"/>
          </w:tcPr>
          <w:p w14:paraId="5918A010" w14:textId="7DB8ABBE" w:rsidR="00B1289B" w:rsidRPr="00B1289B" w:rsidRDefault="00B1289B" w:rsidP="004D461C">
            <w:pPr>
              <w:jc w:val="both"/>
            </w:pPr>
            <w:r w:rsidRPr="00B1289B">
              <w:t>K-means Clustering</w:t>
            </w:r>
          </w:p>
        </w:tc>
        <w:tc>
          <w:tcPr>
            <w:tcW w:w="990" w:type="dxa"/>
          </w:tcPr>
          <w:p w14:paraId="20C17E4D" w14:textId="1064CD83" w:rsidR="00B1289B" w:rsidRDefault="00DB4350" w:rsidP="004D461C">
            <w:pPr>
              <w:jc w:val="both"/>
              <w:rPr>
                <w:lang w:val="en-IN"/>
              </w:rPr>
            </w:pPr>
            <w:r w:rsidRPr="00DB4350">
              <w:t>0.78 - 0.91</w:t>
            </w:r>
          </w:p>
        </w:tc>
        <w:tc>
          <w:tcPr>
            <w:tcW w:w="1080" w:type="dxa"/>
          </w:tcPr>
          <w:p w14:paraId="3A170672" w14:textId="70406620" w:rsidR="00B1289B" w:rsidRDefault="00DB4350" w:rsidP="004D461C">
            <w:pPr>
              <w:jc w:val="both"/>
              <w:rPr>
                <w:lang w:val="en-IN"/>
              </w:rPr>
            </w:pPr>
            <w:r>
              <w:rPr>
                <w:lang w:val="en-IN"/>
              </w:rPr>
              <w:t>0.74</w:t>
            </w:r>
          </w:p>
        </w:tc>
        <w:tc>
          <w:tcPr>
            <w:tcW w:w="1260" w:type="dxa"/>
          </w:tcPr>
          <w:p w14:paraId="205F1F47" w14:textId="4D8D2CC7" w:rsidR="00B1289B" w:rsidRDefault="00DB4350" w:rsidP="004D461C">
            <w:pPr>
              <w:jc w:val="both"/>
              <w:rPr>
                <w:lang w:val="en-IN"/>
              </w:rPr>
            </w:pPr>
            <w:r>
              <w:rPr>
                <w:lang w:val="en-IN"/>
              </w:rPr>
              <w:t>0.81</w:t>
            </w:r>
          </w:p>
        </w:tc>
        <w:tc>
          <w:tcPr>
            <w:tcW w:w="1080" w:type="dxa"/>
          </w:tcPr>
          <w:p w14:paraId="7C3FB4CA" w14:textId="05151DA6" w:rsidR="00B1289B" w:rsidRDefault="00DB4350" w:rsidP="004D461C">
            <w:pPr>
              <w:jc w:val="both"/>
              <w:rPr>
                <w:lang w:val="en-IN"/>
              </w:rPr>
            </w:pPr>
            <w:r>
              <w:rPr>
                <w:lang w:val="en-IN"/>
              </w:rPr>
              <w:t>0.95</w:t>
            </w:r>
          </w:p>
        </w:tc>
        <w:tc>
          <w:tcPr>
            <w:tcW w:w="4050" w:type="dxa"/>
          </w:tcPr>
          <w:p w14:paraId="3307ACF5" w14:textId="6AC35C44" w:rsidR="00B1289B" w:rsidRDefault="00AA3905" w:rsidP="004D461C">
            <w:pPr>
              <w:jc w:val="both"/>
              <w:rPr>
                <w:lang w:val="en-IN"/>
              </w:rPr>
            </w:pPr>
            <w:r>
              <w:rPr>
                <w:lang w:val="en-IN"/>
              </w:rPr>
              <w:t>[37]</w:t>
            </w:r>
            <w:r w:rsidR="003F7DDD">
              <w:rPr>
                <w:lang w:val="en-IN"/>
              </w:rPr>
              <w:t>,</w:t>
            </w:r>
            <w:r>
              <w:rPr>
                <w:lang w:val="en-IN"/>
              </w:rPr>
              <w:t>[40]</w:t>
            </w:r>
          </w:p>
        </w:tc>
      </w:tr>
    </w:tbl>
    <w:p w14:paraId="2FD1B9C5" w14:textId="77777777" w:rsidR="00FC7A29" w:rsidRPr="009D16DA" w:rsidRDefault="00FC7A29" w:rsidP="004D461C">
      <w:pPr>
        <w:jc w:val="both"/>
        <w:rPr>
          <w:lang w:val="en-IN"/>
        </w:rPr>
      </w:pPr>
    </w:p>
    <w:p w14:paraId="3567ED75" w14:textId="77777777" w:rsidR="00B1289B" w:rsidRDefault="00B1289B" w:rsidP="004D461C">
      <w:pPr>
        <w:pStyle w:val="Heading1"/>
        <w:jc w:val="both"/>
        <w:sectPr w:rsidR="00B1289B" w:rsidSect="00B1289B">
          <w:type w:val="continuous"/>
          <w:pgSz w:w="11906" w:h="16838" w:code="9"/>
          <w:pgMar w:top="1080" w:right="907" w:bottom="1440" w:left="907" w:header="720" w:footer="720" w:gutter="0"/>
          <w:cols w:space="360"/>
          <w:docGrid w:linePitch="360"/>
        </w:sectPr>
      </w:pPr>
    </w:p>
    <w:p w14:paraId="179EA777" w14:textId="4DB1B629" w:rsidR="009303D9" w:rsidRDefault="006C1FE5" w:rsidP="004D461C">
      <w:pPr>
        <w:pStyle w:val="Heading1"/>
        <w:jc w:val="both"/>
      </w:pPr>
      <w:r>
        <w:t>CONCLUSION</w:t>
      </w:r>
    </w:p>
    <w:p w14:paraId="7FE3BCA3" w14:textId="70C4E292" w:rsidR="004F17C8" w:rsidRDefault="004F17C8" w:rsidP="004D461C">
      <w:pPr>
        <w:jc w:val="both"/>
      </w:pPr>
      <w:bookmarkStart w:id="10" w:name="_Hlk192177198"/>
      <w:bookmarkStart w:id="11" w:name="_Hlk192177309"/>
      <w:r>
        <w:t xml:space="preserve">The literature review conducts an examination of numerous methods by which AI-ML can be used for detection of diabetes. </w:t>
      </w:r>
      <w:r w:rsidR="002B4A51">
        <w:t xml:space="preserve">Machine learning has the capability to reform the diabetes prediction at an early stage with the help of various models and large amount of dataset. </w:t>
      </w:r>
      <w:r>
        <w:t>The paper highlights the</w:t>
      </w:r>
      <w:r w:rsidR="002B4A51">
        <w:t xml:space="preserve"> development of use of different</w:t>
      </w:r>
      <w:r>
        <w:t xml:space="preserve"> m</w:t>
      </w:r>
      <w:r w:rsidR="002B4A51">
        <w:t>odels</w:t>
      </w:r>
      <w:r>
        <w:t xml:space="preserve"> from traditional to ensemble to deep learning techniques</w:t>
      </w:r>
      <w:r w:rsidR="002B4A51">
        <w:t xml:space="preserve"> in order to detect diabetes</w:t>
      </w:r>
      <w:r w:rsidR="00F7261D">
        <w:t xml:space="preserve">. It was found that models like ANN and </w:t>
      </w:r>
      <w:r w:rsidR="00312DC7">
        <w:t xml:space="preserve">Ensemble Methods </w:t>
      </w:r>
      <w:r w:rsidR="00F7261D">
        <w:t>outperformed other models when applied to diabetes dataset.</w:t>
      </w:r>
      <w:r w:rsidR="002B4A51">
        <w:t xml:space="preserve"> </w:t>
      </w:r>
      <w:r w:rsidR="00BE5186">
        <w:t>Moreover, other models performed well as well. However, the development of hybrid models can potentially yield even better results for the models for prediction of diabetes.</w:t>
      </w:r>
    </w:p>
    <w:bookmarkEnd w:id="10"/>
    <w:p w14:paraId="5AB9F46D" w14:textId="77777777" w:rsidR="00F7261D" w:rsidRDefault="00F7261D" w:rsidP="004D461C">
      <w:pPr>
        <w:jc w:val="both"/>
      </w:pPr>
    </w:p>
    <w:bookmarkEnd w:id="11"/>
    <w:p w14:paraId="431D126C" w14:textId="5E49DF1C" w:rsidR="00F7261D" w:rsidRDefault="00BE5186" w:rsidP="004D461C">
      <w:pPr>
        <w:pStyle w:val="Heading1"/>
        <w:jc w:val="both"/>
      </w:pPr>
      <w:r>
        <w:t>FUTURE SCOPE</w:t>
      </w:r>
    </w:p>
    <w:p w14:paraId="1F9C0768" w14:textId="08B221E3" w:rsidR="00BE5186" w:rsidRDefault="00BE5186" w:rsidP="004D461C">
      <w:pPr>
        <w:jc w:val="both"/>
      </w:pPr>
      <w:bookmarkStart w:id="12" w:name="_Hlk192177329"/>
      <w:r>
        <w:t>This comparative analysis along with the advantages and disadvantages of various models may also help researchers to develop an accurate and more advanced tool that will prove to be a great help in the healthcare industry for detection of diabetes. Further works should focus on working on advance techniques as well as concentrate on diversity of the dataset to remove class imbalance in order to ensure better methods to detect diabetes. Research ahead must address the limitations and explore new approaches which will continue to forge our understanding and improve the detection of diabetes.</w:t>
      </w:r>
    </w:p>
    <w:bookmarkEnd w:id="12"/>
    <w:p w14:paraId="5B2F5D59" w14:textId="77777777" w:rsidR="00F7261D" w:rsidRPr="004F17C8" w:rsidRDefault="00F7261D" w:rsidP="004D461C">
      <w:pPr>
        <w:jc w:val="both"/>
      </w:pPr>
    </w:p>
    <w:p w14:paraId="18AD0A21" w14:textId="6945F5A5" w:rsidR="00836367" w:rsidRPr="00DB4350" w:rsidRDefault="006C1FE5" w:rsidP="004D461C">
      <w:pPr>
        <w:pStyle w:val="Heading1"/>
        <w:jc w:val="both"/>
      </w:pPr>
      <w:r>
        <w:t>REFERENCES</w:t>
      </w:r>
    </w:p>
    <w:p w14:paraId="5567D5EE" w14:textId="6B7BEF53" w:rsidR="00FC7A29" w:rsidRPr="00FC7A29" w:rsidRDefault="00FC7A29" w:rsidP="004D461C">
      <w:pPr>
        <w:pStyle w:val="references"/>
        <w:rPr>
          <w:b/>
          <w:color w:val="0D0D0D" w:themeColor="text1" w:themeTint="F2"/>
          <w:spacing w:val="-1"/>
          <w:lang w:val="en-IN" w:eastAsia="x-none"/>
        </w:rPr>
      </w:pPr>
      <w:r w:rsidRPr="00FC7A29">
        <w:rPr>
          <w:rFonts w:eastAsia="SimSun"/>
          <w:b/>
          <w:noProof w:val="0"/>
          <w:color w:val="000000" w:themeColor="text1"/>
          <w:spacing w:val="-1"/>
          <w:lang w:eastAsia="x-none"/>
        </w:rPr>
        <w:t>Tabish SA. Is Diabetes Becoming the Biggest Epidemic of the Twenty-first Century? Int J Health Sci (Qassim). 2007 Jul;1(2</w:t>
      </w:r>
      <w:r w:rsidR="00281A3B" w:rsidRPr="00FC7A29">
        <w:rPr>
          <w:rFonts w:eastAsia="SimSun"/>
          <w:b/>
          <w:noProof w:val="0"/>
          <w:color w:val="000000" w:themeColor="text1"/>
          <w:spacing w:val="-1"/>
          <w:lang w:eastAsia="x-none"/>
        </w:rPr>
        <w:t>): V</w:t>
      </w:r>
      <w:r w:rsidRPr="00FC7A29">
        <w:rPr>
          <w:rFonts w:eastAsia="SimSun"/>
          <w:b/>
          <w:noProof w:val="0"/>
          <w:color w:val="000000" w:themeColor="text1"/>
          <w:spacing w:val="-1"/>
          <w:lang w:eastAsia="x-none"/>
        </w:rPr>
        <w:t>-VIII. PMID: 21475425; PMCID: PMC3068646.</w:t>
      </w:r>
    </w:p>
    <w:p w14:paraId="34523064" w14:textId="39E9B23E" w:rsidR="00BE5186" w:rsidRPr="00FC7A29" w:rsidRDefault="00BE5186" w:rsidP="004D461C">
      <w:pPr>
        <w:pStyle w:val="references"/>
        <w:rPr>
          <w:b/>
          <w:color w:val="0D0D0D" w:themeColor="text1" w:themeTint="F2"/>
          <w:spacing w:val="-1"/>
          <w:lang w:val="en-IN" w:eastAsia="x-none"/>
        </w:rPr>
      </w:pPr>
      <w:r w:rsidRPr="00FC7A29">
        <w:rPr>
          <w:b/>
          <w:color w:val="0D0D0D" w:themeColor="text1" w:themeTint="F2"/>
          <w:spacing w:val="-1"/>
          <w:lang w:val="en-IN" w:eastAsia="x-none"/>
        </w:rPr>
        <w:t>Yu, W., Liu, T., Valdez, R., Gwinn, M., &amp; Khoury, M. J. (2010). Application of support vector machine modeling for prediction of common diseases: The case of diabetes and pre-diabetes. BMC Medical Informatics and Decision Making, 10(16). https://doi.org/10.1186/1472-6947-10-16</w:t>
      </w:r>
    </w:p>
    <w:p w14:paraId="30455050" w14:textId="0406D0B5" w:rsidR="00BE5186" w:rsidRPr="00FC7A29" w:rsidRDefault="00BE5186" w:rsidP="004D461C">
      <w:pPr>
        <w:pStyle w:val="references"/>
        <w:rPr>
          <w:b/>
          <w:color w:val="0D0D0D" w:themeColor="text1" w:themeTint="F2"/>
          <w:spacing w:val="-1"/>
          <w:lang w:val="en-IN" w:eastAsia="x-none"/>
        </w:rPr>
      </w:pPr>
      <w:r w:rsidRPr="00FC7A29">
        <w:rPr>
          <w:b/>
          <w:color w:val="0D0D0D" w:themeColor="text1" w:themeTint="F2"/>
          <w:spacing w:val="-1"/>
          <w:lang w:val="en-IN" w:eastAsia="x-none"/>
        </w:rPr>
        <w:t>Mani, S., Chen, Y., Elasy, T., Clayton, W., &amp; Denny, J. (2012). Type 2 diabetes risk forecasting from EMR data using machine learning. AMIA Annual Symposium Proceedings, 2012, 606–615</w:t>
      </w:r>
    </w:p>
    <w:p w14:paraId="12B23656" w14:textId="59DB29ED" w:rsidR="00FC7A29" w:rsidRPr="00B00380" w:rsidRDefault="00FC7A29" w:rsidP="004D461C">
      <w:pPr>
        <w:pStyle w:val="references"/>
        <w:rPr>
          <w:b/>
          <w:color w:val="0D0D0D" w:themeColor="text1" w:themeTint="F2"/>
          <w:spacing w:val="-1"/>
          <w:lang w:val="en-IN" w:eastAsia="x-none"/>
        </w:rPr>
      </w:pPr>
      <w:r w:rsidRPr="00B00380">
        <w:rPr>
          <w:rFonts w:eastAsia="SimSun"/>
          <w:b/>
          <w:noProof w:val="0"/>
          <w:color w:val="000000" w:themeColor="text1"/>
          <w:spacing w:val="-1"/>
          <w:lang w:val="x-none" w:eastAsia="x-none"/>
        </w:rPr>
        <w:t xml:space="preserve">Rubin, G., &amp; M King, K. (2013). A history of diabetes: from antiquity to discovering insulin. British Journal of Nursing, www.magonlinelibrary.com, 12. </w:t>
      </w:r>
      <w:r w:rsidRPr="00B00380">
        <w:rPr>
          <w:rFonts w:eastAsia="SimSun"/>
          <w:b/>
          <w:noProof w:val="0"/>
          <w:spacing w:val="-1"/>
          <w:lang w:val="x-none" w:eastAsia="x-none"/>
        </w:rPr>
        <w:t>https://doi.org/10.12968/bjon.2003.12.18.11775</w:t>
      </w:r>
    </w:p>
    <w:p w14:paraId="6ED70F88" w14:textId="74F268FA" w:rsidR="00FC7A29" w:rsidRPr="00B00380" w:rsidRDefault="00FC7A29" w:rsidP="004D461C">
      <w:pPr>
        <w:pStyle w:val="references"/>
        <w:rPr>
          <w:b/>
          <w:color w:val="0D0D0D" w:themeColor="text1" w:themeTint="F2"/>
          <w:spacing w:val="-1"/>
          <w:lang w:val="en-IN" w:eastAsia="x-none"/>
        </w:rPr>
      </w:pPr>
      <w:r w:rsidRPr="00B00380">
        <w:rPr>
          <w:b/>
          <w:color w:val="0D0D0D" w:themeColor="text1" w:themeTint="F2"/>
          <w:spacing w:val="-1"/>
          <w:lang w:val="en-IN" w:eastAsia="x-none"/>
        </w:rPr>
        <w:t>Ali, R., Siddiqi, M. H., Idris, M., Kang, B. H., &amp; Lee, S. (2014). Prediction of diabetes mellitus based on boosting ensemble modeling. In R. Hervás et al. (Eds.), UCAmI 2014: Lecture Notes in Computer Science (Vol. 8867, pp. 25–28). Springer. https://doi.org/10.1007/978-3-319-13102-3_6</w:t>
      </w:r>
    </w:p>
    <w:p w14:paraId="27073BC8" w14:textId="288335F3" w:rsidR="00FC7A29" w:rsidRPr="00B85EDC" w:rsidRDefault="00FC7A29" w:rsidP="004D461C">
      <w:pPr>
        <w:pStyle w:val="references"/>
        <w:rPr>
          <w:b/>
          <w:bCs/>
          <w:lang w:val="x-none"/>
        </w:rPr>
      </w:pPr>
      <w:r w:rsidRPr="00B85EDC">
        <w:rPr>
          <w:b/>
          <w:bCs/>
        </w:rPr>
        <w:t>Janaka Karalliedde, Luigi Gnudi, Diabetes mellitus, a complex and heterogeneous disease, and the role of insulin resistance as a determinant of diabetic kidney disease, </w:t>
      </w:r>
      <w:r w:rsidRPr="00B85EDC">
        <w:rPr>
          <w:b/>
          <w:bCs/>
          <w:i/>
          <w:iCs/>
        </w:rPr>
        <w:t xml:space="preserve">Nephrology Dialysis </w:t>
      </w:r>
      <w:r w:rsidRPr="00B85EDC">
        <w:rPr>
          <w:b/>
          <w:bCs/>
          <w:i/>
          <w:iCs/>
        </w:rPr>
        <w:t>Transplantation</w:t>
      </w:r>
      <w:r w:rsidRPr="00B85EDC">
        <w:rPr>
          <w:b/>
          <w:bCs/>
        </w:rPr>
        <w:t>, Volume 31, Issue 2, February 2016, Pages 206–213, https://doi.org/10.1093/ndt/gfu405</w:t>
      </w:r>
    </w:p>
    <w:p w14:paraId="0C52CF96" w14:textId="115FE600" w:rsidR="00FC7A29" w:rsidRPr="00B00380" w:rsidRDefault="00FC7A29" w:rsidP="004D461C">
      <w:pPr>
        <w:pStyle w:val="references"/>
        <w:rPr>
          <w:b/>
          <w:color w:val="0D0D0D" w:themeColor="text1" w:themeTint="F2"/>
          <w:spacing w:val="-1"/>
          <w:lang w:val="en-IN" w:eastAsia="x-none"/>
        </w:rPr>
      </w:pPr>
      <w:r w:rsidRPr="00B00380">
        <w:rPr>
          <w:b/>
          <w:color w:val="0D0D0D" w:themeColor="text1" w:themeTint="F2"/>
          <w:spacing w:val="-1"/>
          <w:lang w:val="en-IN" w:eastAsia="x-none"/>
        </w:rPr>
        <w:t>Alghamdi, M., Al-Mallah, M., Keteyian, S., Brawner, C., Ehrman, J., &amp; Sakr, S. (2017). Predicting diabetes mellitus using SMOTE and ensemble machine learning approach: The Henry Ford Exercise Testing (FIT) project. PLoS ONE, 12(7), e0179805. https://doi.org/10.1371/journal.pone.0179805</w:t>
      </w:r>
    </w:p>
    <w:p w14:paraId="6E2DCA53" w14:textId="419456AF" w:rsidR="00FC7A29" w:rsidRPr="00B00380" w:rsidRDefault="00FC7A29" w:rsidP="004D461C">
      <w:pPr>
        <w:pStyle w:val="references"/>
        <w:rPr>
          <w:b/>
          <w:color w:val="0D0D0D" w:themeColor="text1" w:themeTint="F2"/>
          <w:spacing w:val="-1"/>
          <w:lang w:val="en-IN" w:eastAsia="x-none"/>
        </w:rPr>
      </w:pPr>
      <w:r w:rsidRPr="00B00380">
        <w:rPr>
          <w:b/>
          <w:color w:val="0D0D0D" w:themeColor="text1" w:themeTint="F2"/>
          <w:spacing w:val="-1"/>
          <w:lang w:val="en-IN" w:eastAsia="x-none"/>
        </w:rPr>
        <w:t>Mhaskar, H. N., Pereverzyev, S. V., &amp; van der Walt, M. D. (2017). A deep learning approach to diabetic blood glucose prediction. Frontiers in Applied Mathematics and Statistics, 3(14). https://doi.org/10.3389/fams.2017.00014</w:t>
      </w:r>
    </w:p>
    <w:p w14:paraId="7E5754EC" w14:textId="1B38D41B"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Proceedings - 2020 IEEE EMBS Conference on Biomedical 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2021 International Conference on Computer, Communication, Chemical, Materials and Electronic Engineering (IC4ME2)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lastRenderedPageBreak/>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International Conference on Artificial Intelligence for Innovations in Healthcare 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International Conference on Sustainable 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Proceedings - 2024 International Conference on Emerging Innovations and Advanced Computing, 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D461C">
      <w:pPr>
        <w:pStyle w:val="references"/>
        <w:rPr>
          <w:b/>
          <w:color w:val="0D0D0D" w:themeColor="text1" w:themeTint="F2"/>
          <w:spacing w:val="-1"/>
          <w:lang w:val="en-IN" w:eastAsia="x-none"/>
        </w:rPr>
      </w:pPr>
      <w:r w:rsidRPr="00D54390">
        <w:rPr>
          <w:b/>
          <w:color w:val="0D0D0D" w:themeColor="text1" w:themeTint="F2"/>
          <w:spacing w:val="-1"/>
          <w:lang w:val="en-IN" w:eastAsia="x-none"/>
        </w:rPr>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58F1B7D3" w14:textId="77777777" w:rsidR="00607BEB" w:rsidRDefault="00607BEB" w:rsidP="0061475E">
      <w:pPr>
        <w:pStyle w:val="references"/>
        <w:numPr>
          <w:ilvl w:val="0"/>
          <w:numId w:val="0"/>
        </w:numPr>
        <w:spacing w:line="240" w:lineRule="auto"/>
        <w:ind w:left="360" w:hanging="360"/>
        <w:jc w:val="left"/>
        <w:rPr>
          <w:rFonts w:eastAsia="SimSun"/>
          <w:b/>
          <w:noProof w:val="0"/>
          <w:color w:val="000000" w:themeColor="text1"/>
          <w:spacing w:val="-1"/>
          <w:lang w:val="x-none" w:eastAsia="x-none"/>
        </w:rPr>
      </w:pPr>
    </w:p>
    <w:p w14:paraId="5FDE563E" w14:textId="77777777" w:rsidR="00607BEB" w:rsidRDefault="00607BEB" w:rsidP="0061475E">
      <w:pPr>
        <w:pStyle w:val="references"/>
        <w:numPr>
          <w:ilvl w:val="0"/>
          <w:numId w:val="0"/>
        </w:numPr>
        <w:spacing w:line="240" w:lineRule="auto"/>
        <w:ind w:left="360" w:hanging="360"/>
        <w:jc w:val="left"/>
        <w:rPr>
          <w:rFonts w:eastAsia="SimSun"/>
          <w:b/>
          <w:noProof w:val="0"/>
          <w:color w:val="000000" w:themeColor="text1"/>
          <w:spacing w:val="-1"/>
          <w:lang w:val="x-none" w:eastAsia="x-none"/>
        </w:rPr>
      </w:pPr>
    </w:p>
    <w:p w14:paraId="2CBC4D6A" w14:textId="0D779624" w:rsidR="00607BEB" w:rsidRPr="00465E64" w:rsidRDefault="00607BEB" w:rsidP="0061475E">
      <w:pPr>
        <w:pStyle w:val="references"/>
        <w:numPr>
          <w:ilvl w:val="0"/>
          <w:numId w:val="0"/>
        </w:numPr>
        <w:spacing w:line="240" w:lineRule="auto"/>
        <w:ind w:left="360" w:hanging="360"/>
        <w:jc w:val="left"/>
        <w:rPr>
          <w:rFonts w:eastAsia="SimSun"/>
          <w:b/>
          <w:noProof w:val="0"/>
          <w:color w:val="000000" w:themeColor="text1"/>
          <w:spacing w:val="-1"/>
          <w:lang w:val="x-none" w:eastAsia="x-none"/>
        </w:rPr>
        <w:sectPr w:rsidR="00607BEB" w:rsidRPr="00465E64" w:rsidSect="003B4E04">
          <w:type w:val="continuous"/>
          <w:pgSz w:w="11906" w:h="16838" w:code="9"/>
          <w:pgMar w:top="1080" w:right="907" w:bottom="1440" w:left="907" w:header="720" w:footer="720" w:gutter="0"/>
          <w:cols w:num="2" w:space="360"/>
          <w:docGrid w:linePitch="360"/>
        </w:sectPr>
      </w:pPr>
    </w:p>
    <w:p w14:paraId="4EF2B8B8" w14:textId="3FF0E96F" w:rsidR="009303D9" w:rsidRDefault="009303D9" w:rsidP="0061475E">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6C726" w14:textId="77777777" w:rsidR="00034E82" w:rsidRDefault="00034E82" w:rsidP="001A3B3D">
      <w:r>
        <w:separator/>
      </w:r>
    </w:p>
  </w:endnote>
  <w:endnote w:type="continuationSeparator" w:id="0">
    <w:p w14:paraId="53B3ED6B" w14:textId="77777777" w:rsidR="00034E82" w:rsidRDefault="00034E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71CCCD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A8D6B" w14:textId="77777777" w:rsidR="00034E82" w:rsidRDefault="00034E82" w:rsidP="001A3B3D">
      <w:r>
        <w:separator/>
      </w:r>
    </w:p>
  </w:footnote>
  <w:footnote w:type="continuationSeparator" w:id="0">
    <w:p w14:paraId="561F305C" w14:textId="77777777" w:rsidR="00034E82" w:rsidRDefault="00034E8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30554D"/>
    <w:multiLevelType w:val="multilevel"/>
    <w:tmpl w:val="6CFA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97CBD"/>
    <w:multiLevelType w:val="multilevel"/>
    <w:tmpl w:val="5B8A5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8637A"/>
    <w:multiLevelType w:val="hybridMultilevel"/>
    <w:tmpl w:val="622EE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D336D9E"/>
    <w:multiLevelType w:val="multilevel"/>
    <w:tmpl w:val="254E7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909383">
    <w:abstractNumId w:val="16"/>
  </w:num>
  <w:num w:numId="2" w16cid:durableId="568543031">
    <w:abstractNumId w:val="25"/>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6"/>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left"/>
      </w:lvl>
    </w:lvlOverride>
  </w:num>
  <w:num w:numId="27" w16cid:durableId="1658026259">
    <w:abstractNumId w:val="21"/>
    <w:lvlOverride w:ilvl="0">
      <w:lvl w:ilvl="0">
        <w:numFmt w:val="decimal"/>
        <w:lvlText w:val="%1."/>
        <w:lvlJc w:val="left"/>
      </w:lvl>
    </w:lvlOverride>
  </w:num>
  <w:num w:numId="28" w16cid:durableId="1824198221">
    <w:abstractNumId w:val="27"/>
    <w:lvlOverride w:ilvl="0">
      <w:lvl w:ilvl="0">
        <w:numFmt w:val="decimal"/>
        <w:lvlText w:val="%1."/>
        <w:lvlJc w:val="left"/>
      </w:lvl>
    </w:lvlOverride>
  </w:num>
  <w:num w:numId="29" w16cid:durableId="402021454">
    <w:abstractNumId w:val="11"/>
    <w:lvlOverride w:ilvl="0">
      <w:lvl w:ilvl="0">
        <w:numFmt w:val="lowerLetter"/>
        <w:lvlText w:val="%1."/>
        <w:lvlJc w:val="left"/>
      </w:lvl>
    </w:lvlOverride>
  </w:num>
  <w:num w:numId="30" w16cid:durableId="2030987381">
    <w:abstractNumId w:val="11"/>
    <w:lvlOverride w:ilvl="0">
      <w:lvl w:ilvl="0">
        <w:numFmt w:val="lowerLetter"/>
        <w:lvlText w:val="%1."/>
        <w:lvlJc w:val="left"/>
      </w:lvl>
    </w:lvlOverride>
  </w:num>
  <w:num w:numId="31" w16cid:durableId="1697345906">
    <w:abstractNumId w:val="17"/>
  </w:num>
  <w:num w:numId="32" w16cid:durableId="7416094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E82"/>
    <w:rsid w:val="0004781E"/>
    <w:rsid w:val="00052FD5"/>
    <w:rsid w:val="00056668"/>
    <w:rsid w:val="000568CB"/>
    <w:rsid w:val="0008758A"/>
    <w:rsid w:val="00095E9E"/>
    <w:rsid w:val="000C1E68"/>
    <w:rsid w:val="000D3414"/>
    <w:rsid w:val="000F6E73"/>
    <w:rsid w:val="0014455C"/>
    <w:rsid w:val="00147A99"/>
    <w:rsid w:val="00156119"/>
    <w:rsid w:val="00172B83"/>
    <w:rsid w:val="00176B0E"/>
    <w:rsid w:val="001A2EFD"/>
    <w:rsid w:val="001A3B3D"/>
    <w:rsid w:val="001B67DC"/>
    <w:rsid w:val="001D31D8"/>
    <w:rsid w:val="001D32CB"/>
    <w:rsid w:val="002254A9"/>
    <w:rsid w:val="00233D97"/>
    <w:rsid w:val="002347A2"/>
    <w:rsid w:val="00281A3B"/>
    <w:rsid w:val="002850E3"/>
    <w:rsid w:val="00294533"/>
    <w:rsid w:val="002A7738"/>
    <w:rsid w:val="002B4A51"/>
    <w:rsid w:val="002C2A58"/>
    <w:rsid w:val="002E7DD9"/>
    <w:rsid w:val="00312DC7"/>
    <w:rsid w:val="003171F6"/>
    <w:rsid w:val="00332D47"/>
    <w:rsid w:val="00334FB8"/>
    <w:rsid w:val="003360F3"/>
    <w:rsid w:val="00354FCF"/>
    <w:rsid w:val="00377F80"/>
    <w:rsid w:val="003A19E2"/>
    <w:rsid w:val="003B2B40"/>
    <w:rsid w:val="003B4E04"/>
    <w:rsid w:val="003F5A08"/>
    <w:rsid w:val="003F7DDD"/>
    <w:rsid w:val="00420716"/>
    <w:rsid w:val="004325FB"/>
    <w:rsid w:val="00433E83"/>
    <w:rsid w:val="004432BA"/>
    <w:rsid w:val="0044407E"/>
    <w:rsid w:val="00447BB9"/>
    <w:rsid w:val="0046031D"/>
    <w:rsid w:val="00465E64"/>
    <w:rsid w:val="00473AC9"/>
    <w:rsid w:val="004B54FC"/>
    <w:rsid w:val="004D461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4204"/>
    <w:rsid w:val="00670434"/>
    <w:rsid w:val="006A5D82"/>
    <w:rsid w:val="006B6B66"/>
    <w:rsid w:val="006C1FE5"/>
    <w:rsid w:val="006F6D3D"/>
    <w:rsid w:val="00715BEA"/>
    <w:rsid w:val="0072040C"/>
    <w:rsid w:val="00740EEA"/>
    <w:rsid w:val="00760C46"/>
    <w:rsid w:val="00794804"/>
    <w:rsid w:val="007B33F1"/>
    <w:rsid w:val="007B6DDA"/>
    <w:rsid w:val="007C0308"/>
    <w:rsid w:val="007C245B"/>
    <w:rsid w:val="007C2FF2"/>
    <w:rsid w:val="007D6232"/>
    <w:rsid w:val="007F1F99"/>
    <w:rsid w:val="007F768F"/>
    <w:rsid w:val="0080791D"/>
    <w:rsid w:val="008147B5"/>
    <w:rsid w:val="0083376B"/>
    <w:rsid w:val="00836367"/>
    <w:rsid w:val="00873603"/>
    <w:rsid w:val="008A2C7D"/>
    <w:rsid w:val="008B6524"/>
    <w:rsid w:val="008C4B23"/>
    <w:rsid w:val="008D7F87"/>
    <w:rsid w:val="008F6E2C"/>
    <w:rsid w:val="009303D9"/>
    <w:rsid w:val="00933C64"/>
    <w:rsid w:val="00972203"/>
    <w:rsid w:val="009D16DA"/>
    <w:rsid w:val="009F1D79"/>
    <w:rsid w:val="00A059B3"/>
    <w:rsid w:val="00A273AA"/>
    <w:rsid w:val="00A709D9"/>
    <w:rsid w:val="00AA3905"/>
    <w:rsid w:val="00AA78DA"/>
    <w:rsid w:val="00AB1E7A"/>
    <w:rsid w:val="00AD2004"/>
    <w:rsid w:val="00AD378A"/>
    <w:rsid w:val="00AE3409"/>
    <w:rsid w:val="00B00380"/>
    <w:rsid w:val="00B11A60"/>
    <w:rsid w:val="00B1289B"/>
    <w:rsid w:val="00B13EE7"/>
    <w:rsid w:val="00B22613"/>
    <w:rsid w:val="00B44A76"/>
    <w:rsid w:val="00B65F08"/>
    <w:rsid w:val="00B768D1"/>
    <w:rsid w:val="00B85EDC"/>
    <w:rsid w:val="00B9069B"/>
    <w:rsid w:val="00BA1025"/>
    <w:rsid w:val="00BC3420"/>
    <w:rsid w:val="00BD0A72"/>
    <w:rsid w:val="00BD5C24"/>
    <w:rsid w:val="00BD670B"/>
    <w:rsid w:val="00BD7A55"/>
    <w:rsid w:val="00BE5186"/>
    <w:rsid w:val="00BE7D3C"/>
    <w:rsid w:val="00BF5FF6"/>
    <w:rsid w:val="00C0207F"/>
    <w:rsid w:val="00C16117"/>
    <w:rsid w:val="00C21DCA"/>
    <w:rsid w:val="00C3075A"/>
    <w:rsid w:val="00C41010"/>
    <w:rsid w:val="00C919A4"/>
    <w:rsid w:val="00CA4392"/>
    <w:rsid w:val="00CC393F"/>
    <w:rsid w:val="00D2176E"/>
    <w:rsid w:val="00D271CD"/>
    <w:rsid w:val="00D54390"/>
    <w:rsid w:val="00D632BE"/>
    <w:rsid w:val="00D72D06"/>
    <w:rsid w:val="00D7522C"/>
    <w:rsid w:val="00D7536F"/>
    <w:rsid w:val="00D76668"/>
    <w:rsid w:val="00D977B5"/>
    <w:rsid w:val="00DB4350"/>
    <w:rsid w:val="00E07383"/>
    <w:rsid w:val="00E165BC"/>
    <w:rsid w:val="00E61E12"/>
    <w:rsid w:val="00E7596C"/>
    <w:rsid w:val="00E878F2"/>
    <w:rsid w:val="00ED0149"/>
    <w:rsid w:val="00ED1DB2"/>
    <w:rsid w:val="00EF7DE3"/>
    <w:rsid w:val="00F03103"/>
    <w:rsid w:val="00F0387A"/>
    <w:rsid w:val="00F271DE"/>
    <w:rsid w:val="00F521F4"/>
    <w:rsid w:val="00F627DA"/>
    <w:rsid w:val="00F7261D"/>
    <w:rsid w:val="00F7288F"/>
    <w:rsid w:val="00F847A6"/>
    <w:rsid w:val="00F9441B"/>
    <w:rsid w:val="00FA4C32"/>
    <w:rsid w:val="00FA7933"/>
    <w:rsid w:val="00FC7A29"/>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FFA8493B-EAFF-4D90-9013-5E363EB7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B0E"/>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left="720"/>
      <w:contextualSpacing/>
    </w:pPr>
  </w:style>
  <w:style w:type="character" w:styleId="Hyperlink">
    <w:name w:val="Hyperlink"/>
    <w:basedOn w:val="DefaultParagraphFont"/>
    <w:rsid w:val="00607BEB"/>
    <w:rPr>
      <w:color w:val="0563C1" w:themeColor="hyperlink"/>
      <w:u w:val="single"/>
    </w:rPr>
  </w:style>
  <w:style w:type="character" w:styleId="UnresolvedMention">
    <w:name w:val="Unresolved Mention"/>
    <w:basedOn w:val="DefaultParagraphFont"/>
    <w:uiPriority w:val="99"/>
    <w:semiHidden/>
    <w:unhideWhenUsed/>
    <w:rsid w:val="00607BEB"/>
    <w:rPr>
      <w:color w:val="605E5C"/>
      <w:shd w:val="clear" w:color="auto" w:fill="E1DFDD"/>
    </w:rPr>
  </w:style>
  <w:style w:type="character" w:customStyle="1" w:styleId="Heading1Char">
    <w:name w:val="Heading 1 Char"/>
    <w:basedOn w:val="DefaultParagraphFont"/>
    <w:link w:val="Heading1"/>
    <w:rsid w:val="00377F80"/>
    <w:rPr>
      <w:smallCaps/>
      <w:noProof/>
    </w:rPr>
  </w:style>
  <w:style w:type="table" w:styleId="TableGrid">
    <w:name w:val="Table Grid"/>
    <w:basedOn w:val="TableNormal"/>
    <w:rsid w:val="00B128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97">
      <w:bodyDiv w:val="1"/>
      <w:marLeft w:val="0"/>
      <w:marRight w:val="0"/>
      <w:marTop w:val="0"/>
      <w:marBottom w:val="0"/>
      <w:divBdr>
        <w:top w:val="none" w:sz="0" w:space="0" w:color="auto"/>
        <w:left w:val="none" w:sz="0" w:space="0" w:color="auto"/>
        <w:bottom w:val="none" w:sz="0" w:space="0" w:color="auto"/>
        <w:right w:val="none" w:sz="0" w:space="0" w:color="auto"/>
      </w:divBdr>
    </w:div>
    <w:div w:id="122384302">
      <w:bodyDiv w:val="1"/>
      <w:marLeft w:val="0"/>
      <w:marRight w:val="0"/>
      <w:marTop w:val="0"/>
      <w:marBottom w:val="0"/>
      <w:divBdr>
        <w:top w:val="none" w:sz="0" w:space="0" w:color="auto"/>
        <w:left w:val="none" w:sz="0" w:space="0" w:color="auto"/>
        <w:bottom w:val="none" w:sz="0" w:space="0" w:color="auto"/>
        <w:right w:val="none" w:sz="0" w:space="0" w:color="auto"/>
      </w:divBdr>
    </w:div>
    <w:div w:id="123355214">
      <w:bodyDiv w:val="1"/>
      <w:marLeft w:val="0"/>
      <w:marRight w:val="0"/>
      <w:marTop w:val="0"/>
      <w:marBottom w:val="0"/>
      <w:divBdr>
        <w:top w:val="none" w:sz="0" w:space="0" w:color="auto"/>
        <w:left w:val="none" w:sz="0" w:space="0" w:color="auto"/>
        <w:bottom w:val="none" w:sz="0" w:space="0" w:color="auto"/>
        <w:right w:val="none" w:sz="0" w:space="0" w:color="auto"/>
      </w:divBdr>
    </w:div>
    <w:div w:id="154801877">
      <w:bodyDiv w:val="1"/>
      <w:marLeft w:val="0"/>
      <w:marRight w:val="0"/>
      <w:marTop w:val="0"/>
      <w:marBottom w:val="0"/>
      <w:divBdr>
        <w:top w:val="none" w:sz="0" w:space="0" w:color="auto"/>
        <w:left w:val="none" w:sz="0" w:space="0" w:color="auto"/>
        <w:bottom w:val="none" w:sz="0" w:space="0" w:color="auto"/>
        <w:right w:val="none" w:sz="0" w:space="0" w:color="auto"/>
      </w:divBdr>
    </w:div>
    <w:div w:id="156262667">
      <w:bodyDiv w:val="1"/>
      <w:marLeft w:val="0"/>
      <w:marRight w:val="0"/>
      <w:marTop w:val="0"/>
      <w:marBottom w:val="0"/>
      <w:divBdr>
        <w:top w:val="none" w:sz="0" w:space="0" w:color="auto"/>
        <w:left w:val="none" w:sz="0" w:space="0" w:color="auto"/>
        <w:bottom w:val="none" w:sz="0" w:space="0" w:color="auto"/>
        <w:right w:val="none" w:sz="0" w:space="0" w:color="auto"/>
      </w:divBdr>
    </w:div>
    <w:div w:id="173738195">
      <w:bodyDiv w:val="1"/>
      <w:marLeft w:val="0"/>
      <w:marRight w:val="0"/>
      <w:marTop w:val="0"/>
      <w:marBottom w:val="0"/>
      <w:divBdr>
        <w:top w:val="none" w:sz="0" w:space="0" w:color="auto"/>
        <w:left w:val="none" w:sz="0" w:space="0" w:color="auto"/>
        <w:bottom w:val="none" w:sz="0" w:space="0" w:color="auto"/>
        <w:right w:val="none" w:sz="0" w:space="0" w:color="auto"/>
      </w:divBdr>
    </w:div>
    <w:div w:id="177938654">
      <w:bodyDiv w:val="1"/>
      <w:marLeft w:val="0"/>
      <w:marRight w:val="0"/>
      <w:marTop w:val="0"/>
      <w:marBottom w:val="0"/>
      <w:divBdr>
        <w:top w:val="none" w:sz="0" w:space="0" w:color="auto"/>
        <w:left w:val="none" w:sz="0" w:space="0" w:color="auto"/>
        <w:bottom w:val="none" w:sz="0" w:space="0" w:color="auto"/>
        <w:right w:val="none" w:sz="0" w:space="0" w:color="auto"/>
      </w:divBdr>
    </w:div>
    <w:div w:id="184053265">
      <w:bodyDiv w:val="1"/>
      <w:marLeft w:val="0"/>
      <w:marRight w:val="0"/>
      <w:marTop w:val="0"/>
      <w:marBottom w:val="0"/>
      <w:divBdr>
        <w:top w:val="none" w:sz="0" w:space="0" w:color="auto"/>
        <w:left w:val="none" w:sz="0" w:space="0" w:color="auto"/>
        <w:bottom w:val="none" w:sz="0" w:space="0" w:color="auto"/>
        <w:right w:val="none" w:sz="0" w:space="0" w:color="auto"/>
      </w:divBdr>
    </w:div>
    <w:div w:id="373576422">
      <w:bodyDiv w:val="1"/>
      <w:marLeft w:val="0"/>
      <w:marRight w:val="0"/>
      <w:marTop w:val="0"/>
      <w:marBottom w:val="0"/>
      <w:divBdr>
        <w:top w:val="none" w:sz="0" w:space="0" w:color="auto"/>
        <w:left w:val="none" w:sz="0" w:space="0" w:color="auto"/>
        <w:bottom w:val="none" w:sz="0" w:space="0" w:color="auto"/>
        <w:right w:val="none" w:sz="0" w:space="0" w:color="auto"/>
      </w:divBdr>
    </w:div>
    <w:div w:id="429549629">
      <w:bodyDiv w:val="1"/>
      <w:marLeft w:val="0"/>
      <w:marRight w:val="0"/>
      <w:marTop w:val="0"/>
      <w:marBottom w:val="0"/>
      <w:divBdr>
        <w:top w:val="none" w:sz="0" w:space="0" w:color="auto"/>
        <w:left w:val="none" w:sz="0" w:space="0" w:color="auto"/>
        <w:bottom w:val="none" w:sz="0" w:space="0" w:color="auto"/>
        <w:right w:val="none" w:sz="0" w:space="0" w:color="auto"/>
      </w:divBdr>
    </w:div>
    <w:div w:id="446197706">
      <w:bodyDiv w:val="1"/>
      <w:marLeft w:val="0"/>
      <w:marRight w:val="0"/>
      <w:marTop w:val="0"/>
      <w:marBottom w:val="0"/>
      <w:divBdr>
        <w:top w:val="none" w:sz="0" w:space="0" w:color="auto"/>
        <w:left w:val="none" w:sz="0" w:space="0" w:color="auto"/>
        <w:bottom w:val="none" w:sz="0" w:space="0" w:color="auto"/>
        <w:right w:val="none" w:sz="0" w:space="0" w:color="auto"/>
      </w:divBdr>
    </w:div>
    <w:div w:id="555312764">
      <w:bodyDiv w:val="1"/>
      <w:marLeft w:val="0"/>
      <w:marRight w:val="0"/>
      <w:marTop w:val="0"/>
      <w:marBottom w:val="0"/>
      <w:divBdr>
        <w:top w:val="none" w:sz="0" w:space="0" w:color="auto"/>
        <w:left w:val="none" w:sz="0" w:space="0" w:color="auto"/>
        <w:bottom w:val="none" w:sz="0" w:space="0" w:color="auto"/>
        <w:right w:val="none" w:sz="0" w:space="0" w:color="auto"/>
      </w:divBdr>
    </w:div>
    <w:div w:id="613051878">
      <w:bodyDiv w:val="1"/>
      <w:marLeft w:val="0"/>
      <w:marRight w:val="0"/>
      <w:marTop w:val="0"/>
      <w:marBottom w:val="0"/>
      <w:divBdr>
        <w:top w:val="none" w:sz="0" w:space="0" w:color="auto"/>
        <w:left w:val="none" w:sz="0" w:space="0" w:color="auto"/>
        <w:bottom w:val="none" w:sz="0" w:space="0" w:color="auto"/>
        <w:right w:val="none" w:sz="0" w:space="0" w:color="auto"/>
      </w:divBdr>
    </w:div>
    <w:div w:id="656571313">
      <w:bodyDiv w:val="1"/>
      <w:marLeft w:val="0"/>
      <w:marRight w:val="0"/>
      <w:marTop w:val="0"/>
      <w:marBottom w:val="0"/>
      <w:divBdr>
        <w:top w:val="none" w:sz="0" w:space="0" w:color="auto"/>
        <w:left w:val="none" w:sz="0" w:space="0" w:color="auto"/>
        <w:bottom w:val="none" w:sz="0" w:space="0" w:color="auto"/>
        <w:right w:val="none" w:sz="0" w:space="0" w:color="auto"/>
      </w:divBdr>
    </w:div>
    <w:div w:id="712510140">
      <w:bodyDiv w:val="1"/>
      <w:marLeft w:val="0"/>
      <w:marRight w:val="0"/>
      <w:marTop w:val="0"/>
      <w:marBottom w:val="0"/>
      <w:divBdr>
        <w:top w:val="none" w:sz="0" w:space="0" w:color="auto"/>
        <w:left w:val="none" w:sz="0" w:space="0" w:color="auto"/>
        <w:bottom w:val="none" w:sz="0" w:space="0" w:color="auto"/>
        <w:right w:val="none" w:sz="0" w:space="0" w:color="auto"/>
      </w:divBdr>
    </w:div>
    <w:div w:id="735204058">
      <w:bodyDiv w:val="1"/>
      <w:marLeft w:val="0"/>
      <w:marRight w:val="0"/>
      <w:marTop w:val="0"/>
      <w:marBottom w:val="0"/>
      <w:divBdr>
        <w:top w:val="none" w:sz="0" w:space="0" w:color="auto"/>
        <w:left w:val="none" w:sz="0" w:space="0" w:color="auto"/>
        <w:bottom w:val="none" w:sz="0" w:space="0" w:color="auto"/>
        <w:right w:val="none" w:sz="0" w:space="0" w:color="auto"/>
      </w:divBdr>
    </w:div>
    <w:div w:id="748118136">
      <w:bodyDiv w:val="1"/>
      <w:marLeft w:val="0"/>
      <w:marRight w:val="0"/>
      <w:marTop w:val="0"/>
      <w:marBottom w:val="0"/>
      <w:divBdr>
        <w:top w:val="none" w:sz="0" w:space="0" w:color="auto"/>
        <w:left w:val="none" w:sz="0" w:space="0" w:color="auto"/>
        <w:bottom w:val="none" w:sz="0" w:space="0" w:color="auto"/>
        <w:right w:val="none" w:sz="0" w:space="0" w:color="auto"/>
      </w:divBdr>
    </w:div>
    <w:div w:id="903032690">
      <w:bodyDiv w:val="1"/>
      <w:marLeft w:val="0"/>
      <w:marRight w:val="0"/>
      <w:marTop w:val="0"/>
      <w:marBottom w:val="0"/>
      <w:divBdr>
        <w:top w:val="none" w:sz="0" w:space="0" w:color="auto"/>
        <w:left w:val="none" w:sz="0" w:space="0" w:color="auto"/>
        <w:bottom w:val="none" w:sz="0" w:space="0" w:color="auto"/>
        <w:right w:val="none" w:sz="0" w:space="0" w:color="auto"/>
      </w:divBdr>
    </w:div>
    <w:div w:id="929771910">
      <w:bodyDiv w:val="1"/>
      <w:marLeft w:val="0"/>
      <w:marRight w:val="0"/>
      <w:marTop w:val="0"/>
      <w:marBottom w:val="0"/>
      <w:divBdr>
        <w:top w:val="none" w:sz="0" w:space="0" w:color="auto"/>
        <w:left w:val="none" w:sz="0" w:space="0" w:color="auto"/>
        <w:bottom w:val="none" w:sz="0" w:space="0" w:color="auto"/>
        <w:right w:val="none" w:sz="0" w:space="0" w:color="auto"/>
      </w:divBdr>
    </w:div>
    <w:div w:id="1104806045">
      <w:bodyDiv w:val="1"/>
      <w:marLeft w:val="0"/>
      <w:marRight w:val="0"/>
      <w:marTop w:val="0"/>
      <w:marBottom w:val="0"/>
      <w:divBdr>
        <w:top w:val="none" w:sz="0" w:space="0" w:color="auto"/>
        <w:left w:val="none" w:sz="0" w:space="0" w:color="auto"/>
        <w:bottom w:val="none" w:sz="0" w:space="0" w:color="auto"/>
        <w:right w:val="none" w:sz="0" w:space="0" w:color="auto"/>
      </w:divBdr>
    </w:div>
    <w:div w:id="1187207225">
      <w:bodyDiv w:val="1"/>
      <w:marLeft w:val="0"/>
      <w:marRight w:val="0"/>
      <w:marTop w:val="0"/>
      <w:marBottom w:val="0"/>
      <w:divBdr>
        <w:top w:val="none" w:sz="0" w:space="0" w:color="auto"/>
        <w:left w:val="none" w:sz="0" w:space="0" w:color="auto"/>
        <w:bottom w:val="none" w:sz="0" w:space="0" w:color="auto"/>
        <w:right w:val="none" w:sz="0" w:space="0" w:color="auto"/>
      </w:divBdr>
    </w:div>
    <w:div w:id="1203402923">
      <w:bodyDiv w:val="1"/>
      <w:marLeft w:val="0"/>
      <w:marRight w:val="0"/>
      <w:marTop w:val="0"/>
      <w:marBottom w:val="0"/>
      <w:divBdr>
        <w:top w:val="none" w:sz="0" w:space="0" w:color="auto"/>
        <w:left w:val="none" w:sz="0" w:space="0" w:color="auto"/>
        <w:bottom w:val="none" w:sz="0" w:space="0" w:color="auto"/>
        <w:right w:val="none" w:sz="0" w:space="0" w:color="auto"/>
      </w:divBdr>
    </w:div>
    <w:div w:id="1232421752">
      <w:bodyDiv w:val="1"/>
      <w:marLeft w:val="0"/>
      <w:marRight w:val="0"/>
      <w:marTop w:val="0"/>
      <w:marBottom w:val="0"/>
      <w:divBdr>
        <w:top w:val="none" w:sz="0" w:space="0" w:color="auto"/>
        <w:left w:val="none" w:sz="0" w:space="0" w:color="auto"/>
        <w:bottom w:val="none" w:sz="0" w:space="0" w:color="auto"/>
        <w:right w:val="none" w:sz="0" w:space="0" w:color="auto"/>
      </w:divBdr>
    </w:div>
    <w:div w:id="1250506450">
      <w:bodyDiv w:val="1"/>
      <w:marLeft w:val="0"/>
      <w:marRight w:val="0"/>
      <w:marTop w:val="0"/>
      <w:marBottom w:val="0"/>
      <w:divBdr>
        <w:top w:val="none" w:sz="0" w:space="0" w:color="auto"/>
        <w:left w:val="none" w:sz="0" w:space="0" w:color="auto"/>
        <w:bottom w:val="none" w:sz="0" w:space="0" w:color="auto"/>
        <w:right w:val="none" w:sz="0" w:space="0" w:color="auto"/>
      </w:divBdr>
    </w:div>
    <w:div w:id="1281299167">
      <w:bodyDiv w:val="1"/>
      <w:marLeft w:val="0"/>
      <w:marRight w:val="0"/>
      <w:marTop w:val="0"/>
      <w:marBottom w:val="0"/>
      <w:divBdr>
        <w:top w:val="none" w:sz="0" w:space="0" w:color="auto"/>
        <w:left w:val="none" w:sz="0" w:space="0" w:color="auto"/>
        <w:bottom w:val="none" w:sz="0" w:space="0" w:color="auto"/>
        <w:right w:val="none" w:sz="0" w:space="0" w:color="auto"/>
      </w:divBdr>
    </w:div>
    <w:div w:id="1287084460">
      <w:bodyDiv w:val="1"/>
      <w:marLeft w:val="0"/>
      <w:marRight w:val="0"/>
      <w:marTop w:val="0"/>
      <w:marBottom w:val="0"/>
      <w:divBdr>
        <w:top w:val="none" w:sz="0" w:space="0" w:color="auto"/>
        <w:left w:val="none" w:sz="0" w:space="0" w:color="auto"/>
        <w:bottom w:val="none" w:sz="0" w:space="0" w:color="auto"/>
        <w:right w:val="none" w:sz="0" w:space="0" w:color="auto"/>
      </w:divBdr>
    </w:div>
    <w:div w:id="1290697276">
      <w:bodyDiv w:val="1"/>
      <w:marLeft w:val="0"/>
      <w:marRight w:val="0"/>
      <w:marTop w:val="0"/>
      <w:marBottom w:val="0"/>
      <w:divBdr>
        <w:top w:val="none" w:sz="0" w:space="0" w:color="auto"/>
        <w:left w:val="none" w:sz="0" w:space="0" w:color="auto"/>
        <w:bottom w:val="none" w:sz="0" w:space="0" w:color="auto"/>
        <w:right w:val="none" w:sz="0" w:space="0" w:color="auto"/>
      </w:divBdr>
    </w:div>
    <w:div w:id="1355113865">
      <w:bodyDiv w:val="1"/>
      <w:marLeft w:val="0"/>
      <w:marRight w:val="0"/>
      <w:marTop w:val="0"/>
      <w:marBottom w:val="0"/>
      <w:divBdr>
        <w:top w:val="none" w:sz="0" w:space="0" w:color="auto"/>
        <w:left w:val="none" w:sz="0" w:space="0" w:color="auto"/>
        <w:bottom w:val="none" w:sz="0" w:space="0" w:color="auto"/>
        <w:right w:val="none" w:sz="0" w:space="0" w:color="auto"/>
      </w:divBdr>
    </w:div>
    <w:div w:id="1427267981">
      <w:bodyDiv w:val="1"/>
      <w:marLeft w:val="0"/>
      <w:marRight w:val="0"/>
      <w:marTop w:val="0"/>
      <w:marBottom w:val="0"/>
      <w:divBdr>
        <w:top w:val="none" w:sz="0" w:space="0" w:color="auto"/>
        <w:left w:val="none" w:sz="0" w:space="0" w:color="auto"/>
        <w:bottom w:val="none" w:sz="0" w:space="0" w:color="auto"/>
        <w:right w:val="none" w:sz="0" w:space="0" w:color="auto"/>
      </w:divBdr>
    </w:div>
    <w:div w:id="1434133055">
      <w:bodyDiv w:val="1"/>
      <w:marLeft w:val="0"/>
      <w:marRight w:val="0"/>
      <w:marTop w:val="0"/>
      <w:marBottom w:val="0"/>
      <w:divBdr>
        <w:top w:val="none" w:sz="0" w:space="0" w:color="auto"/>
        <w:left w:val="none" w:sz="0" w:space="0" w:color="auto"/>
        <w:bottom w:val="none" w:sz="0" w:space="0" w:color="auto"/>
        <w:right w:val="none" w:sz="0" w:space="0" w:color="auto"/>
      </w:divBdr>
    </w:div>
    <w:div w:id="1446850816">
      <w:bodyDiv w:val="1"/>
      <w:marLeft w:val="0"/>
      <w:marRight w:val="0"/>
      <w:marTop w:val="0"/>
      <w:marBottom w:val="0"/>
      <w:divBdr>
        <w:top w:val="none" w:sz="0" w:space="0" w:color="auto"/>
        <w:left w:val="none" w:sz="0" w:space="0" w:color="auto"/>
        <w:bottom w:val="none" w:sz="0" w:space="0" w:color="auto"/>
        <w:right w:val="none" w:sz="0" w:space="0" w:color="auto"/>
      </w:divBdr>
    </w:div>
    <w:div w:id="1556311860">
      <w:bodyDiv w:val="1"/>
      <w:marLeft w:val="0"/>
      <w:marRight w:val="0"/>
      <w:marTop w:val="0"/>
      <w:marBottom w:val="0"/>
      <w:divBdr>
        <w:top w:val="none" w:sz="0" w:space="0" w:color="auto"/>
        <w:left w:val="none" w:sz="0" w:space="0" w:color="auto"/>
        <w:bottom w:val="none" w:sz="0" w:space="0" w:color="auto"/>
        <w:right w:val="none" w:sz="0" w:space="0" w:color="auto"/>
      </w:divBdr>
    </w:div>
    <w:div w:id="1557014230">
      <w:bodyDiv w:val="1"/>
      <w:marLeft w:val="0"/>
      <w:marRight w:val="0"/>
      <w:marTop w:val="0"/>
      <w:marBottom w:val="0"/>
      <w:divBdr>
        <w:top w:val="none" w:sz="0" w:space="0" w:color="auto"/>
        <w:left w:val="none" w:sz="0" w:space="0" w:color="auto"/>
        <w:bottom w:val="none" w:sz="0" w:space="0" w:color="auto"/>
        <w:right w:val="none" w:sz="0" w:space="0" w:color="auto"/>
      </w:divBdr>
    </w:div>
    <w:div w:id="1590650430">
      <w:bodyDiv w:val="1"/>
      <w:marLeft w:val="0"/>
      <w:marRight w:val="0"/>
      <w:marTop w:val="0"/>
      <w:marBottom w:val="0"/>
      <w:divBdr>
        <w:top w:val="none" w:sz="0" w:space="0" w:color="auto"/>
        <w:left w:val="none" w:sz="0" w:space="0" w:color="auto"/>
        <w:bottom w:val="none" w:sz="0" w:space="0" w:color="auto"/>
        <w:right w:val="none" w:sz="0" w:space="0" w:color="auto"/>
      </w:divBdr>
    </w:div>
    <w:div w:id="1689989342">
      <w:bodyDiv w:val="1"/>
      <w:marLeft w:val="0"/>
      <w:marRight w:val="0"/>
      <w:marTop w:val="0"/>
      <w:marBottom w:val="0"/>
      <w:divBdr>
        <w:top w:val="none" w:sz="0" w:space="0" w:color="auto"/>
        <w:left w:val="none" w:sz="0" w:space="0" w:color="auto"/>
        <w:bottom w:val="none" w:sz="0" w:space="0" w:color="auto"/>
        <w:right w:val="none" w:sz="0" w:space="0" w:color="auto"/>
      </w:divBdr>
    </w:div>
    <w:div w:id="1690527895">
      <w:bodyDiv w:val="1"/>
      <w:marLeft w:val="0"/>
      <w:marRight w:val="0"/>
      <w:marTop w:val="0"/>
      <w:marBottom w:val="0"/>
      <w:divBdr>
        <w:top w:val="none" w:sz="0" w:space="0" w:color="auto"/>
        <w:left w:val="none" w:sz="0" w:space="0" w:color="auto"/>
        <w:bottom w:val="none" w:sz="0" w:space="0" w:color="auto"/>
        <w:right w:val="none" w:sz="0" w:space="0" w:color="auto"/>
      </w:divBdr>
    </w:div>
    <w:div w:id="1696299346">
      <w:bodyDiv w:val="1"/>
      <w:marLeft w:val="0"/>
      <w:marRight w:val="0"/>
      <w:marTop w:val="0"/>
      <w:marBottom w:val="0"/>
      <w:divBdr>
        <w:top w:val="none" w:sz="0" w:space="0" w:color="auto"/>
        <w:left w:val="none" w:sz="0" w:space="0" w:color="auto"/>
        <w:bottom w:val="none" w:sz="0" w:space="0" w:color="auto"/>
        <w:right w:val="none" w:sz="0" w:space="0" w:color="auto"/>
      </w:divBdr>
    </w:div>
    <w:div w:id="1706516851">
      <w:bodyDiv w:val="1"/>
      <w:marLeft w:val="0"/>
      <w:marRight w:val="0"/>
      <w:marTop w:val="0"/>
      <w:marBottom w:val="0"/>
      <w:divBdr>
        <w:top w:val="none" w:sz="0" w:space="0" w:color="auto"/>
        <w:left w:val="none" w:sz="0" w:space="0" w:color="auto"/>
        <w:bottom w:val="none" w:sz="0" w:space="0" w:color="auto"/>
        <w:right w:val="none" w:sz="0" w:space="0" w:color="auto"/>
      </w:divBdr>
    </w:div>
    <w:div w:id="1729109773">
      <w:bodyDiv w:val="1"/>
      <w:marLeft w:val="0"/>
      <w:marRight w:val="0"/>
      <w:marTop w:val="0"/>
      <w:marBottom w:val="0"/>
      <w:divBdr>
        <w:top w:val="none" w:sz="0" w:space="0" w:color="auto"/>
        <w:left w:val="none" w:sz="0" w:space="0" w:color="auto"/>
        <w:bottom w:val="none" w:sz="0" w:space="0" w:color="auto"/>
        <w:right w:val="none" w:sz="0" w:space="0" w:color="auto"/>
      </w:divBdr>
    </w:div>
    <w:div w:id="1794902453">
      <w:bodyDiv w:val="1"/>
      <w:marLeft w:val="0"/>
      <w:marRight w:val="0"/>
      <w:marTop w:val="0"/>
      <w:marBottom w:val="0"/>
      <w:divBdr>
        <w:top w:val="none" w:sz="0" w:space="0" w:color="auto"/>
        <w:left w:val="none" w:sz="0" w:space="0" w:color="auto"/>
        <w:bottom w:val="none" w:sz="0" w:space="0" w:color="auto"/>
        <w:right w:val="none" w:sz="0" w:space="0" w:color="auto"/>
      </w:divBdr>
    </w:div>
    <w:div w:id="1812669887">
      <w:bodyDiv w:val="1"/>
      <w:marLeft w:val="0"/>
      <w:marRight w:val="0"/>
      <w:marTop w:val="0"/>
      <w:marBottom w:val="0"/>
      <w:divBdr>
        <w:top w:val="none" w:sz="0" w:space="0" w:color="auto"/>
        <w:left w:val="none" w:sz="0" w:space="0" w:color="auto"/>
        <w:bottom w:val="none" w:sz="0" w:space="0" w:color="auto"/>
        <w:right w:val="none" w:sz="0" w:space="0" w:color="auto"/>
      </w:divBdr>
    </w:div>
    <w:div w:id="1905139485">
      <w:bodyDiv w:val="1"/>
      <w:marLeft w:val="0"/>
      <w:marRight w:val="0"/>
      <w:marTop w:val="0"/>
      <w:marBottom w:val="0"/>
      <w:divBdr>
        <w:top w:val="none" w:sz="0" w:space="0" w:color="auto"/>
        <w:left w:val="none" w:sz="0" w:space="0" w:color="auto"/>
        <w:bottom w:val="none" w:sz="0" w:space="0" w:color="auto"/>
        <w:right w:val="none" w:sz="0" w:space="0" w:color="auto"/>
      </w:divBdr>
    </w:div>
    <w:div w:id="1912620304">
      <w:bodyDiv w:val="1"/>
      <w:marLeft w:val="0"/>
      <w:marRight w:val="0"/>
      <w:marTop w:val="0"/>
      <w:marBottom w:val="0"/>
      <w:divBdr>
        <w:top w:val="none" w:sz="0" w:space="0" w:color="auto"/>
        <w:left w:val="none" w:sz="0" w:space="0" w:color="auto"/>
        <w:bottom w:val="none" w:sz="0" w:space="0" w:color="auto"/>
        <w:right w:val="none" w:sz="0" w:space="0" w:color="auto"/>
      </w:divBdr>
    </w:div>
    <w:div w:id="1994674738">
      <w:bodyDiv w:val="1"/>
      <w:marLeft w:val="0"/>
      <w:marRight w:val="0"/>
      <w:marTop w:val="0"/>
      <w:marBottom w:val="0"/>
      <w:divBdr>
        <w:top w:val="none" w:sz="0" w:space="0" w:color="auto"/>
        <w:left w:val="none" w:sz="0" w:space="0" w:color="auto"/>
        <w:bottom w:val="none" w:sz="0" w:space="0" w:color="auto"/>
        <w:right w:val="none" w:sz="0" w:space="0" w:color="auto"/>
      </w:divBdr>
    </w:div>
    <w:div w:id="2047561176">
      <w:bodyDiv w:val="1"/>
      <w:marLeft w:val="0"/>
      <w:marRight w:val="0"/>
      <w:marTop w:val="0"/>
      <w:marBottom w:val="0"/>
      <w:divBdr>
        <w:top w:val="none" w:sz="0" w:space="0" w:color="auto"/>
        <w:left w:val="none" w:sz="0" w:space="0" w:color="auto"/>
        <w:bottom w:val="none" w:sz="0" w:space="0" w:color="auto"/>
        <w:right w:val="none" w:sz="0" w:space="0" w:color="auto"/>
      </w:divBdr>
    </w:div>
    <w:div w:id="2068913437">
      <w:bodyDiv w:val="1"/>
      <w:marLeft w:val="0"/>
      <w:marRight w:val="0"/>
      <w:marTop w:val="0"/>
      <w:marBottom w:val="0"/>
      <w:divBdr>
        <w:top w:val="none" w:sz="0" w:space="0" w:color="auto"/>
        <w:left w:val="none" w:sz="0" w:space="0" w:color="auto"/>
        <w:bottom w:val="none" w:sz="0" w:space="0" w:color="auto"/>
        <w:right w:val="none" w:sz="0" w:space="0" w:color="auto"/>
      </w:divBdr>
    </w:div>
    <w:div w:id="21466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7679</Words>
  <Characters>43774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Agnishwar_Raychaudhuri</dc:creator>
  <cp:keywords/>
  <dc:description/>
  <cp:lastModifiedBy>Agnishwar Raychaudhuri</cp:lastModifiedBy>
  <cp:revision>3</cp:revision>
  <cp:lastPrinted>2025-02-19T15:08:00Z</cp:lastPrinted>
  <dcterms:created xsi:type="dcterms:W3CDTF">2025-03-06T13:03:00Z</dcterms:created>
  <dcterms:modified xsi:type="dcterms:W3CDTF">2025-03-06T15:47:00Z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596394599</vt:i4>
  </property>
</Properties>
</file>