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招聘系统文件存储费用对比</w:t>
      </w:r>
    </w:p>
    <w:p>
      <w:pPr>
        <w:pStyle w:val="Subtitle"/>
      </w:pPr>
      <w:r>
        <w:t>Cloudflare R2 Amazon S3 与 AWS EBS 自建 MinIO</w:t>
      </w:r>
    </w:p>
    <w:p>
      <w:pPr>
        <w:widowControl/>
        <w:spacing w:line="270" w:lineRule="exact" w:after="100"/>
      </w:pPr>
      <w:r>
        <w:rPr>
          <w:b w:val="0"/>
          <w:sz w:val="18"/>
        </w:rPr>
        <w:t>评估日期 2026 年 10 月 15 日    预算汇率 1 美元 = 7.2 元人民币</w:t>
      </w:r>
    </w:p>
    <w:p>
      <w:pPr>
        <w:widowControl/>
      </w:pPr>
      <w:r>
        <w:rPr>
          <w:b w:val="0"/>
        </w:rPr>
        <w:t>本报告用于评估面试日志中的截图、音频片段和简历附件长期保存的费用。业务基线为每天 300 场、每场 40 分钟、两名参与者、永久保存及少量读取；重点比较对象存储与自建 MinIO 所需云硬盘的成本。</w:t>
      </w:r>
    </w:p>
    <w:p>
      <w:pPr>
        <w:widowControl/>
      </w:pPr>
      <w:r>
        <w:rPr>
          <w:b/>
        </w:rPr>
        <w:t>建议新增媒体优先采用 R2 标准存储。AWS 新加坡 gp3 云硬盘每 GiB 每月为 0.096 美元，约 0.6912 元；这是 MinIO 的磁盘成本，服务器、备份等费用仍需另加。</w:t>
      </w:r>
    </w:p>
    <w:p>
      <w:pPr>
        <w:pStyle w:val="Heading1"/>
      </w:pPr>
      <w:r>
        <w:t>1 每 G 每月多少钱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2952"/>
        <w:gridCol w:w="2232"/>
        <w:gridCol w:w="1440"/>
        <w:gridCol w:w="1440"/>
        <w:gridCol w:w="2160"/>
      </w:tblGrid>
      <w:tr>
        <w:trPr>
          <w:tblHeader/>
          <w:cantSplit/>
        </w:trPr>
        <w:tc>
          <w:tcPr>
            <w:tcW w:type="dxa" w:w="2952"/>
            <w:vAlign w:val="center"/>
            <w:shd w:fill="203B53"/>
          </w:tcPr>
          <w:p>
            <w:pPr>
              <w:spacing w:before="0"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2232"/>
            <w:vAlign w:val="center"/>
            <w:shd w:fill="203B53"/>
          </w:tcPr>
          <w:p>
            <w:pPr>
              <w:spacing w:before="0"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地域</w:t>
            </w:r>
          </w:p>
        </w:tc>
        <w:tc>
          <w:tcPr>
            <w:tcW w:type="dxa" w:w="1440"/>
            <w:vAlign w:val="center"/>
            <w:shd w:fill="203B53"/>
          </w:tcPr>
          <w:p>
            <w:pPr>
              <w:spacing w:before="0"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美元单价</w:t>
            </w:r>
          </w:p>
        </w:tc>
        <w:tc>
          <w:tcPr>
            <w:tcW w:type="dxa" w:w="1440"/>
            <w:vAlign w:val="center"/>
            <w:shd w:fill="203B53"/>
          </w:tcPr>
          <w:p>
            <w:pPr>
              <w:spacing w:before="0"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人民币单价</w:t>
            </w:r>
          </w:p>
        </w:tc>
        <w:tc>
          <w:tcPr>
            <w:tcW w:type="dxa" w:w="2160"/>
            <w:vAlign w:val="center"/>
            <w:shd w:fill="203B53"/>
          </w:tcPr>
          <w:p>
            <w:pPr>
              <w:spacing w:before="0"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计费容量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R2 标准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全球统一基础价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$0.015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¥0.108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实际 GB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5F8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R2 低频</w:t>
            </w:r>
          </w:p>
        </w:tc>
        <w:tc>
          <w:tcPr>
            <w:tcW w:type="dxa" w:w="2232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全球统一基础价</w:t>
            </w:r>
          </w:p>
        </w:tc>
        <w:tc>
          <w:tcPr>
            <w:tcW w:type="dxa" w:w="1440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$0.010</w:t>
            </w:r>
          </w:p>
        </w:tc>
        <w:tc>
          <w:tcPr>
            <w:tcW w:type="dxa" w:w="1440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¥0.072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实际 GB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S3 标准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新加坡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$0.025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¥0.180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实际 GiB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5F8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S3 低频 Standard IA</w:t>
            </w:r>
          </w:p>
        </w:tc>
        <w:tc>
          <w:tcPr>
            <w:tcW w:type="dxa" w:w="2232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新加坡</w:t>
            </w:r>
          </w:p>
        </w:tc>
        <w:tc>
          <w:tcPr>
            <w:tcW w:type="dxa" w:w="1440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$0.0138</w:t>
            </w:r>
          </w:p>
        </w:tc>
        <w:tc>
          <w:tcPr>
            <w:tcW w:type="dxa" w:w="1440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¥0.0994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计费 GiB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S3 即时归档 Glacier IR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新加坡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$0.005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¥0.036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计费 GiB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5F8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EBS gp3 云硬盘</w:t>
            </w:r>
          </w:p>
        </w:tc>
        <w:tc>
          <w:tcPr>
            <w:tcW w:type="dxa" w:w="2232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新加坡</w:t>
            </w:r>
          </w:p>
        </w:tc>
        <w:tc>
          <w:tcPr>
            <w:tcW w:type="dxa" w:w="1440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$0.096</w:t>
            </w:r>
          </w:p>
        </w:tc>
        <w:tc>
          <w:tcPr>
            <w:tcW w:type="dxa" w:w="1440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¥0.6912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开通 GiB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EBS gp3 云硬盘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美国弗吉尼亚北部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$0.080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¥0.576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开通 GiB</w:t>
            </w:r>
          </w:p>
        </w:tc>
      </w:tr>
    </w:tbl>
    <w:p>
      <w:pPr>
        <w:widowControl/>
        <w:spacing w:after="0" w:line="120" w:lineRule="exact"/>
      </w:pPr>
      <w:r>
        <w:rPr>
          <w:b w:val="0"/>
          <w:sz w:val="6"/>
        </w:rPr>
      </w:r>
    </w:p>
    <w:p>
      <w:pPr>
        <w:widowControl/>
        <w:spacing w:line="270" w:lineRule="exact" w:after="100"/>
      </w:pPr>
      <w:r>
        <w:rPr>
          <w:b w:val="0"/>
          <w:sz w:val="18"/>
        </w:rPr>
        <w:t>以上为纯容量单价，未含请求、取回、出站流量、税费及商业支持。R2、S3 按保存数据的时间加权容量收费；EBS 按已开通容量收费，即使磁盘没有写满也计费。S3 低频与即时归档对小对象有最低计费尺寸。[1][2][3][4]</w:t>
      </w:r>
    </w:p>
    <w:p>
      <w:pPr>
        <w:pStyle w:val="Heading2"/>
      </w:pPr>
      <w:r>
        <w:t>相同 1 TB 文件量的直接比较</w:t>
      </w:r>
    </w:p>
    <w:p>
      <w:pPr>
        <w:widowControl/>
      </w:pPr>
      <w:r>
        <w:rPr>
          <w:b w:val="0"/>
        </w:rPr>
        <w:t>统一用 1 TB = 1,000 GB = 10¹² 字节计算，不计免费额度和请求费：R2 标准约 ¥108/月，S3 新加坡标准约 ¥168/月。MinIO 使用新加坡 gp3，按磁盘保留 20% 空闲容量采购 1,165 GiB，仅数据盘就约 ¥805/月。</w:t>
      </w:r>
    </w:p>
    <w:p>
      <w:pPr>
        <w:widowControl/>
      </w:pPr>
      <w:r>
        <w:rPr>
          <w:b w:val="0"/>
        </w:rPr>
        <w:t>因此，在这一口径下，gp3 数据盘约为 R2 纯容量费的 7.5 倍、S3 标准的 4.8 倍。现有服务器套餐已包含的空闲磁盘，其短期增量成本可能更低，不能直接套用新增云盘价格。</w:t>
      </w:r>
    </w:p>
    <w:p>
      <w:pPr>
        <w:widowControl/>
        <w:spacing w:line="270" w:lineRule="exact" w:after="100"/>
      </w:pPr>
      <w:r>
        <w:rPr>
          <w:b w:val="0"/>
          <w:sz w:val="18"/>
        </w:rPr>
        <w:t>单位说明：GB = 10⁹ 字节，GiB = 2³⁰ 字节。AWS 页面常将计费单位标为 GB，本报告对 S3 与 EBS 按二进制容量计算；R2 按十进制 GB 估算。</w:t>
      </w:r>
    </w:p>
    <w:p>
      <w:pPr>
        <w:pStyle w:val="Heading1"/>
        <w:pageBreakBefore/>
        <w:spacing w:before="0"/>
      </w:pPr>
      <w:r>
        <w:t>2 当前系统每场面试产生多少文件</w:t>
      </w:r>
    </w:p>
    <w:p>
      <w:pPr>
        <w:widowControl/>
      </w:pPr>
      <w:r>
        <w:rPr>
          <w:b w:val="0"/>
        </w:rPr>
        <w:t>采样对象包括候选人和面试官。本模型假设双方在 40 分钟内持续发布摄像头和麦克风轨道；关闭摄像头或静音时，对应采样会跳过。以下参数来自现有代码。[7]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1440"/>
        <w:gridCol w:w="4320"/>
        <w:gridCol w:w="1800"/>
        <w:gridCol w:w="2664"/>
      </w:tblGrid>
      <w:tr>
        <w:trPr>
          <w:tblHeader/>
          <w:cantSplit/>
        </w:trPr>
        <w:tc>
          <w:tcPr>
            <w:tcW w:type="dxa" w:w="1440"/>
            <w:vAlign w:val="center"/>
            <w:shd w:fill="203B53"/>
          </w:tcPr>
          <w:p>
            <w:pPr>
              <w:spacing w:before="0"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4320"/>
            <w:vAlign w:val="center"/>
            <w:shd w:fill="203B53"/>
          </w:tcPr>
          <w:p>
            <w:pPr>
              <w:spacing w:before="0"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采样和编码方式</w:t>
            </w:r>
          </w:p>
        </w:tc>
        <w:tc>
          <w:tcPr>
            <w:tcW w:type="dxa" w:w="1800"/>
            <w:vAlign w:val="center"/>
            <w:shd w:fill="203B53"/>
          </w:tcPr>
          <w:p>
            <w:pPr>
              <w:spacing w:before="0"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两人每场数量</w:t>
            </w:r>
          </w:p>
        </w:tc>
        <w:tc>
          <w:tcPr>
            <w:tcW w:type="dxa" w:w="2664"/>
            <w:vAlign w:val="center"/>
            <w:shd w:fill="203B53"/>
          </w:tcPr>
          <w:p>
            <w:pPr>
              <w:spacing w:before="0"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容量估算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截图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每人每 30 秒一张 JPEG</w:t>
              <w:br/>
              <w:t>最长边不超过 960 像素 质量 75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160 张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16 MB</w:t>
              <w:br/>
              <w:t>按 100 KB/张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5F8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音频</w:t>
            </w:r>
          </w:p>
        </w:tc>
        <w:tc>
          <w:tcPr>
            <w:tcW w:type="dxa" w:w="4320"/>
            <w:vAlign w:val="center"/>
            <w:shd w:fill="F2F5F8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每人每 2 分钟最多 15 秒</w:t>
              <w:br/>
              <w:t>16 kHz 单声道 16 bit WAV</w:t>
            </w:r>
          </w:p>
        </w:tc>
        <w:tc>
          <w:tcPr>
            <w:tcW w:type="dxa" w:w="1800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40 段</w:t>
            </w:r>
          </w:p>
        </w:tc>
        <w:tc>
          <w:tcPr>
            <w:tcW w:type="dxa" w:w="2664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19.2 MB</w:t>
              <w:br/>
              <w:t>约 480 KB/段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简历及附件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按每场分摊一个文件的预算假设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1 个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2 MB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5F8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合计</w:t>
            </w:r>
          </w:p>
        </w:tc>
        <w:tc>
          <w:tcPr>
            <w:tcW w:type="dxa" w:w="4320"/>
            <w:vAlign w:val="center"/>
            <w:shd w:fill="F2F5F8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37.2 MB 向上取整用于预算</w:t>
            </w:r>
          </w:p>
        </w:tc>
        <w:tc>
          <w:tcPr>
            <w:tcW w:type="dxa" w:w="1800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约 201 个</w:t>
            </w:r>
          </w:p>
        </w:tc>
        <w:tc>
          <w:tcPr>
            <w:tcW w:type="dxa" w:w="2664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40 MB/场</w:t>
            </w:r>
          </w:p>
        </w:tc>
      </w:tr>
    </w:tbl>
    <w:p>
      <w:pPr>
        <w:widowControl/>
        <w:spacing w:after="0" w:line="120" w:lineRule="exact"/>
      </w:pPr>
      <w:r>
        <w:rPr>
          <w:b w:val="0"/>
          <w:sz w:val="6"/>
        </w:rPr>
      </w:r>
    </w:p>
    <w:p>
      <w:pPr>
        <w:widowControl/>
        <w:spacing w:line="270" w:lineRule="exact" w:after="100"/>
      </w:pPr>
      <w:r>
        <w:rPr>
          <w:b w:val="0"/>
          <w:sz w:val="18"/>
        </w:rPr>
        <w:t>音频单段字节数 = 16,000 × 2 × 15 + 44 = 480,044 字节。截图 100 KB 是估算值，实际受画面内容影响；附件 2 MB 也是预算分摊值，内容哈希去重可降低实际容量。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2448"/>
        <w:gridCol w:w="1872"/>
        <w:gridCol w:w="3168"/>
        <w:gridCol w:w="2736"/>
      </w:tblGrid>
      <w:tr>
        <w:trPr>
          <w:tblHeader/>
          <w:cantSplit/>
        </w:trPr>
        <w:tc>
          <w:tcPr>
            <w:tcW w:type="dxa" w:w="2448"/>
            <w:vAlign w:val="center"/>
            <w:shd w:fill="203B53"/>
          </w:tcPr>
          <w:p>
            <w:pPr>
              <w:spacing w:before="0"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累计时长</w:t>
            </w:r>
          </w:p>
        </w:tc>
        <w:tc>
          <w:tcPr>
            <w:tcW w:type="dxa" w:w="1872"/>
            <w:vAlign w:val="center"/>
            <w:shd w:fill="203B53"/>
          </w:tcPr>
          <w:p>
            <w:pPr>
              <w:spacing w:before="0"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面试场数</w:t>
            </w:r>
          </w:p>
        </w:tc>
        <w:tc>
          <w:tcPr>
            <w:tcW w:type="dxa" w:w="3168"/>
            <w:vAlign w:val="center"/>
            <w:shd w:fill="203B53"/>
          </w:tcPr>
          <w:p>
            <w:pPr>
              <w:spacing w:before="0"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新增或累计文件量</w:t>
            </w:r>
          </w:p>
        </w:tc>
        <w:tc>
          <w:tcPr>
            <w:tcW w:type="dxa" w:w="2736"/>
            <w:vAlign w:val="center"/>
            <w:shd w:fill="203B53"/>
          </w:tcPr>
          <w:p>
            <w:pPr>
              <w:spacing w:before="0"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文件数量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1 天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300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12 GB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约 6.03 万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5F8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1 个月 按 30 天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9,000</w:t>
            </w:r>
          </w:p>
        </w:tc>
        <w:tc>
          <w:tcPr>
            <w:tcW w:type="dxa" w:w="3168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360 GB</w:t>
            </w:r>
          </w:p>
        </w:tc>
        <w:tc>
          <w:tcPr>
            <w:tcW w:type="dxa" w:w="2736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约 180.9 万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12 个月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108,000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4.32 TB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约 2,170.8 万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5F8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24 个月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216,000</w:t>
            </w:r>
          </w:p>
        </w:tc>
        <w:tc>
          <w:tcPr>
            <w:tcW w:type="dxa" w:w="3168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8.64 TB</w:t>
            </w:r>
          </w:p>
        </w:tc>
        <w:tc>
          <w:tcPr>
            <w:tcW w:type="dxa" w:w="2736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约 4,341.6 万</w:t>
            </w:r>
          </w:p>
        </w:tc>
      </w:tr>
    </w:tbl>
    <w:p>
      <w:pPr>
        <w:widowControl/>
        <w:spacing w:after="0" w:line="120" w:lineRule="exact"/>
      </w:pPr>
      <w:r>
        <w:rPr>
          <w:b w:val="0"/>
          <w:sz w:val="6"/>
        </w:rPr>
      </w:r>
    </w:p>
    <w:p>
      <w:pPr>
        <w:pStyle w:val="Heading2"/>
      </w:pPr>
      <w:r>
        <w:t>保存期限和访问口径</w:t>
      </w:r>
    </w:p>
    <w:p>
      <w:pPr>
        <w:widowControl/>
      </w:pPr>
      <w:r>
        <w:rPr>
          <w:b w:val="0"/>
        </w:rPr>
        <w:t>媒体对象写入未设置自动过期，代码提供管理员手动删除操作，因此按永久保存计算。普通连接事件、网络质量等诊断记录存于 PostgreSQL，默认清理 90 天前的事件，不纳入对象存储容量。[7]</w:t>
      </w:r>
    </w:p>
    <w:p>
      <w:pPr>
        <w:widowControl/>
      </w:pPr>
      <w:r>
        <w:rPr>
          <w:b w:val="0"/>
        </w:rPr>
        <w:t>低访问模型：每月完整读取当月新增面试的 1%，约 90 场、18,090 次读取、3.6 GB 数据。该估算覆盖回看或读取分析素材，不包含模型推理、转写或其他分析服务费用。</w:t>
      </w:r>
    </w:p>
    <w:p>
      <w:pPr>
        <w:widowControl/>
      </w:pPr>
      <w:r>
        <w:rPr>
          <w:b w:val="0"/>
        </w:rPr>
        <w:t>截图若为 50～200 KB/张，每场含附件约 29～53 MB，每月新增约 263～479 GB；对应 R2 标准第 12 个月约 ¥360～630。三名参与者的音视频部分约为两人模型的 1.5 倍。</w:t>
      </w:r>
    </w:p>
    <w:p>
      <w:pPr>
        <w:widowControl/>
      </w:pPr>
      <w:r>
        <w:rPr>
          <w:b w:val="0"/>
        </w:rPr>
        <w:t>范围：本报告主模型仅包含真人面试的定时截图、音频片段和附件。独立的完整 MP4 录制、数据库备份、额外副本及历史文件迁移，需要按实际字节量另行加入。</w:t>
      </w:r>
    </w:p>
    <w:p>
      <w:pPr>
        <w:pStyle w:val="Heading1"/>
        <w:pageBreakBefore/>
        <w:spacing w:before="0"/>
      </w:pPr>
      <w:r>
        <w:t>3 AWS 云硬盘如何换算 MinIO 成本</w:t>
      </w:r>
    </w:p>
    <w:p>
      <w:pPr>
        <w:widowControl/>
      </w:pPr>
      <w:r>
        <w:rPr>
          <w:b w:val="0"/>
        </w:rPr>
        <w:t>EBS 是挂载给 EC2 的云硬盘。新建自托管 MinIO 时，gp3 SSD 可作为容量预算基准；不需要额外购买高 IOPS 时，按基础性能配置计算即可。[3][4]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1800"/>
        <w:gridCol w:w="1728"/>
        <w:gridCol w:w="1728"/>
        <w:gridCol w:w="1656"/>
        <w:gridCol w:w="3312"/>
      </w:tblGrid>
      <w:tr>
        <w:trPr>
          <w:tblHeader/>
          <w:cantSplit/>
        </w:trPr>
        <w:tc>
          <w:tcPr>
            <w:tcW w:type="dxa" w:w="1800"/>
            <w:vAlign w:val="center"/>
            <w:shd w:fill="203B53"/>
          </w:tcPr>
          <w:p>
            <w:pPr>
              <w:spacing w:before="0"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EBS 类型</w:t>
            </w:r>
          </w:p>
        </w:tc>
        <w:tc>
          <w:tcPr>
            <w:tcW w:type="dxa" w:w="1728"/>
            <w:vAlign w:val="center"/>
            <w:shd w:fill="203B53"/>
          </w:tcPr>
          <w:p>
            <w:pPr>
              <w:spacing w:before="0"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新加坡</w:t>
              <w:br/>
              <w:t>美元/GiB/月</w:t>
            </w:r>
          </w:p>
        </w:tc>
        <w:tc>
          <w:tcPr>
            <w:tcW w:type="dxa" w:w="1728"/>
            <w:vAlign w:val="center"/>
            <w:shd w:fill="203B53"/>
          </w:tcPr>
          <w:p>
            <w:pPr>
              <w:spacing w:before="0"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美国东部</w:t>
              <w:br/>
              <w:t>美元/GiB/月</w:t>
            </w:r>
          </w:p>
        </w:tc>
        <w:tc>
          <w:tcPr>
            <w:tcW w:type="dxa" w:w="1656"/>
            <w:vAlign w:val="center"/>
            <w:shd w:fill="203B53"/>
          </w:tcPr>
          <w:p>
            <w:pPr>
              <w:spacing w:before="0"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新加坡</w:t>
              <w:br/>
              <w:t>元/GiB/月</w:t>
            </w:r>
          </w:p>
        </w:tc>
        <w:tc>
          <w:tcPr>
            <w:tcW w:type="dxa" w:w="3312"/>
            <w:vAlign w:val="center"/>
            <w:shd w:fill="203B53"/>
          </w:tcPr>
          <w:p>
            <w:pPr>
              <w:spacing w:before="0"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用途与成本判断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gp3 通用 SSD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$0.096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$0.080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¥0.6912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本报告的 MinIO 基准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5F8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gp2 通用 SSD</w:t>
            </w:r>
          </w:p>
        </w:tc>
        <w:tc>
          <w:tcPr>
            <w:tcW w:type="dxa" w:w="1728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$0.120</w:t>
            </w:r>
          </w:p>
        </w:tc>
        <w:tc>
          <w:tcPr>
            <w:tcW w:type="dxa" w:w="1728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$0.100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¥0.8640</w:t>
            </w:r>
          </w:p>
        </w:tc>
        <w:tc>
          <w:tcPr>
            <w:tcW w:type="dxa" w:w="3312"/>
            <w:vAlign w:val="center"/>
            <w:shd w:fill="F2F5F8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同容量费用高于 gp3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st1 吞吐型 HDD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$0.054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$0.045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¥0.3888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适合大块顺序读写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5F8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sc1 冷 HDD</w:t>
            </w:r>
          </w:p>
        </w:tc>
        <w:tc>
          <w:tcPr>
            <w:tcW w:type="dxa" w:w="1728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$0.018</w:t>
            </w:r>
          </w:p>
        </w:tc>
        <w:tc>
          <w:tcPr>
            <w:tcW w:type="dxa" w:w="1728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$0.015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¥0.1296</w:t>
            </w:r>
          </w:p>
        </w:tc>
        <w:tc>
          <w:tcPr>
            <w:tcW w:type="dxa" w:w="3312"/>
            <w:vAlign w:val="center"/>
            <w:shd w:fill="F2F5F8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容量便宜 小文件需验证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io2 高性能 SSD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$0.138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$0.125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¥0.9936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另计 IOPS 本场景非默认</w:t>
            </w:r>
          </w:p>
        </w:tc>
      </w:tr>
    </w:tbl>
    <w:p>
      <w:pPr>
        <w:widowControl/>
        <w:spacing w:after="0" w:line="120" w:lineRule="exact"/>
      </w:pPr>
      <w:r>
        <w:rPr>
          <w:b w:val="0"/>
          <w:sz w:val="6"/>
        </w:rPr>
      </w:r>
    </w:p>
    <w:p>
      <w:pPr>
        <w:widowControl/>
        <w:spacing w:line="270" w:lineRule="exact" w:after="100"/>
      </w:pPr>
      <w:r>
        <w:rPr>
          <w:b w:val="0"/>
          <w:sz w:val="18"/>
        </w:rPr>
        <w:t>美国东部指 us-east-1，新加坡为 ap-southeast-1。gp3 基础包含 3,000 IOPS 和 125 MiB/s 吞吐；超出基础性能另计。HDD 卷 st1、sc1 最低 125 GiB，更适合大块顺序 I/O，当前大量 JPEG/WAV 小对象不宜仅凭容量单价直接选用。[3][5]</w:t>
      </w:r>
    </w:p>
    <w:p>
      <w:pPr>
        <w:pStyle w:val="Heading2"/>
      </w:pPr>
      <w:r>
        <w:t>可复用的预算公式</w:t>
      </w:r>
    </w:p>
    <w:p>
      <w:pPr>
        <w:widowControl/>
      </w:pPr>
      <w:r>
        <w:rPr>
          <w:b w:val="0"/>
        </w:rPr>
        <w:t>数据盘采购容量 GiB = 向上取整〔逻辑文件字节数 ÷ 2³⁰ ÷ 目标利用率 ÷ 存储有效率〕</w:t>
      </w:r>
    </w:p>
    <w:p>
      <w:pPr>
        <w:widowControl/>
      </w:pPr>
      <w:r>
        <w:rPr>
          <w:b w:val="0"/>
        </w:rPr>
        <w:t>MinIO 月成本 = 数据盘容量费 + EC2 计算分摊 + 系统盘 + 备份或快照 + 网络流量 + 额外性能 + 运维与商业支持</w:t>
      </w:r>
    </w:p>
    <w:p>
      <w:pPr>
        <w:widowControl/>
        <w:spacing w:line="270" w:lineRule="exact" w:after="100"/>
      </w:pPr>
      <w:r>
        <w:rPr>
          <w:b w:val="0"/>
          <w:sz w:val="18"/>
        </w:rPr>
        <w:t>本报告取目标利用率 80%，即保留 20% 空闲，单份数据的存储有效率取 100%。若配置双副本，有效率约 50%；纠删码按实际参数换算。新增集群的冗余、备份和计算费用必须计入，单份数据盘价格不能代表与托管对象存储相同的可用性。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1872"/>
        <w:gridCol w:w="2592"/>
        <w:gridCol w:w="2592"/>
        <w:gridCol w:w="3168"/>
      </w:tblGrid>
      <w:tr>
        <w:trPr>
          <w:tblHeader/>
          <w:cantSplit/>
        </w:trPr>
        <w:tc>
          <w:tcPr>
            <w:tcW w:type="dxa" w:w="1872"/>
            <w:vAlign w:val="center"/>
            <w:shd w:fill="203B53"/>
          </w:tcPr>
          <w:p>
            <w:pPr>
              <w:spacing w:before="0"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逻辑文件量</w:t>
            </w:r>
          </w:p>
        </w:tc>
        <w:tc>
          <w:tcPr>
            <w:tcW w:type="dxa" w:w="2592"/>
            <w:vAlign w:val="center"/>
            <w:shd w:fill="203B53"/>
          </w:tcPr>
          <w:p>
            <w:pPr>
              <w:spacing w:before="0"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R2 标准纯容量</w:t>
            </w:r>
          </w:p>
        </w:tc>
        <w:tc>
          <w:tcPr>
            <w:tcW w:type="dxa" w:w="2592"/>
            <w:vAlign w:val="center"/>
            <w:shd w:fill="203B53"/>
          </w:tcPr>
          <w:p>
            <w:pPr>
              <w:spacing w:before="0"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S3 标准纯容量</w:t>
            </w:r>
          </w:p>
        </w:tc>
        <w:tc>
          <w:tcPr>
            <w:tcW w:type="dxa" w:w="3168"/>
            <w:vAlign w:val="center"/>
            <w:shd w:fill="203B53"/>
          </w:tcPr>
          <w:p>
            <w:pPr>
              <w:spacing w:before="0"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MinIO gp3 数据盘</w:t>
              <w:br/>
              <w:t>预留 20% 空闲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1 TB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¥108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¥168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¥805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5 TB</w:t>
            </w:r>
          </w:p>
        </w:tc>
        <w:tc>
          <w:tcPr>
            <w:tcW w:type="dxa" w:w="2592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¥540</w:t>
            </w:r>
          </w:p>
        </w:tc>
        <w:tc>
          <w:tcPr>
            <w:tcW w:type="dxa" w:w="2592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¥838</w:t>
            </w:r>
          </w:p>
        </w:tc>
        <w:tc>
          <w:tcPr>
            <w:tcW w:type="dxa" w:w="3168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¥4,023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10 TB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¥1,080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¥1,676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¥8,047</w:t>
            </w:r>
          </w:p>
        </w:tc>
      </w:tr>
    </w:tbl>
    <w:p>
      <w:pPr>
        <w:widowControl/>
        <w:spacing w:after="0" w:line="120" w:lineRule="exact"/>
      </w:pPr>
      <w:r>
        <w:rPr>
          <w:b w:val="0"/>
          <w:sz w:val="6"/>
        </w:rPr>
      </w:r>
    </w:p>
    <w:p>
      <w:pPr>
        <w:widowControl/>
        <w:spacing w:line="270" w:lineRule="exact" w:after="100"/>
      </w:pPr>
      <w:r>
        <w:rPr>
          <w:b w:val="0"/>
          <w:sz w:val="18"/>
        </w:rPr>
        <w:t>上表为持有整月的固定容量费，未计免费额度、读写请求及 EC2。例：1 TB 文件需采购 1,165 GiB；1,165 × $0.096 = $111.84，折合约 ¥805/月。</w:t>
      </w:r>
    </w:p>
    <w:p>
      <w:pPr>
        <w:widowControl/>
      </w:pPr>
      <w:r>
        <w:rPr>
          <w:b w:val="0"/>
        </w:rPr>
        <w:t>新加坡标准 EBS 快照为 $0.05/GiB/月，按实际保存的数据计费；增量快照并非每次重收整盘容量。复用现有服务器时，计算费用可能没有增量；新建服务器则按所选机型另计。[3][4]</w:t>
      </w:r>
    </w:p>
    <w:p>
      <w:pPr>
        <w:pStyle w:val="Heading1"/>
        <w:pageBreakBefore/>
        <w:spacing w:before="0"/>
      </w:pPr>
      <w:r>
        <w:t>4 每天 300 场的持续增长预算</w:t>
      </w:r>
    </w:p>
    <w:p>
      <w:pPr>
        <w:widowControl/>
      </w:pPr>
      <w:r>
        <w:rPr>
          <w:b w:val="0"/>
        </w:rPr>
        <w:t>下表从新增文件的初始容量为零开始，每月持续增加 360 GB。对象存储按当月平均占用计费；EBS 假设每月初按月底预计容量扩容，并保持 20% 空闲。R2、S3 已含低访问模型的请求费；MinIO 列仅为新加坡 gp3 数据盘费用。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1584"/>
        <w:gridCol w:w="2088"/>
        <w:gridCol w:w="2016"/>
        <w:gridCol w:w="2016"/>
        <w:gridCol w:w="2520"/>
      </w:tblGrid>
      <w:tr>
        <w:trPr>
          <w:tblHeader/>
          <w:cantSplit/>
        </w:trPr>
        <w:tc>
          <w:tcPr>
            <w:tcW w:type="dxa" w:w="1584"/>
            <w:vAlign w:val="center"/>
            <w:shd w:fill="203B53"/>
          </w:tcPr>
          <w:p>
            <w:pPr>
              <w:spacing w:before="0"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2088"/>
            <w:vAlign w:val="center"/>
            <w:shd w:fill="203B53"/>
          </w:tcPr>
          <w:p>
            <w:pPr>
              <w:spacing w:before="0"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月底累计文件量</w:t>
            </w:r>
          </w:p>
        </w:tc>
        <w:tc>
          <w:tcPr>
            <w:tcW w:type="dxa" w:w="2016"/>
            <w:vAlign w:val="center"/>
            <w:shd w:fill="203B53"/>
          </w:tcPr>
          <w:p>
            <w:pPr>
              <w:spacing w:before="0"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R2 标准</w:t>
              <w:br/>
              <w:t>当月费用</w:t>
            </w:r>
          </w:p>
        </w:tc>
        <w:tc>
          <w:tcPr>
            <w:tcW w:type="dxa" w:w="2016"/>
            <w:vAlign w:val="center"/>
            <w:shd w:fill="203B53"/>
          </w:tcPr>
          <w:p>
            <w:pPr>
              <w:spacing w:before="0"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S3 标准</w:t>
              <w:br/>
              <w:t>当月费用</w:t>
            </w:r>
          </w:p>
        </w:tc>
        <w:tc>
          <w:tcPr>
            <w:tcW w:type="dxa" w:w="2520"/>
            <w:vAlign w:val="center"/>
            <w:shd w:fill="203B53"/>
          </w:tcPr>
          <w:p>
            <w:pPr>
              <w:spacing w:before="0"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MinIO gp3 数据盘</w:t>
              <w:br/>
              <w:t>当月费用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第 1 个月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360 GB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¥51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¥95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¥290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第 3 个月</w:t>
            </w:r>
          </w:p>
        </w:tc>
        <w:tc>
          <w:tcPr>
            <w:tcW w:type="dxa" w:w="2088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1,080 GB</w:t>
            </w:r>
          </w:p>
        </w:tc>
        <w:tc>
          <w:tcPr>
            <w:tcW w:type="dxa" w:w="2016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¥129</w:t>
            </w:r>
          </w:p>
        </w:tc>
        <w:tc>
          <w:tcPr>
            <w:tcW w:type="dxa" w:w="2016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¥216</w:t>
            </w:r>
          </w:p>
        </w:tc>
        <w:tc>
          <w:tcPr>
            <w:tcW w:type="dxa" w:w="2520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¥870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第 6 个月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2,160 GB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¥246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¥397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¥1,738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第 12 个月</w:t>
            </w:r>
          </w:p>
        </w:tc>
        <w:tc>
          <w:tcPr>
            <w:tcW w:type="dxa" w:w="2088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4,320 GB</w:t>
            </w:r>
          </w:p>
        </w:tc>
        <w:tc>
          <w:tcPr>
            <w:tcW w:type="dxa" w:w="2016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¥479</w:t>
            </w:r>
          </w:p>
        </w:tc>
        <w:tc>
          <w:tcPr>
            <w:tcW w:type="dxa" w:w="2016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¥759</w:t>
            </w:r>
          </w:p>
        </w:tc>
        <w:tc>
          <w:tcPr>
            <w:tcW w:type="dxa" w:w="2520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¥3,477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第 24 个月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8,640 GB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¥946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¥1,483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¥6,953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首年累计</w:t>
            </w:r>
          </w:p>
        </w:tc>
        <w:tc>
          <w:tcPr>
            <w:tcW w:type="dxa" w:w="2088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4.32 TB</w:t>
            </w:r>
          </w:p>
        </w:tc>
        <w:tc>
          <w:tcPr>
            <w:tcW w:type="dxa" w:w="2016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¥3,183</w:t>
            </w:r>
          </w:p>
        </w:tc>
        <w:tc>
          <w:tcPr>
            <w:tcW w:type="dxa" w:w="2016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¥5,127</w:t>
            </w:r>
          </w:p>
        </w:tc>
        <w:tc>
          <w:tcPr>
            <w:tcW w:type="dxa" w:w="2520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¥22,599</w:t>
            </w:r>
          </w:p>
        </w:tc>
      </w:tr>
    </w:tbl>
    <w:p>
      <w:pPr>
        <w:widowControl/>
        <w:spacing w:after="0" w:line="120" w:lineRule="exact"/>
      </w:pPr>
      <w:r>
        <w:rPr>
          <w:b w:val="0"/>
          <w:sz w:val="6"/>
        </w:rPr>
      </w:r>
    </w:p>
    <w:p>
      <w:pPr>
        <w:widowControl/>
        <w:spacing w:line="270" w:lineRule="exact" w:after="100"/>
      </w:pPr>
      <w:r>
        <w:rPr>
          <w:b w:val="0"/>
          <w:sz w:val="18"/>
        </w:rPr>
        <w:t>第 12 个月，S3 平均保存约 4.14 TB，R2 每日峰值平均约 4.146 TB。MinIO 按月底容量预配 5,030 GiB，保留 20% 空闲。EBS 按需逐日扩容可略降费用；提前一次性买满全年容量则更高。</w:t>
      </w:r>
    </w:p>
    <w:p>
      <w:pPr>
        <w:pStyle w:val="Heading2"/>
      </w:pPr>
      <w:r>
        <w:t>小文件使写入费不可忽略</w:t>
      </w:r>
    </w:p>
    <w:p>
      <w:pPr>
        <w:widowControl/>
      </w:pPr>
      <w:r>
        <w:rPr>
          <w:b w:val="0"/>
        </w:rPr>
        <w:t>每月约 180.9 万次写入：R2 标准扣除免费额度并向上取整后约 $4.50；S3 标准约 $9.05。R2 标准每月含 10 GB 容量、100 万次 A 类操作、1,000 万次 B 类操作；本报告假设免费额度可用。[1][2]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4464"/>
        <w:gridCol w:w="1872"/>
        <w:gridCol w:w="1872"/>
        <w:gridCol w:w="2016"/>
      </w:tblGrid>
      <w:tr>
        <w:trPr>
          <w:tblHeader/>
          <w:cantSplit/>
        </w:trPr>
        <w:tc>
          <w:tcPr>
            <w:tcW w:type="dxa" w:w="4464"/>
            <w:vAlign w:val="center"/>
            <w:shd w:fill="203B53"/>
          </w:tcPr>
          <w:p>
            <w:pPr>
              <w:spacing w:before="0"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低频备选方案</w:t>
            </w:r>
          </w:p>
        </w:tc>
        <w:tc>
          <w:tcPr>
            <w:tcW w:type="dxa" w:w="1872"/>
            <w:vAlign w:val="center"/>
            <w:shd w:fill="203B53"/>
          </w:tcPr>
          <w:p>
            <w:pPr>
              <w:spacing w:before="0"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第 12 月</w:t>
            </w:r>
          </w:p>
        </w:tc>
        <w:tc>
          <w:tcPr>
            <w:tcW w:type="dxa" w:w="1872"/>
            <w:vAlign w:val="center"/>
            <w:shd w:fill="203B53"/>
          </w:tcPr>
          <w:p>
            <w:pPr>
              <w:spacing w:before="0"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第 24 月</w:t>
            </w:r>
          </w:p>
        </w:tc>
        <w:tc>
          <w:tcPr>
            <w:tcW w:type="dxa" w:w="2016"/>
            <w:vAlign w:val="center"/>
            <w:shd w:fill="203B53"/>
          </w:tcPr>
          <w:p>
            <w:pPr>
              <w:spacing w:before="0"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首年累计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FFFFF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R2 低频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¥435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¥746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¥3,508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2F5F8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S3 Standard IA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¥561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¥1,011</w:t>
            </w:r>
          </w:p>
        </w:tc>
        <w:tc>
          <w:tcPr>
            <w:tcW w:type="dxa" w:w="2016"/>
            <w:vAlign w:val="center"/>
            <w:shd w:fill="F2F5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¥4,264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FFFFF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S3 Glacier Instant Retrieval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¥419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¥581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¥4,127</w:t>
            </w:r>
          </w:p>
        </w:tc>
      </w:tr>
    </w:tbl>
    <w:p>
      <w:pPr>
        <w:widowControl/>
        <w:spacing w:after="0" w:line="120" w:lineRule="exact"/>
      </w:pPr>
      <w:r>
        <w:rPr>
          <w:b w:val="0"/>
          <w:sz w:val="6"/>
        </w:rPr>
      </w:r>
    </w:p>
    <w:p>
      <w:pPr>
        <w:widowControl/>
        <w:spacing w:line="270" w:lineRule="exact" w:after="100"/>
      </w:pPr>
      <w:r>
        <w:rPr>
          <w:b w:val="0"/>
          <w:sz w:val="18"/>
        </w:rPr>
        <w:t>低频表按所有新文件直接写入相应层计算，含写入、少量读取和数据取回费。S3 低频与即时归档已按截图 100 KB 的假设计入最低 128 KiB 对象容量；R2 低频没有标准层免费额度。最低存储期分别为 R2 低频 30 天、S3 低频 30 天、S3 即时归档 90 天。[1][2][6]</w:t>
      </w:r>
    </w:p>
    <w:p>
      <w:pPr>
        <w:widowControl/>
      </w:pPr>
      <w:r>
        <w:rPr>
          <w:b w:val="0"/>
        </w:rPr>
        <w:t>静态、少量访问不等于低频层从第一天就最便宜。当前写入量下，R2 标准首年累计最低；多年积累后低频层更有优势。若采用标准层转低频层的生命周期策略，还要计入转层请求费。</w:t>
      </w:r>
    </w:p>
    <w:p>
      <w:pPr>
        <w:widowControl/>
        <w:spacing w:line="270" w:lineRule="exact" w:after="100"/>
      </w:pPr>
      <w:r>
        <w:rPr>
          <w:b w:val="0"/>
          <w:sz w:val="18"/>
        </w:rPr>
        <w:t>本模型的 3.6 GB/月公网读取可落在 AWS 账户每月 100 GB 共享免费出站额度内；额度被其他服务用完后，新加坡首档出站费用另计。R2 直接出站免费，低频层仍收数据取回费。[1][8]</w:t>
      </w:r>
    </w:p>
    <w:p>
      <w:pPr>
        <w:pStyle w:val="Heading1"/>
        <w:pageBreakBefore/>
        <w:spacing w:before="0"/>
      </w:pPr>
      <w:r>
        <w:t>5 现有服务器情况与实施建议</w:t>
      </w:r>
    </w:p>
    <w:p>
      <w:pPr>
        <w:widowControl/>
      </w:pPr>
      <w:r>
        <w:rPr>
          <w:b w:val="0"/>
        </w:rPr>
        <w:t>2026 年 10 月 15 日约 17:07，上海时间，通过 SSH 只读检查了现有 Linode 服务器。以下为该时点快照，不能视为未来峰值。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2088"/>
        <w:gridCol w:w="3168"/>
        <w:gridCol w:w="4968"/>
      </w:tblGrid>
      <w:tr>
        <w:trPr>
          <w:tblHeader/>
          <w:cantSplit/>
        </w:trPr>
        <w:tc>
          <w:tcPr>
            <w:tcW w:type="dxa" w:w="2088"/>
            <w:vAlign w:val="center"/>
            <w:shd w:fill="203B53"/>
          </w:tcPr>
          <w:p>
            <w:pPr>
              <w:spacing w:before="0"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3168"/>
            <w:vAlign w:val="center"/>
            <w:shd w:fill="203B53"/>
          </w:tcPr>
          <w:p>
            <w:pPr>
              <w:spacing w:before="0"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实测结果</w:t>
            </w:r>
          </w:p>
        </w:tc>
        <w:tc>
          <w:tcPr>
            <w:tcW w:type="dxa" w:w="4968"/>
            <w:vAlign w:val="center"/>
            <w:shd w:fill="203B53"/>
          </w:tcPr>
          <w:p>
            <w:pPr>
              <w:spacing w:before="0"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对决策的影响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运行内存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总量 31.34 GiB</w:t>
              <w:br/>
              <w:t>可用 24.18 GiB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当前有余量 文件容量与运行内存分别计算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5F8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系统磁盘</w:t>
            </w:r>
          </w:p>
        </w:tc>
        <w:tc>
          <w:tcPr>
            <w:tcW w:type="dxa" w:w="3168"/>
            <w:vAlign w:val="center"/>
            <w:shd w:fill="F2F5F8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已用约 548 GB</w:t>
              <w:br/>
              <w:t>可用约 94 GB  使用率 86%</w:t>
            </w:r>
          </w:p>
        </w:tc>
        <w:tc>
          <w:tcPr>
            <w:tcW w:type="dxa" w:w="4968"/>
            <w:vAlign w:val="center"/>
            <w:shd w:fill="F2F5F8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MinIO 与其他服务共用系统盘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MinIO 数据目录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34.49 GB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只占整盘已用空间约 6%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5F8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Docker 构建缓存</w:t>
            </w:r>
          </w:p>
        </w:tc>
        <w:tc>
          <w:tcPr>
            <w:tcW w:type="dxa" w:w="3168"/>
            <w:vAlign w:val="center"/>
            <w:shd w:fill="F2F5F8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报告 491.2 GB</w:t>
              <w:br/>
              <w:t>其中 484.9 GB 标记可回收</w:t>
            </w:r>
          </w:p>
        </w:tc>
        <w:tc>
          <w:tcPr>
            <w:tcW w:type="dxa" w:w="4968"/>
            <w:vAlign w:val="center"/>
            <w:shd w:fill="F2F5F8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color w:val="000000"/>
                <w:sz w:val="19"/>
              </w:rPr>
              <w:t>当前磁盘占用大头 实际释放量需核实</w:t>
            </w:r>
          </w:p>
        </w:tc>
      </w:tr>
    </w:tbl>
    <w:p>
      <w:pPr>
        <w:widowControl/>
        <w:spacing w:after="0" w:line="120" w:lineRule="exact"/>
      </w:pPr>
      <w:r>
        <w:rPr>
          <w:b w:val="0"/>
          <w:sz w:val="6"/>
        </w:rPr>
      </w:r>
    </w:p>
    <w:p>
      <w:pPr>
        <w:widowControl/>
        <w:spacing w:line="270" w:lineRule="exact" w:after="100"/>
      </w:pPr>
      <w:r>
        <w:rPr>
          <w:b w:val="0"/>
          <w:sz w:val="18"/>
        </w:rPr>
        <w:t>现有 MinIO 目录容量包含存储元数据，可作为迁移初始容量的粗略参考。将其按 34.49 GB 加入上页预算，R2 标准每月容量费约增加 ¥3.7，S3 标准约增加 ¥5.8；一次性迁移请求费不在持续运行预算内。</w:t>
      </w:r>
    </w:p>
    <w:p>
      <w:pPr>
        <w:widowControl/>
      </w:pPr>
      <w:r>
        <w:rPr>
          <w:b w:val="0"/>
        </w:rPr>
        <w:t>短期优先核对并处理可回收构建缓存。现有服务器及套餐磁盘已经付费，继续使用其空闲空间可能没有新增月费；仅迁走 MinIO 不会自动降低整台服务器账单。长期新增媒体建议先用 R2 标准，累积到数 TB 后再比较低频或即时归档。</w:t>
      </w:r>
    </w:p>
    <w:p>
      <w:pPr>
        <w:widowControl/>
      </w:pPr>
      <w:r>
        <w:rPr>
          <w:b w:val="0"/>
        </w:rPr>
        <w:t>若计划在 AWS 新建 MinIO，先用新加坡 gp3 的 ¥0.6912/GiB/月测算数据盘，再补上 EC2、系统盘、冗余、备份和网络。若尝试 sc1 冷 HDD，应先验证小文件读写与采样峰值；低访问量本身不能证明其适用。</w:t>
      </w:r>
    </w:p>
    <w:p>
      <w:pPr>
        <w:pStyle w:val="Heading2"/>
      </w:pPr>
      <w:r>
        <w:t>资料来源与计算依据</w:t>
      </w:r>
    </w:p>
    <w:p>
      <w:pPr>
        <w:spacing w:after="100" w:line="260" w:lineRule="exact"/>
      </w:pPr>
      <w:hyperlink r:id="rId10">
        <w:r>
          <w:rPr>
            <w:color w:val="173F66"/>
            <w:sz w:val="18"/>
          </w:rPr>
          <w:t>[1] Cloudflare R2 官方定价</w:t>
        </w:r>
      </w:hyperlink>
      <w:r>
        <w:rPr>
          <w:sz w:val="18"/>
        </w:rPr>
        <w:t xml:space="preserve">  标准与低频单价 免费额度 请求取整和取回费</w:t>
      </w:r>
    </w:p>
    <w:p>
      <w:pPr>
        <w:spacing w:after="100" w:line="260" w:lineRule="exact"/>
      </w:pPr>
      <w:hyperlink r:id="rId11">
        <w:r>
          <w:rPr>
            <w:color w:val="173F66"/>
            <w:sz w:val="18"/>
          </w:rPr>
          <w:t>[2] AWS S3 新加坡官方价目数据</w:t>
        </w:r>
      </w:hyperlink>
      <w:r>
        <w:rPr>
          <w:sz w:val="18"/>
        </w:rPr>
        <w:t xml:space="preserve">  存储和请求价格</w:t>
      </w:r>
    </w:p>
    <w:p>
      <w:pPr>
        <w:spacing w:after="100" w:line="260" w:lineRule="exact"/>
      </w:pPr>
      <w:hyperlink r:id="rId12">
        <w:r>
          <w:rPr>
            <w:color w:val="173F66"/>
            <w:sz w:val="18"/>
          </w:rPr>
          <w:t>[3] AWS EBS 官方价目数据</w:t>
        </w:r>
      </w:hyperlink>
      <w:r>
        <w:rPr>
          <w:sz w:val="18"/>
        </w:rPr>
        <w:t xml:space="preserve">  价目发布时间 2026 年 10 月 12 日</w:t>
      </w:r>
    </w:p>
    <w:p>
      <w:pPr>
        <w:spacing w:after="100" w:line="260" w:lineRule="exact"/>
      </w:pPr>
      <w:hyperlink r:id="rId13">
        <w:r>
          <w:rPr>
            <w:color w:val="173F66"/>
            <w:sz w:val="18"/>
          </w:rPr>
          <w:t>[4] AWS EBS 官方定价说明</w:t>
        </w:r>
      </w:hyperlink>
      <w:r>
        <w:rPr>
          <w:sz w:val="18"/>
        </w:rPr>
        <w:t xml:space="preserve">  开通容量 基础性能及快照计费</w:t>
      </w:r>
    </w:p>
    <w:p>
      <w:pPr>
        <w:spacing w:after="100" w:line="260" w:lineRule="exact"/>
      </w:pPr>
      <w:hyperlink r:id="rId14">
        <w:r>
          <w:rPr>
            <w:color w:val="173F66"/>
            <w:sz w:val="18"/>
          </w:rPr>
          <w:t>[5] AWS HDD 卷使用说明</w:t>
        </w:r>
      </w:hyperlink>
      <w:r>
        <w:rPr>
          <w:sz w:val="18"/>
        </w:rPr>
        <w:t xml:space="preserve">  顺序 I/O 特征和小随机 I/O 限制</w:t>
      </w:r>
    </w:p>
    <w:p>
      <w:pPr>
        <w:spacing w:after="100" w:line="260" w:lineRule="exact"/>
      </w:pPr>
      <w:hyperlink r:id="rId15">
        <w:r>
          <w:rPr>
            <w:color w:val="173F66"/>
            <w:sz w:val="18"/>
          </w:rPr>
          <w:t>[6] AWS S3 存储类别说明</w:t>
        </w:r>
      </w:hyperlink>
      <w:r>
        <w:rPr>
          <w:sz w:val="18"/>
        </w:rPr>
        <w:t xml:space="preserve">  最低对象容量和保存期限</w:t>
      </w:r>
    </w:p>
    <w:p>
      <w:pPr>
        <w:widowControl/>
        <w:spacing w:line="270" w:lineRule="exact" w:after="100"/>
      </w:pPr>
      <w:r>
        <w:rPr>
          <w:b w:val="0"/>
          <w:sz w:val="18"/>
        </w:rPr>
        <w:t>[7] 项目源码：Worker 的 src/interview-media-sampling.ts 与 src/interview-media.ts；Backend 的 src/lib/server/s3.ts 以及 interview-telemetry/retention.ts。服务器数字来自同日只读 SSH 检查。</w:t>
      </w:r>
    </w:p>
    <w:p>
      <w:pPr>
        <w:spacing w:after="100" w:line="260" w:lineRule="exact"/>
      </w:pPr>
      <w:hyperlink r:id="rId16">
        <w:r>
          <w:rPr>
            <w:color w:val="173F66"/>
            <w:sz w:val="18"/>
          </w:rPr>
          <w:t>[8] AWS 公网出站流量免费额度</w:t>
        </w:r>
      </w:hyperlink>
      <w:r>
        <w:rPr>
          <w:sz w:val="18"/>
        </w:rPr>
        <w:t xml:space="preserve">  账户共享 100 GB/月 中国和 GovCloud 除外</w:t>
      </w:r>
    </w:p>
    <w:p>
      <w:pPr>
        <w:widowControl/>
        <w:spacing w:line="270" w:lineRule="exact" w:after="100"/>
      </w:pPr>
      <w:r>
        <w:rPr>
          <w:b w:val="0"/>
          <w:sz w:val="18"/>
        </w:rPr>
        <w:t>预算约定：每月 30 天，12 个月按 360 天；人民币使用预算汇率，非实时结算汇率。不计新账户促销抵扣。文件压缩率、参与人数、重连、失败重试、额外附件及备份会使实际账单变化。</w:t>
      </w:r>
    </w:p>
    <w:sectPr w:rsidR="00FC693F" w:rsidRPr="0006063C" w:rsidSect="00034616">
      <w:footerReference w:type="default" r:id="rId9"/>
      <w:pgSz w:w="12240" w:h="15840"/>
      <w:pgMar w:top="907" w:right="1008" w:bottom="907" w:left="1008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napToGrid w:val="0"/>
      <w:spacing w:line="320" w:lineRule="exact" w:after="120"/>
    </w:pPr>
    <w:rPr>
      <w:rFonts w:ascii="Arial Unicode MS" w:hAnsi="Arial Unicode MS" w:eastAsia="Arial Unicode MS" w:cs="Arial Unicode MS"/>
      <w:b w:val="0"/>
      <w:i w:val="0"/>
      <w:color w:val="000000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40" w:line="440" w:lineRule="exact"/>
      <w:outlineLvl w:val="0"/>
      <w:snapToGrid w:val="0"/>
    </w:pPr>
    <w:rPr>
      <w:rFonts w:cstheme="majorBidi" w:ascii="Arial Unicode MS" w:hAnsi="Arial Unicode MS" w:eastAsia="Arial Unicode MS" w:cs="Arial Unicode MS"/>
      <w:b/>
      <w:bCs/>
      <w:i w:val="0"/>
      <w:color w:val="000000"/>
      <w:sz w:val="30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340" w:lineRule="exact"/>
      <w:outlineLvl w:val="1"/>
      <w:snapToGrid w:val="0"/>
    </w:pPr>
    <w:rPr>
      <w:rFonts w:cstheme="majorBidi" w:ascii="Arial Unicode MS" w:hAnsi="Arial Unicode MS" w:eastAsia="Arial Unicode MS" w:cs="Arial Unicode MS"/>
      <w:b/>
      <w:bCs/>
      <w:i w:val="0"/>
      <w:color w:val="000000"/>
      <w:sz w:val="24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560" w:lineRule="exact"/>
      <w:contextualSpacing/>
      <w:snapToGrid w:val="0"/>
    </w:pPr>
    <w:rPr>
      <w:rFonts w:cstheme="majorBidi" w:ascii="Arial Unicode MS" w:hAnsi="Arial Unicode MS" w:eastAsia="Arial Unicode MS" w:cs="Arial Unicode MS"/>
      <w:b/>
      <w:i w:val="0"/>
      <w:color w:val="000000"/>
      <w:spacing w:val="5"/>
      <w:kern w:val="28"/>
      <w:sz w:val="44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napToGrid w:val="0"/>
      <w:spacing w:after="160" w:line="320" w:lineRule="exact"/>
    </w:pPr>
    <w:rPr>
      <w:rFonts w:cstheme="majorBidi" w:ascii="Arial Unicode MS" w:hAnsi="Arial Unicode MS" w:eastAsia="Arial Unicode MS" w:cs="Arial Unicode MS"/>
      <w:b w:val="0"/>
      <w:i w:val="0"/>
      <w:iCs/>
      <w:color w:val="000000"/>
      <w:spacing w:val="15"/>
      <w:sz w:val="22"/>
      <w:szCs w:val="24"/>
      <w:lang w:val="zh-CN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evelopers.cloudflare.com/r2/pricing/" TargetMode="External"/><Relationship Id="rId11" Type="http://schemas.openxmlformats.org/officeDocument/2006/relationships/hyperlink" Target="https://pricing.us-east-1.amazonaws.com/offers/v1.0/aws/AmazonS3/current/ap-southeast-1/index.json" TargetMode="External"/><Relationship Id="rId12" Type="http://schemas.openxmlformats.org/officeDocument/2006/relationships/hyperlink" Target="https://b0.p.awsstatic.com/pricing/2.0/meteredUnitMaps/ec2/USD/current/ebs.json" TargetMode="External"/><Relationship Id="rId13" Type="http://schemas.openxmlformats.org/officeDocument/2006/relationships/hyperlink" Target="https://aws.amazon.com/ebs/pricing/" TargetMode="External"/><Relationship Id="rId14" Type="http://schemas.openxmlformats.org/officeDocument/2006/relationships/hyperlink" Target="https://docs.aws.amazon.com/ebs/latest/userguide/hdd-vols.html" TargetMode="External"/><Relationship Id="rId15" Type="http://schemas.openxmlformats.org/officeDocument/2006/relationships/hyperlink" Target="https://docs.aws.amazon.com/AmazonS3/latest/userguide/storage-class-intro.html" TargetMode="External"/><Relationship Id="rId16" Type="http://schemas.openxmlformats.org/officeDocument/2006/relationships/hyperlink" Target="https://aws.amazon.com/about-aws/global-infrastructure/global-network/faq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招聘系统文件存储费用对比</dc:title>
  <dc:subject>R2 S3 与 AWS EBS 自建 MinIO 成本评估</dc:subject>
  <dc:creator>AI Recruitment</dc:creator>
  <cp:keywords>R2 S3 EBS MinIO 存储费用 面试日志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