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Calibri" w:cs="Calibri" w:eastAsia="Calibri" w:hAnsi="Calibri"/>
          <w:b/>
          <w:bCs/>
          <w:color w:val="1B2A4A"/>
          <w:sz w:val="32"/>
          <w:szCs w:val="32"/>
        </w:rPr>
        <w:t xml:space="preserve">GODWIN TECH SOLUTION</w:t>
      </w:r>
    </w:p>
    <w:p>
      <w:pPr>
        <w:spacing w:after="800"/>
        <w:jc w:val="center"/>
      </w:pPr>
      <w:r>
        <w:rPr>
          <w:rFonts w:ascii="Calibri" w:cs="Calibri" w:eastAsia="Calibri" w:hAnsi="Calibri"/>
          <w:i/>
          <w:iCs/>
          <w:color w:val="595959"/>
          <w:sz w:val="20"/>
          <w:szCs w:val="20"/>
        </w:rPr>
        <w:t xml:space="preserve">Digital Solutions &amp; Software Engineering</w:t>
      </w:r>
    </w:p>
    <w:p>
      <w:pPr>
        <w:spacing w:after="200" w:before="400"/>
        <w:jc w:val="center"/>
      </w:pPr>
      <w:r>
        <w:rPr>
          <w:rFonts w:ascii="Calibri" w:cs="Calibri" w:eastAsia="Calibri" w:hAnsi="Calibri"/>
          <w:b/>
          <w:bCs/>
          <w:color w:val="1B2A4A"/>
          <w:sz w:val="44"/>
          <w:szCs w:val="44"/>
        </w:rPr>
        <w:t xml:space="preserve">CAHIER DE CHARGES</w:t>
      </w:r>
    </w:p>
    <w:p>
      <w:pPr>
        <w:spacing w:after="600"/>
        <w:jc w:val="center"/>
      </w:pPr>
      <w:r>
        <w:rPr>
          <w:rFonts w:ascii="Calibri" w:cs="Calibri" w:eastAsia="Calibri" w:hAnsi="Calibri"/>
          <w:i/>
          <w:iCs/>
          <w:color w:val="595959"/>
          <w:sz w:val="22"/>
          <w:szCs w:val="22"/>
        </w:rPr>
        <w:t xml:space="preserve">(Functional &amp; Technical Requirements Document)</w:t>
      </w:r>
    </w:p>
    <w:p>
      <w:pPr>
        <w:spacing w:after="100"/>
        <w:jc w:val="center"/>
      </w:pPr>
      <w:r>
        <w:rPr>
          <w:rFonts w:ascii="Calibri" w:cs="Calibri" w:eastAsia="Calibri" w:hAnsi="Calibri"/>
          <w:b/>
          <w:bCs/>
          <w:color w:val="1B2A4A"/>
          <w:sz w:val="28"/>
          <w:szCs w:val="28"/>
        </w:rPr>
        <w:t xml:space="preserve">SMART MARKET</w:t>
      </w:r>
    </w:p>
    <w:p>
      <w:pPr>
        <w:spacing w:after="800"/>
        <w:jc w:val="center"/>
      </w:pPr>
      <w:r>
        <w:rPr>
          <w:rFonts w:ascii="Calibri" w:cs="Calibri" w:eastAsia="Calibri" w:hAnsi="Calibri"/>
          <w:color w:val="222222"/>
          <w:sz w:val="22"/>
          <w:szCs w:val="22"/>
        </w:rPr>
        <w:t xml:space="preserve">Multi-Vendor E-Commerce Marketplace (Next.js / PWA)</w:t>
      </w:r>
    </w:p>
    <w:p>
      <w:pPr>
        <w:spacing w:after="100"/>
        <w:jc w:val="center"/>
      </w:pPr>
      <w:r>
        <w:rPr>
          <w:rFonts w:ascii="Calibri" w:cs="Calibri" w:eastAsia="Calibri" w:hAnsi="Calibri"/>
          <w:color w:val="595959"/>
          <w:sz w:val="21"/>
          <w:szCs w:val="21"/>
        </w:rPr>
        <w:t xml:space="preserve">Owned &amp; Developed by</w:t>
      </w:r>
    </w:p>
    <w:p>
      <w:pPr>
        <w:spacing w:after="600"/>
        <w:jc w:val="center"/>
      </w:pPr>
      <w:r>
        <w:rPr>
          <w:rFonts w:ascii="Calibri" w:cs="Calibri" w:eastAsia="Calibri" w:hAnsi="Calibri"/>
          <w:b/>
          <w:bCs/>
          <w:color w:val="1B2A4A"/>
          <w:sz w:val="24"/>
          <w:szCs w:val="24"/>
        </w:rPr>
        <w:t xml:space="preserve">GODWIN TECH SOLUTION</w:t>
      </w:r>
    </w:p>
    <w:p>
      <w:pPr>
        <w:spacing w:after="100"/>
        <w:jc w:val="center"/>
      </w:pPr>
      <w:r>
        <w:rPr>
          <w:rFonts w:ascii="Calibri" w:cs="Calibri" w:eastAsia="Calibri" w:hAnsi="Calibri"/>
          <w:color w:val="222222"/>
          <w:sz w:val="21"/>
          <w:szCs w:val="21"/>
        </w:rPr>
        <w:t xml:space="preserve">Version 1.0</w:t>
      </w:r>
    </w:p>
    <w:p>
      <w:pPr>
        <w:jc w:val="center"/>
      </w:pPr>
      <w:r>
        <w:rPr>
          <w:rFonts w:ascii="Calibri" w:cs="Calibri" w:eastAsia="Calibri" w:hAnsi="Calibri"/>
          <w:color w:val="222222"/>
          <w:sz w:val="21"/>
          <w:szCs w:val="21"/>
        </w:rPr>
        <w:t xml:space="preserve">Date: 21/09/2026</w:t>
      </w:r>
    </w:p>
    <w:p>
      <w:r>
        <w:br w:type="page"/>
      </w:r>
    </w:p>
    <w:p>
      <w:pPr>
        <w:pStyle w:val="Heading1"/>
        <w:spacing w:after="240" w:before="480"/>
      </w:pPr>
      <w:r>
        <w:rPr>
          <w:rFonts w:ascii="Calibri" w:cs="Calibri" w:eastAsia="Calibri" w:hAnsi="Calibri"/>
          <w:b/>
          <w:bCs/>
          <w:color w:val="2E74B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Calibri" w:cs="Calibri" w:eastAsia="Calibri" w:hAnsi="Calibri"/>
          <w:b/>
          <w:bCs/>
          <w:color w:val="2E74B5"/>
          <w:sz w:val="32"/>
          <w:szCs w:val="32"/>
        </w:rPr>
        <w:t xml:space="preserve">1. Context &amp; Objectives</w:t>
      </w:r>
    </w:p>
    <w:p>
      <w:pPr>
        <w:pStyle w:val="Heading2"/>
        <w:spacing w:after="160" w:before="320"/>
      </w:pPr>
      <w:r>
        <w:rPr>
          <w:rFonts w:ascii="Calibri" w:cs="Calibri" w:eastAsia="Calibri" w:hAnsi="Calibri"/>
          <w:b/>
          <w:bCs/>
          <w:color w:val="2E74B5"/>
          <w:sz w:val="26"/>
          <w:szCs w:val="26"/>
        </w:rPr>
        <w:t xml:space="preserve">1.1 Context</w:t>
      </w:r>
    </w:p>
    <w:p>
      <w:pPr>
        <w:spacing w:after="160"/>
      </w:pPr>
      <w:r>
        <w:rPr>
          <w:rFonts w:ascii="Calibri" w:cs="Calibri" w:eastAsia="Calibri" w:hAnsi="Calibri"/>
          <w:sz w:val="21"/>
          <w:szCs w:val="21"/>
        </w:rPr>
        <w:t xml:space="preserve">Smart Market is a multi-vendor e-commerce marketplace developed by GODWIN TECH SOLUTION, built with Next.js and Progressive Web App (PWA) technology. The platform allows independent sellers to open online stores, publish products through paid subscription-based advertising plans, and complete secure transactions with buyers.</w:t>
      </w:r>
    </w:p>
    <w:p>
      <w:pPr>
        <w:spacing w:after="160"/>
      </w:pPr>
      <w:r>
        <w:rPr>
          <w:rFonts w:ascii="Calibri" w:cs="Calibri" w:eastAsia="Calibri" w:hAnsi="Calibri"/>
          <w:sz w:val="21"/>
          <w:szCs w:val="21"/>
        </w:rPr>
        <w:t xml:space="preserve">Customer payments are held in an escrow account, managed by the platform administrator, until both the buyer and the seller confirm that a transaction has been completed successfully.</w:t>
      </w:r>
    </w:p>
    <w:p>
      <w:pPr>
        <w:spacing w:after="160"/>
      </w:pPr>
      <w:r>
        <w:rPr>
          <w:rFonts w:ascii="Calibri" w:cs="Calibri" w:eastAsia="Calibri" w:hAnsi="Calibri"/>
          <w:sz w:val="21"/>
          <w:szCs w:val="21"/>
        </w:rPr>
        <w:t xml:space="preserve">This document defines the functional and technical scope of Smart Market as an internal product initiative led by GODWIN TECH SOLUTION, with no external client involved.</w:t>
      </w:r>
    </w:p>
    <w:p>
      <w:pPr>
        <w:pStyle w:val="Heading2"/>
        <w:spacing w:after="160" w:before="320"/>
      </w:pPr>
      <w:r>
        <w:rPr>
          <w:rFonts w:ascii="Calibri" w:cs="Calibri" w:eastAsia="Calibri" w:hAnsi="Calibri"/>
          <w:b/>
          <w:bCs/>
          <w:color w:val="2E74B5"/>
          <w:sz w:val="26"/>
          <w:szCs w:val="26"/>
        </w:rPr>
        <w:t xml:space="preserve">1.2 Objectives</w:t>
      </w:r>
    </w:p>
    <w:p>
      <w:pPr>
        <w:pStyle w:val="ListParagraph"/>
        <w:numPr>
          <w:ilvl w:val="0"/>
          <w:numId w:val="1"/>
        </w:numPr>
        <w:spacing w:after="100"/>
      </w:pPr>
      <w:r>
        <w:rPr>
          <w:rFonts w:ascii="Calibri" w:cs="Calibri" w:eastAsia="Calibri" w:hAnsi="Calibri"/>
          <w:sz w:val="21"/>
          <w:szCs w:val="21"/>
        </w:rPr>
        <w:t xml:space="preserve">Create a scalable marketplace for multiple independent sellers.</w:t>
      </w:r>
    </w:p>
    <w:p>
      <w:pPr>
        <w:pStyle w:val="ListParagraph"/>
        <w:numPr>
          <w:ilvl w:val="0"/>
          <w:numId w:val="1"/>
        </w:numPr>
        <w:spacing w:after="100"/>
      </w:pPr>
      <w:r>
        <w:rPr>
          <w:rFonts w:ascii="Calibri" w:cs="Calibri" w:eastAsia="Calibri" w:hAnsi="Calibri"/>
          <w:sz w:val="21"/>
          <w:szCs w:val="21"/>
        </w:rPr>
        <w:t xml:space="preserve">Allow merchants to create and manage their own online stores.</w:t>
      </w:r>
    </w:p>
    <w:p>
      <w:pPr>
        <w:pStyle w:val="ListParagraph"/>
        <w:numPr>
          <w:ilvl w:val="0"/>
          <w:numId w:val="1"/>
        </w:numPr>
        <w:spacing w:after="100"/>
      </w:pPr>
      <w:r>
        <w:rPr>
          <w:rFonts w:ascii="Calibri" w:cs="Calibri" w:eastAsia="Calibri" w:hAnsi="Calibri"/>
          <w:sz w:val="21"/>
          <w:szCs w:val="21"/>
        </w:rPr>
        <w:t xml:space="preserve">Generate recurring revenue through subscription-based advertising packages.</w:t>
      </w:r>
    </w:p>
    <w:p>
      <w:pPr>
        <w:pStyle w:val="ListParagraph"/>
        <w:numPr>
          <w:ilvl w:val="0"/>
          <w:numId w:val="1"/>
        </w:numPr>
        <w:spacing w:after="100"/>
      </w:pPr>
      <w:r>
        <w:rPr>
          <w:rFonts w:ascii="Calibri" w:cs="Calibri" w:eastAsia="Calibri" w:hAnsi="Calibri"/>
          <w:sz w:val="21"/>
          <w:szCs w:val="21"/>
        </w:rPr>
        <w:t xml:space="preserve">Secure every transaction through escrow payment management.</w:t>
      </w:r>
    </w:p>
    <w:p>
      <w:pPr>
        <w:pStyle w:val="ListParagraph"/>
        <w:numPr>
          <w:ilvl w:val="0"/>
          <w:numId w:val="1"/>
        </w:numPr>
        <w:spacing w:after="100"/>
      </w:pPr>
      <w:r>
        <w:rPr>
          <w:rFonts w:ascii="Calibri" w:cs="Calibri" w:eastAsia="Calibri" w:hAnsi="Calibri"/>
          <w:sz w:val="21"/>
          <w:szCs w:val="21"/>
        </w:rPr>
        <w:t xml:space="preserve">Provide SEO-optimized pages to maximize organic search visibility.</w:t>
      </w:r>
    </w:p>
    <w:p>
      <w:pPr>
        <w:pStyle w:val="ListParagraph"/>
        <w:numPr>
          <w:ilvl w:val="0"/>
          <w:numId w:val="1"/>
        </w:numPr>
        <w:spacing w:after="100"/>
      </w:pPr>
      <w:r>
        <w:rPr>
          <w:rFonts w:ascii="Calibri" w:cs="Calibri" w:eastAsia="Calibri" w:hAnsi="Calibri"/>
          <w:sz w:val="21"/>
          <w:szCs w:val="21"/>
        </w:rPr>
        <w:t xml:space="preserve">Integrate an AI chatbot to assist users and improve the overall customer experience.</w:t>
      </w:r>
    </w:p>
    <w:p>
      <w:pPr>
        <w:spacing w:after="100"/>
      </w:pPr>
    </w:p>
    <w:p>
      <w:pPr>
        <w:pStyle w:val="Heading2"/>
        <w:spacing w:after="160" w:before="320"/>
      </w:pPr>
      <w:r>
        <w:rPr>
          <w:rFonts w:ascii="Calibri" w:cs="Calibri" w:eastAsia="Calibri" w:hAnsi="Calibri"/>
          <w:b/>
          <w:bCs/>
          <w:color w:val="2E74B5"/>
          <w:sz w:val="26"/>
          <w:szCs w:val="26"/>
        </w:rPr>
        <w:t xml:space="preserve">1.3 Parties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AAAAAA" w:sz="4"/>
              <w:left w:val="single" w:color="AAAAAA" w:sz="4"/>
              <w:bottom w:val="single" w:color="AAAAAA" w:sz="4"/>
              <w:right w:val="single" w:color="AAAAAA" w:sz="4"/>
            </w:tcBorders>
            <w:shd w:fill="F2F2F2" w:color="auto" w:val="clear"/>
            <w:tcMar>
              <w:top w:type="dxa" w:w="100"/>
              <w:left w:type="dxa" w:w="120"/>
              <w:bottom w:type="dxa" w:w="100"/>
              <w:right w:type="dxa" w:w="120"/>
            </w:tcMar>
            <w:vAlign w:val="center"/>
          </w:tcPr>
          <w:p>
            <w:r>
              <w:rPr>
                <w:rFonts w:ascii="Calibri" w:cs="Calibri" w:eastAsia="Calibri" w:hAnsi="Calibri"/>
                <w:b/>
                <w:bCs/>
                <w:color w:val="222222"/>
                <w:sz w:val="20"/>
                <w:szCs w:val="20"/>
              </w:rPr>
              <w:t xml:space="preserve">Owner / Developer</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GODWIN TECH SOLUTION</w:t>
            </w:r>
          </w:p>
        </w:tc>
      </w:tr>
      <w:tr>
        <w:tc>
          <w:tcPr>
            <w:tcW w:type="dxa" w:w="2600"/>
            <w:tcBorders>
              <w:top w:val="single" w:color="AAAAAA" w:sz="4"/>
              <w:left w:val="single" w:color="AAAAAA" w:sz="4"/>
              <w:bottom w:val="single" w:color="AAAAAA" w:sz="4"/>
              <w:right w:val="single" w:color="AAAAAA" w:sz="4"/>
            </w:tcBorders>
            <w:shd w:fill="F2F2F2" w:color="auto" w:val="clear"/>
            <w:tcMar>
              <w:top w:type="dxa" w:w="100"/>
              <w:left w:type="dxa" w:w="120"/>
              <w:bottom w:type="dxa" w:w="100"/>
              <w:right w:type="dxa" w:w="120"/>
            </w:tcMar>
            <w:vAlign w:val="center"/>
          </w:tcPr>
          <w:p>
            <w:r>
              <w:rPr>
                <w:rFonts w:ascii="Calibri" w:cs="Calibri" w:eastAsia="Calibri" w:hAnsi="Calibri"/>
                <w:b/>
                <w:bCs/>
                <w:color w:val="222222"/>
                <w:sz w:val="20"/>
                <w:szCs w:val="20"/>
              </w:rPr>
              <w:t xml:space="preserve">Project</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Smart Market — Multi-Vendor E-Commerce Marketplace</w:t>
            </w:r>
          </w:p>
        </w:tc>
      </w:tr>
      <w:tr>
        <w:tc>
          <w:tcPr>
            <w:tcW w:type="dxa" w:w="2600"/>
            <w:tcBorders>
              <w:top w:val="single" w:color="AAAAAA" w:sz="4"/>
              <w:left w:val="single" w:color="AAAAAA" w:sz="4"/>
              <w:bottom w:val="single" w:color="AAAAAA" w:sz="4"/>
              <w:right w:val="single" w:color="AAAAAA" w:sz="4"/>
            </w:tcBorders>
            <w:shd w:fill="F2F2F2" w:color="auto" w:val="clear"/>
            <w:tcMar>
              <w:top w:type="dxa" w:w="100"/>
              <w:left w:type="dxa" w:w="120"/>
              <w:bottom w:type="dxa" w:w="100"/>
              <w:right w:type="dxa" w:w="120"/>
            </w:tcMar>
            <w:vAlign w:val="center"/>
          </w:tcPr>
          <w:p>
            <w:r>
              <w:rPr>
                <w:rFonts w:ascii="Calibri" w:cs="Calibri" w:eastAsia="Calibri" w:hAnsi="Calibri"/>
                <w:b/>
                <w:bCs/>
                <w:color w:val="222222"/>
                <w:sz w:val="20"/>
                <w:szCs w:val="20"/>
              </w:rPr>
              <w:t xml:space="preserve">Nature</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Internal product initiative (no external client)</w:t>
            </w:r>
          </w:p>
        </w:tc>
      </w:tr>
      <w:tr>
        <w:tc>
          <w:tcPr>
            <w:tcW w:type="dxa" w:w="2600"/>
            <w:tcBorders>
              <w:top w:val="single" w:color="AAAAAA" w:sz="4"/>
              <w:left w:val="single" w:color="AAAAAA" w:sz="4"/>
              <w:bottom w:val="single" w:color="AAAAAA" w:sz="4"/>
              <w:right w:val="single" w:color="AAAAAA" w:sz="4"/>
            </w:tcBorders>
            <w:shd w:fill="F2F2F2" w:color="auto" w:val="clear"/>
            <w:tcMar>
              <w:top w:type="dxa" w:w="100"/>
              <w:left w:type="dxa" w:w="120"/>
              <w:bottom w:type="dxa" w:w="100"/>
              <w:right w:type="dxa" w:w="120"/>
            </w:tcMar>
            <w:vAlign w:val="center"/>
          </w:tcPr>
          <w:p>
            <w:r>
              <w:rPr>
                <w:rFonts w:ascii="Calibri" w:cs="Calibri" w:eastAsia="Calibri" w:hAnsi="Calibri"/>
                <w:b/>
                <w:bCs/>
                <w:color w:val="222222"/>
                <w:sz w:val="20"/>
                <w:szCs w:val="20"/>
              </w:rPr>
              <w:t xml:space="preserve">Platform</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Web application built with Next.js, delivered as a Progressive Web App (PWA)</w:t>
            </w:r>
          </w:p>
        </w:tc>
      </w:tr>
      <w:tr>
        <w:tc>
          <w:tcPr>
            <w:tcW w:type="dxa" w:w="2600"/>
            <w:tcBorders>
              <w:top w:val="single" w:color="AAAAAA" w:sz="4"/>
              <w:left w:val="single" w:color="AAAAAA" w:sz="4"/>
              <w:bottom w:val="single" w:color="AAAAAA" w:sz="4"/>
              <w:right w:val="single" w:color="AAAAAA" w:sz="4"/>
            </w:tcBorders>
            <w:shd w:fill="F2F2F2" w:color="auto" w:val="clear"/>
            <w:tcMar>
              <w:top w:type="dxa" w:w="100"/>
              <w:left w:type="dxa" w:w="120"/>
              <w:bottom w:type="dxa" w:w="100"/>
              <w:right w:type="dxa" w:w="120"/>
            </w:tcMar>
            <w:vAlign w:val="center"/>
          </w:tcPr>
          <w:p>
            <w:r>
              <w:rPr>
                <w:rFonts w:ascii="Calibri" w:cs="Calibri" w:eastAsia="Calibri" w:hAnsi="Calibri"/>
                <w:b/>
                <w:bCs/>
                <w:color w:val="222222"/>
                <w:sz w:val="20"/>
                <w:szCs w:val="20"/>
              </w:rPr>
              <w:t xml:space="preserve">Document Version</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1.0</w:t>
            </w:r>
          </w:p>
        </w:tc>
      </w:tr>
    </w:tbl>
    <w:p>
      <w:r>
        <w:br w:type="page"/>
      </w:r>
    </w:p>
    <w:p>
      <w:pPr>
        <w:pStyle w:val="Heading1"/>
        <w:spacing w:after="240" w:before="480"/>
      </w:pPr>
      <w:r>
        <w:rPr>
          <w:rFonts w:ascii="Calibri" w:cs="Calibri" w:eastAsia="Calibri" w:hAnsi="Calibri"/>
          <w:b/>
          <w:bCs/>
          <w:color w:val="2E74B5"/>
          <w:sz w:val="32"/>
          <w:szCs w:val="32"/>
        </w:rPr>
        <w:t xml:space="preserve">2. User Roles &amp; Permissions</w:t>
      </w:r>
    </w:p>
    <w:p>
      <w:pPr>
        <w:spacing w:after="160"/>
      </w:pPr>
      <w:r>
        <w:rPr>
          <w:rFonts w:ascii="Calibri" w:cs="Calibri" w:eastAsia="Calibri" w:hAnsi="Calibri"/>
          <w:sz w:val="21"/>
          <w:szCs w:val="21"/>
        </w:rPr>
        <w:t xml:space="preserve">Smart Market defines three primary user roles, each with a distinct set of capabilities on the platform.</w:t>
      </w:r>
    </w:p>
    <w:p>
      <w:pPr>
        <w:pStyle w:val="Heading3"/>
        <w:spacing w:after="120" w:before="240"/>
      </w:pPr>
      <w:r>
        <w:rPr>
          <w:rFonts w:ascii="Calibri" w:cs="Calibri" w:eastAsia="Calibri" w:hAnsi="Calibri"/>
          <w:b/>
          <w:bCs/>
          <w:color w:val="1F4D78"/>
          <w:sz w:val="24"/>
          <w:szCs w:val="24"/>
        </w:rPr>
        <w:t xml:space="preserve">2.1 Visitor</w:t>
      </w:r>
    </w:p>
    <w:p>
      <w:pPr>
        <w:pStyle w:val="ListParagraph"/>
        <w:numPr>
          <w:ilvl w:val="0"/>
          <w:numId w:val="1"/>
        </w:numPr>
        <w:spacing w:after="100"/>
      </w:pPr>
      <w:r>
        <w:rPr>
          <w:rFonts w:ascii="Calibri" w:cs="Calibri" w:eastAsia="Calibri" w:hAnsi="Calibri"/>
          <w:sz w:val="21"/>
          <w:szCs w:val="21"/>
        </w:rPr>
        <w:t xml:space="preserve">Browse products and stores.</w:t>
      </w:r>
    </w:p>
    <w:p>
      <w:pPr>
        <w:pStyle w:val="ListParagraph"/>
        <w:numPr>
          <w:ilvl w:val="0"/>
          <w:numId w:val="1"/>
        </w:numPr>
        <w:spacing w:after="100"/>
      </w:pPr>
      <w:r>
        <w:rPr>
          <w:rFonts w:ascii="Calibri" w:cs="Calibri" w:eastAsia="Calibri" w:hAnsi="Calibri"/>
          <w:sz w:val="21"/>
          <w:szCs w:val="21"/>
        </w:rPr>
        <w:t xml:space="preserve">Search products.</w:t>
      </w:r>
    </w:p>
    <w:p>
      <w:pPr>
        <w:pStyle w:val="ListParagraph"/>
        <w:numPr>
          <w:ilvl w:val="0"/>
          <w:numId w:val="1"/>
        </w:numPr>
        <w:spacing w:after="100"/>
      </w:pPr>
      <w:r>
        <w:rPr>
          <w:rFonts w:ascii="Calibri" w:cs="Calibri" w:eastAsia="Calibri" w:hAnsi="Calibri"/>
          <w:sz w:val="21"/>
          <w:szCs w:val="21"/>
        </w:rPr>
        <w:t xml:space="preserve">Register an account.</w:t>
      </w:r>
    </w:p>
    <w:p>
      <w:pPr>
        <w:pStyle w:val="Heading3"/>
        <w:spacing w:after="120" w:before="240"/>
      </w:pPr>
      <w:r>
        <w:rPr>
          <w:rFonts w:ascii="Calibri" w:cs="Calibri" w:eastAsia="Calibri" w:hAnsi="Calibri"/>
          <w:b/>
          <w:bCs/>
          <w:color w:val="1F4D78"/>
          <w:sz w:val="24"/>
          <w:szCs w:val="24"/>
        </w:rPr>
        <w:t xml:space="preserve">2.2 Buyer</w:t>
      </w:r>
    </w:p>
    <w:p>
      <w:pPr>
        <w:pStyle w:val="ListParagraph"/>
        <w:numPr>
          <w:ilvl w:val="0"/>
          <w:numId w:val="1"/>
        </w:numPr>
        <w:spacing w:after="100"/>
      </w:pPr>
      <w:r>
        <w:rPr>
          <w:rFonts w:ascii="Calibri" w:cs="Calibri" w:eastAsia="Calibri" w:hAnsi="Calibri"/>
          <w:sz w:val="21"/>
          <w:szCs w:val="21"/>
        </w:rPr>
        <w:t xml:space="preserve">Manage personal profile.</w:t>
      </w:r>
    </w:p>
    <w:p>
      <w:pPr>
        <w:pStyle w:val="ListParagraph"/>
        <w:numPr>
          <w:ilvl w:val="0"/>
          <w:numId w:val="1"/>
        </w:numPr>
        <w:spacing w:after="100"/>
      </w:pPr>
      <w:r>
        <w:rPr>
          <w:rFonts w:ascii="Calibri" w:cs="Calibri" w:eastAsia="Calibri" w:hAnsi="Calibri"/>
          <w:sz w:val="21"/>
          <w:szCs w:val="21"/>
        </w:rPr>
        <w:t xml:space="preserve">Purchase products.</w:t>
      </w:r>
    </w:p>
    <w:p>
      <w:pPr>
        <w:pStyle w:val="ListParagraph"/>
        <w:numPr>
          <w:ilvl w:val="0"/>
          <w:numId w:val="1"/>
        </w:numPr>
        <w:spacing w:after="100"/>
      </w:pPr>
      <w:r>
        <w:rPr>
          <w:rFonts w:ascii="Calibri" w:cs="Calibri" w:eastAsia="Calibri" w:hAnsi="Calibri"/>
          <w:sz w:val="21"/>
          <w:szCs w:val="21"/>
        </w:rPr>
        <w:t xml:space="preserve">Track orders.</w:t>
      </w:r>
    </w:p>
    <w:p>
      <w:pPr>
        <w:pStyle w:val="ListParagraph"/>
        <w:numPr>
          <w:ilvl w:val="0"/>
          <w:numId w:val="1"/>
        </w:numPr>
        <w:spacing w:after="100"/>
      </w:pPr>
      <w:r>
        <w:rPr>
          <w:rFonts w:ascii="Calibri" w:cs="Calibri" w:eastAsia="Calibri" w:hAnsi="Calibri"/>
          <w:sz w:val="21"/>
          <w:szCs w:val="21"/>
        </w:rPr>
        <w:t xml:space="preserve">Confirm delivery completion.</w:t>
      </w:r>
    </w:p>
    <w:p>
      <w:pPr>
        <w:pStyle w:val="Heading3"/>
        <w:spacing w:after="120" w:before="240"/>
      </w:pPr>
      <w:r>
        <w:rPr>
          <w:rFonts w:ascii="Calibri" w:cs="Calibri" w:eastAsia="Calibri" w:hAnsi="Calibri"/>
          <w:b/>
          <w:bCs/>
          <w:color w:val="1F4D78"/>
          <w:sz w:val="24"/>
          <w:szCs w:val="24"/>
        </w:rPr>
        <w:t xml:space="preserve">2.3 Seller / Store Owner</w:t>
      </w:r>
    </w:p>
    <w:p>
      <w:pPr>
        <w:pStyle w:val="ListParagraph"/>
        <w:numPr>
          <w:ilvl w:val="0"/>
          <w:numId w:val="1"/>
        </w:numPr>
        <w:spacing w:after="100"/>
      </w:pPr>
      <w:r>
        <w:rPr>
          <w:rFonts w:ascii="Calibri" w:cs="Calibri" w:eastAsia="Calibri" w:hAnsi="Calibri"/>
          <w:sz w:val="21"/>
          <w:szCs w:val="21"/>
        </w:rPr>
        <w:t xml:space="preserve">Create a store.</w:t>
      </w:r>
    </w:p>
    <w:p>
      <w:pPr>
        <w:pStyle w:val="ListParagraph"/>
        <w:numPr>
          <w:ilvl w:val="0"/>
          <w:numId w:val="1"/>
        </w:numPr>
        <w:spacing w:after="100"/>
      </w:pPr>
      <w:r>
        <w:rPr>
          <w:rFonts w:ascii="Calibri" w:cs="Calibri" w:eastAsia="Calibri" w:hAnsi="Calibri"/>
          <w:sz w:val="21"/>
          <w:szCs w:val="21"/>
        </w:rPr>
        <w:t xml:space="preserve">Purchase subscription plans.</w:t>
      </w:r>
    </w:p>
    <w:p>
      <w:pPr>
        <w:pStyle w:val="ListParagraph"/>
        <w:numPr>
          <w:ilvl w:val="0"/>
          <w:numId w:val="1"/>
        </w:numPr>
        <w:spacing w:after="100"/>
      </w:pPr>
      <w:r>
        <w:rPr>
          <w:rFonts w:ascii="Calibri" w:cs="Calibri" w:eastAsia="Calibri" w:hAnsi="Calibri"/>
          <w:sz w:val="21"/>
          <w:szCs w:val="21"/>
        </w:rPr>
        <w:t xml:space="preserve">Publish advertisements.</w:t>
      </w:r>
    </w:p>
    <w:p>
      <w:pPr>
        <w:pStyle w:val="ListParagraph"/>
        <w:numPr>
          <w:ilvl w:val="0"/>
          <w:numId w:val="1"/>
        </w:numPr>
        <w:spacing w:after="100"/>
      </w:pPr>
      <w:r>
        <w:rPr>
          <w:rFonts w:ascii="Calibri" w:cs="Calibri" w:eastAsia="Calibri" w:hAnsi="Calibri"/>
          <w:sz w:val="21"/>
          <w:szCs w:val="21"/>
        </w:rPr>
        <w:t xml:space="preserve">Manage products and sales.</w:t>
      </w:r>
    </w:p>
    <w:p>
      <w:r>
        <w:br w:type="page"/>
      </w:r>
    </w:p>
    <w:p>
      <w:pPr>
        <w:pStyle w:val="Heading1"/>
        <w:spacing w:after="240" w:before="480"/>
      </w:pPr>
      <w:r>
        <w:rPr>
          <w:rFonts w:ascii="Calibri" w:cs="Calibri" w:eastAsia="Calibri" w:hAnsi="Calibri"/>
          <w:b/>
          <w:bCs/>
          <w:color w:val="2E74B5"/>
          <w:sz w:val="32"/>
          <w:szCs w:val="32"/>
        </w:rPr>
        <w:t xml:space="preserve">3. Functional Scope — Platform Modules</w:t>
      </w:r>
    </w:p>
    <w:p>
      <w:pPr>
        <w:spacing w:after="160"/>
      </w:pPr>
      <w:r>
        <w:rPr>
          <w:rFonts w:ascii="Calibri" w:cs="Calibri" w:eastAsia="Calibri" w:hAnsi="Calibri"/>
          <w:sz w:val="21"/>
          <w:szCs w:val="21"/>
        </w:rPr>
        <w:t xml:space="preserve">The platform is organized into the following functional modules. Each module below describes what it does and how the different actors of the marketplace (visitors, buyers, sellers and administrators) interact with it.</w:t>
      </w:r>
    </w:p>
    <w:p>
      <w:pPr>
        <w:pStyle w:val="Heading3"/>
        <w:spacing w:after="120" w:before="240"/>
      </w:pPr>
      <w:r>
        <w:rPr>
          <w:rFonts w:ascii="Calibri" w:cs="Calibri" w:eastAsia="Calibri" w:hAnsi="Calibri"/>
          <w:b/>
          <w:bCs/>
          <w:color w:val="1F4D78"/>
          <w:sz w:val="24"/>
          <w:szCs w:val="24"/>
        </w:rPr>
        <w:t xml:space="preserve">Module 1 — Store Management</w:t>
      </w:r>
    </w:p>
    <w:p>
      <w:pPr>
        <w:spacing w:after="160"/>
      </w:pPr>
      <w:r>
        <w:rPr>
          <w:rFonts w:ascii="Calibri" w:cs="Calibri" w:eastAsia="Calibri" w:hAnsi="Calibri"/>
          <w:sz w:val="21"/>
          <w:szCs w:val="21"/>
        </w:rPr>
        <w:t xml:space="preserve">Each seller can create a public store containing:</w:t>
      </w:r>
    </w:p>
    <w:p>
      <w:pPr>
        <w:pStyle w:val="ListParagraph"/>
        <w:numPr>
          <w:ilvl w:val="0"/>
          <w:numId w:val="1"/>
        </w:numPr>
        <w:spacing w:after="100"/>
      </w:pPr>
      <w:r>
        <w:rPr>
          <w:rFonts w:ascii="Calibri" w:cs="Calibri" w:eastAsia="Calibri" w:hAnsi="Calibri"/>
          <w:sz w:val="21"/>
          <w:szCs w:val="21"/>
        </w:rPr>
        <w:t xml:space="preserve">Store name.</w:t>
      </w:r>
    </w:p>
    <w:p>
      <w:pPr>
        <w:pStyle w:val="ListParagraph"/>
        <w:numPr>
          <w:ilvl w:val="0"/>
          <w:numId w:val="1"/>
        </w:numPr>
        <w:spacing w:after="100"/>
      </w:pPr>
      <w:r>
        <w:rPr>
          <w:rFonts w:ascii="Calibri" w:cs="Calibri" w:eastAsia="Calibri" w:hAnsi="Calibri"/>
          <w:sz w:val="21"/>
          <w:szCs w:val="21"/>
        </w:rPr>
        <w:t xml:space="preserve">Logo and banner.</w:t>
      </w:r>
    </w:p>
    <w:p>
      <w:pPr>
        <w:pStyle w:val="ListParagraph"/>
        <w:numPr>
          <w:ilvl w:val="0"/>
          <w:numId w:val="1"/>
        </w:numPr>
        <w:spacing w:after="100"/>
      </w:pPr>
      <w:r>
        <w:rPr>
          <w:rFonts w:ascii="Calibri" w:cs="Calibri" w:eastAsia="Calibri" w:hAnsi="Calibri"/>
          <w:sz w:val="21"/>
          <w:szCs w:val="21"/>
        </w:rPr>
        <w:t xml:space="preserve">Description.</w:t>
      </w:r>
    </w:p>
    <w:p>
      <w:pPr>
        <w:pStyle w:val="ListParagraph"/>
        <w:numPr>
          <w:ilvl w:val="0"/>
          <w:numId w:val="1"/>
        </w:numPr>
        <w:spacing w:after="100"/>
      </w:pPr>
      <w:r>
        <w:rPr>
          <w:rFonts w:ascii="Calibri" w:cs="Calibri" w:eastAsia="Calibri" w:hAnsi="Calibri"/>
          <w:sz w:val="21"/>
          <w:szCs w:val="21"/>
        </w:rPr>
        <w:t xml:space="preserve">Location.</w:t>
      </w:r>
    </w:p>
    <w:p>
      <w:pPr>
        <w:pStyle w:val="ListParagraph"/>
        <w:numPr>
          <w:ilvl w:val="0"/>
          <w:numId w:val="1"/>
        </w:numPr>
        <w:spacing w:after="100"/>
      </w:pPr>
      <w:r>
        <w:rPr>
          <w:rFonts w:ascii="Calibri" w:cs="Calibri" w:eastAsia="Calibri" w:hAnsi="Calibri"/>
          <w:sz w:val="21"/>
          <w:szCs w:val="21"/>
        </w:rPr>
        <w:t xml:space="preserve">Product categories.</w:t>
      </w:r>
    </w:p>
    <w:p>
      <w:pPr>
        <w:pStyle w:val="ListParagraph"/>
        <w:numPr>
          <w:ilvl w:val="0"/>
          <w:numId w:val="1"/>
        </w:numPr>
        <w:spacing w:after="100"/>
      </w:pPr>
      <w:r>
        <w:rPr>
          <w:rFonts w:ascii="Calibri" w:cs="Calibri" w:eastAsia="Calibri" w:hAnsi="Calibri"/>
          <w:sz w:val="21"/>
          <w:szCs w:val="21"/>
        </w:rPr>
        <w:t xml:space="preserve">Contact information.</w:t>
      </w:r>
    </w:p>
    <w:p>
      <w:pPr>
        <w:spacing w:after="160"/>
      </w:pPr>
      <w:r>
        <w:rPr>
          <w:rFonts w:ascii="Calibri" w:cs="Calibri" w:eastAsia="Calibri" w:hAnsi="Calibri"/>
          <w:sz w:val="21"/>
          <w:szCs w:val="21"/>
        </w:rPr>
        <w:t xml:space="preserve">Every store must have SEO-friendly public pages.</w:t>
      </w:r>
    </w:p>
    <w:p>
      <w:pPr>
        <w:pStyle w:val="Heading3"/>
        <w:spacing w:after="120" w:before="240"/>
      </w:pPr>
      <w:r>
        <w:rPr>
          <w:rFonts w:ascii="Calibri" w:cs="Calibri" w:eastAsia="Calibri" w:hAnsi="Calibri"/>
          <w:b/>
          <w:bCs/>
          <w:color w:val="1F4D78"/>
          <w:sz w:val="24"/>
          <w:szCs w:val="24"/>
        </w:rPr>
        <w:t xml:space="preserve">Module 2 — Subscription &amp; Advertisement Plans</w:t>
      </w:r>
    </w:p>
    <w:p>
      <w:pPr>
        <w:spacing w:after="160"/>
      </w:pPr>
      <w:r>
        <w:rPr>
          <w:rFonts w:ascii="Calibri" w:cs="Calibri" w:eastAsia="Calibri" w:hAnsi="Calibri"/>
          <w:sz w:val="21"/>
          <w:szCs w:val="21"/>
        </w:rPr>
        <w:t xml:space="preserve">Publishing advertisements on Smart Market requires an active subscription. Each subscription plan defines a duration, a number of advertisements allowed, and a set of available features.</w:t>
      </w:r>
    </w:p>
    <w:p>
      <w:pPr>
        <w:spacing w:after="160"/>
      </w:pPr>
      <w:r>
        <w:rPr>
          <w:rFonts w:ascii="Calibri" w:cs="Calibri" w:eastAsia="Calibri" w:hAnsi="Calibri"/>
          <w:b/>
          <w:bCs/>
          <w:sz w:val="21"/>
          <w:szCs w:val="21"/>
        </w:rPr>
        <w:t xml:space="preserve">Example plans:</w:t>
      </w:r>
    </w:p>
    <w:p>
      <w:pPr>
        <w:pStyle w:val="ListParagraph"/>
        <w:numPr>
          <w:ilvl w:val="0"/>
          <w:numId w:val="1"/>
        </w:numPr>
        <w:spacing w:after="100"/>
      </w:pPr>
      <w:r>
        <w:rPr>
          <w:rFonts w:ascii="Calibri" w:cs="Calibri" w:eastAsia="Calibri" w:hAnsi="Calibri"/>
          <w:sz w:val="21"/>
          <w:szCs w:val="21"/>
        </w:rPr>
        <w:t xml:space="preserve">Starter: 30 days / 10 ads.</w:t>
      </w:r>
    </w:p>
    <w:p>
      <w:pPr>
        <w:pStyle w:val="ListParagraph"/>
        <w:numPr>
          <w:ilvl w:val="0"/>
          <w:numId w:val="1"/>
        </w:numPr>
        <w:spacing w:after="100"/>
      </w:pPr>
      <w:r>
        <w:rPr>
          <w:rFonts w:ascii="Calibri" w:cs="Calibri" w:eastAsia="Calibri" w:hAnsi="Calibri"/>
          <w:sz w:val="21"/>
          <w:szCs w:val="21"/>
        </w:rPr>
        <w:t xml:space="preserve">Business: 90 days / 50 ads.</w:t>
      </w:r>
    </w:p>
    <w:p>
      <w:pPr>
        <w:pStyle w:val="ListParagraph"/>
        <w:numPr>
          <w:ilvl w:val="0"/>
          <w:numId w:val="1"/>
        </w:numPr>
        <w:spacing w:after="100"/>
      </w:pPr>
      <w:r>
        <w:rPr>
          <w:rFonts w:ascii="Calibri" w:cs="Calibri" w:eastAsia="Calibri" w:hAnsi="Calibri"/>
          <w:sz w:val="21"/>
          <w:szCs w:val="21"/>
        </w:rPr>
        <w:t xml:space="preserve">Premium: 365 days / 200 ads.</w:t>
      </w:r>
    </w:p>
    <w:p>
      <w:pPr>
        <w:spacing w:after="160"/>
      </w:pPr>
      <w:r>
        <w:rPr>
          <w:rFonts w:ascii="Calibri" w:cs="Calibri" w:eastAsia="Calibri" w:hAnsi="Calibri"/>
          <w:sz w:val="21"/>
          <w:szCs w:val="21"/>
        </w:rPr>
        <w:t xml:space="preserve">When a subscription expires:</w:t>
      </w:r>
    </w:p>
    <w:p>
      <w:pPr>
        <w:pStyle w:val="ListParagraph"/>
        <w:numPr>
          <w:ilvl w:val="0"/>
          <w:numId w:val="1"/>
        </w:numPr>
        <w:spacing w:after="100"/>
      </w:pPr>
      <w:r>
        <w:rPr>
          <w:rFonts w:ascii="Calibri" w:cs="Calibri" w:eastAsia="Calibri" w:hAnsi="Calibri"/>
          <w:sz w:val="21"/>
          <w:szCs w:val="21"/>
        </w:rPr>
        <w:t xml:space="preserve">Existing advertisements remain saved.</w:t>
      </w:r>
    </w:p>
    <w:p>
      <w:pPr>
        <w:pStyle w:val="ListParagraph"/>
        <w:numPr>
          <w:ilvl w:val="0"/>
          <w:numId w:val="1"/>
        </w:numPr>
        <w:spacing w:after="100"/>
      </w:pPr>
      <w:r>
        <w:rPr>
          <w:rFonts w:ascii="Calibri" w:cs="Calibri" w:eastAsia="Calibri" w:hAnsi="Calibri"/>
          <w:sz w:val="21"/>
          <w:szCs w:val="21"/>
        </w:rPr>
        <w:t xml:space="preserve">Advertisements lose public visibility.</w:t>
      </w:r>
    </w:p>
    <w:p>
      <w:pPr>
        <w:pStyle w:val="ListParagraph"/>
        <w:numPr>
          <w:ilvl w:val="0"/>
          <w:numId w:val="1"/>
        </w:numPr>
        <w:spacing w:after="100"/>
      </w:pPr>
      <w:r>
        <w:rPr>
          <w:rFonts w:ascii="Calibri" w:cs="Calibri" w:eastAsia="Calibri" w:hAnsi="Calibri"/>
          <w:sz w:val="21"/>
          <w:szCs w:val="21"/>
        </w:rPr>
        <w:t xml:space="preserve">The seller can renew existing ads, or publish new advertisements after renewing.</w:t>
      </w:r>
    </w:p>
    <w:p>
      <w:pPr>
        <w:pStyle w:val="Heading3"/>
        <w:spacing w:after="120" w:before="240"/>
      </w:pPr>
      <w:r>
        <w:rPr>
          <w:rFonts w:ascii="Calibri" w:cs="Calibri" w:eastAsia="Calibri" w:hAnsi="Calibri"/>
          <w:b/>
          <w:bCs/>
          <w:color w:val="1F4D78"/>
          <w:sz w:val="24"/>
          <w:szCs w:val="24"/>
        </w:rPr>
        <w:t xml:space="preserve">Module 3 — Advertisement Management</w:t>
      </w:r>
    </w:p>
    <w:p>
      <w:pPr>
        <w:spacing w:after="160"/>
      </w:pPr>
      <w:r>
        <w:rPr>
          <w:rFonts w:ascii="Calibri" w:cs="Calibri" w:eastAsia="Calibri" w:hAnsi="Calibri"/>
          <w:sz w:val="21"/>
          <w:szCs w:val="21"/>
        </w:rPr>
        <w:t xml:space="preserve">Each advertisement stores the following information:</w:t>
      </w:r>
    </w:p>
    <w:p>
      <w:pPr>
        <w:pStyle w:val="ListParagraph"/>
        <w:numPr>
          <w:ilvl w:val="0"/>
          <w:numId w:val="1"/>
        </w:numPr>
        <w:spacing w:after="100"/>
      </w:pPr>
      <w:r>
        <w:rPr>
          <w:rFonts w:ascii="Calibri" w:cs="Calibri" w:eastAsia="Calibri" w:hAnsi="Calibri"/>
          <w:sz w:val="21"/>
          <w:szCs w:val="21"/>
        </w:rPr>
        <w:t xml:space="preserve">Title.</w:t>
      </w:r>
    </w:p>
    <w:p>
      <w:pPr>
        <w:pStyle w:val="ListParagraph"/>
        <w:numPr>
          <w:ilvl w:val="0"/>
          <w:numId w:val="1"/>
        </w:numPr>
        <w:spacing w:after="100"/>
      </w:pPr>
      <w:r>
        <w:rPr>
          <w:rFonts w:ascii="Calibri" w:cs="Calibri" w:eastAsia="Calibri" w:hAnsi="Calibri"/>
          <w:sz w:val="21"/>
          <w:szCs w:val="21"/>
        </w:rPr>
        <w:t xml:space="preserve">Description.</w:t>
      </w:r>
    </w:p>
    <w:p>
      <w:pPr>
        <w:pStyle w:val="ListParagraph"/>
        <w:numPr>
          <w:ilvl w:val="0"/>
          <w:numId w:val="1"/>
        </w:numPr>
        <w:spacing w:after="100"/>
      </w:pPr>
      <w:r>
        <w:rPr>
          <w:rFonts w:ascii="Calibri" w:cs="Calibri" w:eastAsia="Calibri" w:hAnsi="Calibri"/>
          <w:sz w:val="21"/>
          <w:szCs w:val="21"/>
        </w:rPr>
        <w:t xml:space="preserve">Images.</w:t>
      </w:r>
    </w:p>
    <w:p>
      <w:pPr>
        <w:pStyle w:val="ListParagraph"/>
        <w:numPr>
          <w:ilvl w:val="0"/>
          <w:numId w:val="1"/>
        </w:numPr>
        <w:spacing w:after="100"/>
      </w:pPr>
      <w:r>
        <w:rPr>
          <w:rFonts w:ascii="Calibri" w:cs="Calibri" w:eastAsia="Calibri" w:hAnsi="Calibri"/>
          <w:sz w:val="21"/>
          <w:szCs w:val="21"/>
        </w:rPr>
        <w:t xml:space="preserve">Video.</w:t>
      </w:r>
    </w:p>
    <w:p>
      <w:pPr>
        <w:pStyle w:val="ListParagraph"/>
        <w:numPr>
          <w:ilvl w:val="0"/>
          <w:numId w:val="1"/>
        </w:numPr>
        <w:spacing w:after="100"/>
      </w:pPr>
      <w:r>
        <w:rPr>
          <w:rFonts w:ascii="Calibri" w:cs="Calibri" w:eastAsia="Calibri" w:hAnsi="Calibri"/>
          <w:sz w:val="21"/>
          <w:szCs w:val="21"/>
        </w:rPr>
        <w:t xml:space="preserve">Price.</w:t>
      </w:r>
    </w:p>
    <w:p>
      <w:pPr>
        <w:pStyle w:val="ListParagraph"/>
        <w:numPr>
          <w:ilvl w:val="0"/>
          <w:numId w:val="1"/>
        </w:numPr>
        <w:spacing w:after="100"/>
      </w:pPr>
      <w:r>
        <w:rPr>
          <w:rFonts w:ascii="Calibri" w:cs="Calibri" w:eastAsia="Calibri" w:hAnsi="Calibri"/>
          <w:sz w:val="21"/>
          <w:szCs w:val="21"/>
        </w:rPr>
        <w:t xml:space="preserve">Category.</w:t>
      </w:r>
    </w:p>
    <w:p>
      <w:pPr>
        <w:pStyle w:val="ListParagraph"/>
        <w:numPr>
          <w:ilvl w:val="0"/>
          <w:numId w:val="1"/>
        </w:numPr>
        <w:spacing w:after="100"/>
      </w:pPr>
      <w:r>
        <w:rPr>
          <w:rFonts w:ascii="Calibri" w:cs="Calibri" w:eastAsia="Calibri" w:hAnsi="Calibri"/>
          <w:sz w:val="21"/>
          <w:szCs w:val="21"/>
        </w:rPr>
        <w:t xml:space="preserve">Location.</w:t>
      </w:r>
    </w:p>
    <w:p>
      <w:pPr>
        <w:pStyle w:val="ListParagraph"/>
        <w:numPr>
          <w:ilvl w:val="0"/>
          <w:numId w:val="1"/>
        </w:numPr>
        <w:spacing w:after="100"/>
      </w:pPr>
      <w:r>
        <w:rPr>
          <w:rFonts w:ascii="Calibri" w:cs="Calibri" w:eastAsia="Calibri" w:hAnsi="Calibri"/>
          <w:sz w:val="21"/>
          <w:szCs w:val="21"/>
        </w:rPr>
        <w:t xml:space="preserve">Product condition.</w:t>
      </w:r>
    </w:p>
    <w:p>
      <w:pPr>
        <w:spacing w:after="160"/>
      </w:pPr>
      <w:r>
        <w:rPr>
          <w:rFonts w:ascii="Calibri" w:cs="Calibri" w:eastAsia="Calibri" w:hAnsi="Calibri"/>
          <w:b/>
          <w:bCs/>
          <w:sz w:val="21"/>
          <w:szCs w:val="21"/>
        </w:rPr>
        <w:t xml:space="preserve">Advertisement lifecycle:</w:t>
      </w:r>
    </w:p>
    <w:p>
      <w:pPr>
        <w:spacing w:after="160"/>
      </w:pPr>
      <w:r>
        <w:rPr>
          <w:rFonts w:ascii="Calibri" w:cs="Calibri" w:eastAsia="Calibri" w:hAnsi="Calibri"/>
          <w:i/>
          <w:iCs/>
          <w:sz w:val="21"/>
          <w:szCs w:val="21"/>
        </w:rPr>
        <w:t xml:space="preserve">Draft  →  Published  →  Active  →  Expired  →  Renewed  →  Archived</w:t>
      </w:r>
    </w:p>
    <w:p>
      <w:pPr>
        <w:pStyle w:val="Heading3"/>
        <w:spacing w:after="120" w:before="240"/>
      </w:pPr>
      <w:r>
        <w:rPr>
          <w:rFonts w:ascii="Calibri" w:cs="Calibri" w:eastAsia="Calibri" w:hAnsi="Calibri"/>
          <w:b/>
          <w:bCs/>
          <w:color w:val="1F4D78"/>
          <w:sz w:val="24"/>
          <w:szCs w:val="24"/>
        </w:rPr>
        <w:t xml:space="preserve">Module 4 — Search &amp; SEO</w:t>
      </w:r>
    </w:p>
    <w:p>
      <w:pPr>
        <w:spacing w:after="160"/>
      </w:pPr>
      <w:r>
        <w:rPr>
          <w:rFonts w:ascii="Calibri" w:cs="Calibri" w:eastAsia="Calibri" w:hAnsi="Calibri"/>
          <w:sz w:val="21"/>
          <w:szCs w:val="21"/>
        </w:rPr>
        <w:t xml:space="preserve">SEO is a core requirement of the platform. Smart Market must provide:</w:t>
      </w:r>
    </w:p>
    <w:p>
      <w:pPr>
        <w:pStyle w:val="ListParagraph"/>
        <w:numPr>
          <w:ilvl w:val="0"/>
          <w:numId w:val="1"/>
        </w:numPr>
        <w:spacing w:after="100"/>
      </w:pPr>
      <w:r>
        <w:rPr>
          <w:rFonts w:ascii="Calibri" w:cs="Calibri" w:eastAsia="Calibri" w:hAnsi="Calibri"/>
          <w:sz w:val="21"/>
          <w:szCs w:val="21"/>
        </w:rPr>
        <w:t xml:space="preserve">SEO-friendly URLs.</w:t>
      </w:r>
    </w:p>
    <w:p>
      <w:pPr>
        <w:pStyle w:val="ListParagraph"/>
        <w:numPr>
          <w:ilvl w:val="0"/>
          <w:numId w:val="1"/>
        </w:numPr>
        <w:spacing w:after="100"/>
      </w:pPr>
      <w:r>
        <w:rPr>
          <w:rFonts w:ascii="Calibri" w:cs="Calibri" w:eastAsia="Calibri" w:hAnsi="Calibri"/>
          <w:sz w:val="21"/>
          <w:szCs w:val="21"/>
        </w:rPr>
        <w:t xml:space="preserve">Dynamic metadata.</w:t>
      </w:r>
    </w:p>
    <w:p>
      <w:pPr>
        <w:pStyle w:val="ListParagraph"/>
        <w:numPr>
          <w:ilvl w:val="0"/>
          <w:numId w:val="1"/>
        </w:numPr>
        <w:spacing w:after="100"/>
      </w:pPr>
      <w:r>
        <w:rPr>
          <w:rFonts w:ascii="Calibri" w:cs="Calibri" w:eastAsia="Calibri" w:hAnsi="Calibri"/>
          <w:sz w:val="21"/>
          <w:szCs w:val="21"/>
        </w:rPr>
        <w:t xml:space="preserve">Product structured data.</w:t>
      </w:r>
    </w:p>
    <w:p>
      <w:pPr>
        <w:pStyle w:val="ListParagraph"/>
        <w:numPr>
          <w:ilvl w:val="0"/>
          <w:numId w:val="1"/>
        </w:numPr>
        <w:spacing w:after="100"/>
      </w:pPr>
      <w:r>
        <w:rPr>
          <w:rFonts w:ascii="Calibri" w:cs="Calibri" w:eastAsia="Calibri" w:hAnsi="Calibri"/>
          <w:sz w:val="21"/>
          <w:szCs w:val="21"/>
        </w:rPr>
        <w:t xml:space="preserve">Store structured data.</w:t>
      </w:r>
    </w:p>
    <w:p>
      <w:pPr>
        <w:pStyle w:val="ListParagraph"/>
        <w:numPr>
          <w:ilvl w:val="0"/>
          <w:numId w:val="1"/>
        </w:numPr>
        <w:spacing w:after="100"/>
      </w:pPr>
      <w:r>
        <w:rPr>
          <w:rFonts w:ascii="Calibri" w:cs="Calibri" w:eastAsia="Calibri" w:hAnsi="Calibri"/>
          <w:sz w:val="21"/>
          <w:szCs w:val="21"/>
        </w:rPr>
        <w:t xml:space="preserve">Sitemap generation.</w:t>
      </w:r>
    </w:p>
    <w:p>
      <w:pPr>
        <w:pStyle w:val="ListParagraph"/>
        <w:numPr>
          <w:ilvl w:val="0"/>
          <w:numId w:val="1"/>
        </w:numPr>
        <w:spacing w:after="100"/>
      </w:pPr>
      <w:r>
        <w:rPr>
          <w:rFonts w:ascii="Calibri" w:cs="Calibri" w:eastAsia="Calibri" w:hAnsi="Calibri"/>
          <w:sz w:val="21"/>
          <w:szCs w:val="21"/>
        </w:rPr>
        <w:t xml:space="preserve">Optimized images.</w:t>
      </w:r>
    </w:p>
    <w:p>
      <w:pPr>
        <w:pStyle w:val="ListParagraph"/>
        <w:numPr>
          <w:ilvl w:val="0"/>
          <w:numId w:val="1"/>
        </w:numPr>
        <w:spacing w:after="100"/>
      </w:pPr>
      <w:r>
        <w:rPr>
          <w:rFonts w:ascii="Calibri" w:cs="Calibri" w:eastAsia="Calibri" w:hAnsi="Calibri"/>
          <w:sz w:val="21"/>
          <w:szCs w:val="21"/>
        </w:rPr>
        <w:t xml:space="preserve">Category landing pages.</w:t>
      </w:r>
    </w:p>
    <w:p>
      <w:pPr>
        <w:pStyle w:val="ListParagraph"/>
        <w:numPr>
          <w:ilvl w:val="0"/>
          <w:numId w:val="1"/>
        </w:numPr>
        <w:spacing w:after="100"/>
      </w:pPr>
      <w:r>
        <w:rPr>
          <w:rFonts w:ascii="Calibri" w:cs="Calibri" w:eastAsia="Calibri" w:hAnsi="Calibri"/>
          <w:sz w:val="21"/>
          <w:szCs w:val="21"/>
        </w:rPr>
        <w:t xml:space="preserve">Internal linking strategy.</w:t>
      </w:r>
    </w:p>
    <w:p>
      <w:pPr>
        <w:spacing w:after="160"/>
      </w:pPr>
      <w:r>
        <w:rPr>
          <w:rFonts w:ascii="Calibri" w:cs="Calibri" w:eastAsia="Calibri" w:hAnsi="Calibri"/>
          <w:b/>
          <w:bCs/>
          <w:sz w:val="21"/>
          <w:szCs w:val="21"/>
        </w:rPr>
        <w:t xml:space="preserve">Example URL patterns:</w:t>
      </w:r>
    </w:p>
    <w:p>
      <w:pPr>
        <w:pStyle w:val="ListParagraph"/>
        <w:numPr>
          <w:ilvl w:val="0"/>
          <w:numId w:val="1"/>
        </w:numPr>
        <w:spacing w:after="100"/>
      </w:pPr>
      <w:r>
        <w:rPr>
          <w:rFonts w:ascii="Calibri" w:cs="Calibri" w:eastAsia="Calibri" w:hAnsi="Calibri"/>
          <w:sz w:val="21"/>
          <w:szCs w:val="21"/>
        </w:rPr>
        <w:t xml:space="preserve">smartmarket.com/product/product-name</w:t>
      </w:r>
    </w:p>
    <w:p>
      <w:pPr>
        <w:pStyle w:val="ListParagraph"/>
        <w:numPr>
          <w:ilvl w:val="0"/>
          <w:numId w:val="1"/>
        </w:numPr>
        <w:spacing w:after="100"/>
      </w:pPr>
      <w:r>
        <w:rPr>
          <w:rFonts w:ascii="Calibri" w:cs="Calibri" w:eastAsia="Calibri" w:hAnsi="Calibri"/>
          <w:sz w:val="21"/>
          <w:szCs w:val="21"/>
        </w:rPr>
        <w:t xml:space="preserve">smartmarket.com/store/store-name</w:t>
      </w:r>
    </w:p>
    <w:p>
      <w:pPr>
        <w:pStyle w:val="Heading3"/>
        <w:spacing w:after="120" w:before="240"/>
      </w:pPr>
      <w:r>
        <w:rPr>
          <w:rFonts w:ascii="Calibri" w:cs="Calibri" w:eastAsia="Calibri" w:hAnsi="Calibri"/>
          <w:b/>
          <w:bCs/>
          <w:color w:val="1F4D78"/>
          <w:sz w:val="24"/>
          <w:szCs w:val="24"/>
        </w:rPr>
        <w:t xml:space="preserve">Module 5 — Marketplace Transaction Flow</w:t>
      </w:r>
    </w:p>
    <w:p>
      <w:pPr>
        <w:pStyle w:val="ListParagraph"/>
        <w:numPr>
          <w:ilvl w:val="0"/>
          <w:numId w:val="1"/>
        </w:numPr>
        <w:spacing w:after="100"/>
      </w:pPr>
      <w:r>
        <w:rPr>
          <w:rFonts w:ascii="Calibri" w:cs="Calibri" w:eastAsia="Calibri" w:hAnsi="Calibri"/>
          <w:sz w:val="21"/>
          <w:szCs w:val="21"/>
        </w:rPr>
        <w:t xml:space="preserve">1. The buyer selects a product.</w:t>
      </w:r>
    </w:p>
    <w:p>
      <w:pPr>
        <w:pStyle w:val="ListParagraph"/>
        <w:numPr>
          <w:ilvl w:val="0"/>
          <w:numId w:val="1"/>
        </w:numPr>
        <w:spacing w:after="100"/>
      </w:pPr>
      <w:r>
        <w:rPr>
          <w:rFonts w:ascii="Calibri" w:cs="Calibri" w:eastAsia="Calibri" w:hAnsi="Calibri"/>
          <w:sz w:val="21"/>
          <w:szCs w:val="21"/>
        </w:rPr>
        <w:t xml:space="preserve">2. The buyer completes payment.</w:t>
      </w:r>
    </w:p>
    <w:p>
      <w:pPr>
        <w:pStyle w:val="ListParagraph"/>
        <w:numPr>
          <w:ilvl w:val="0"/>
          <w:numId w:val="1"/>
        </w:numPr>
        <w:spacing w:after="100"/>
      </w:pPr>
      <w:r>
        <w:rPr>
          <w:rFonts w:ascii="Calibri" w:cs="Calibri" w:eastAsia="Calibri" w:hAnsi="Calibri"/>
          <w:sz w:val="21"/>
          <w:szCs w:val="21"/>
        </w:rPr>
        <w:t xml:space="preserve">3. Payment is transferred to the Smart Market escrow account.</w:t>
      </w:r>
    </w:p>
    <w:p>
      <w:pPr>
        <w:pStyle w:val="ListParagraph"/>
        <w:numPr>
          <w:ilvl w:val="0"/>
          <w:numId w:val="1"/>
        </w:numPr>
        <w:spacing w:after="100"/>
      </w:pPr>
      <w:r>
        <w:rPr>
          <w:rFonts w:ascii="Calibri" w:cs="Calibri" w:eastAsia="Calibri" w:hAnsi="Calibri"/>
          <w:sz w:val="21"/>
          <w:szCs w:val="21"/>
        </w:rPr>
        <w:t xml:space="preserve">4. The seller delivers the product or service.</w:t>
      </w:r>
    </w:p>
    <w:p>
      <w:pPr>
        <w:pStyle w:val="ListParagraph"/>
        <w:numPr>
          <w:ilvl w:val="0"/>
          <w:numId w:val="1"/>
        </w:numPr>
        <w:spacing w:after="100"/>
      </w:pPr>
      <w:r>
        <w:rPr>
          <w:rFonts w:ascii="Calibri" w:cs="Calibri" w:eastAsia="Calibri" w:hAnsi="Calibri"/>
          <w:sz w:val="21"/>
          <w:szCs w:val="21"/>
        </w:rPr>
        <w:t xml:space="preserve">5. The buyer confirms completion.</w:t>
      </w:r>
    </w:p>
    <w:p>
      <w:pPr>
        <w:pStyle w:val="ListParagraph"/>
        <w:numPr>
          <w:ilvl w:val="0"/>
          <w:numId w:val="1"/>
        </w:numPr>
        <w:spacing w:after="100"/>
      </w:pPr>
      <w:r>
        <w:rPr>
          <w:rFonts w:ascii="Calibri" w:cs="Calibri" w:eastAsia="Calibri" w:hAnsi="Calibri"/>
          <w:sz w:val="21"/>
          <w:szCs w:val="21"/>
        </w:rPr>
        <w:t xml:space="preserve">6. Funds are released to the seller.</w:t>
      </w:r>
    </w:p>
    <w:p>
      <w:pPr>
        <w:pStyle w:val="Heading3"/>
        <w:spacing w:after="120" w:before="240"/>
      </w:pPr>
      <w:r>
        <w:rPr>
          <w:rFonts w:ascii="Calibri" w:cs="Calibri" w:eastAsia="Calibri" w:hAnsi="Calibri"/>
          <w:b/>
          <w:bCs/>
          <w:color w:val="1F4D78"/>
          <w:sz w:val="24"/>
          <w:szCs w:val="24"/>
        </w:rPr>
        <w:t xml:space="preserve">Module 6 — Escrow Payment System</w:t>
      </w:r>
    </w:p>
    <w:p>
      <w:pPr>
        <w:spacing w:after="160"/>
      </w:pPr>
      <w:r>
        <w:rPr>
          <w:rFonts w:ascii="Calibri" w:cs="Calibri" w:eastAsia="Calibri" w:hAnsi="Calibri"/>
          <w:sz w:val="21"/>
          <w:szCs w:val="21"/>
        </w:rPr>
        <w:t xml:space="preserve">Smart Market acts as a trusted third party between buyer and seller.</w:t>
      </w:r>
    </w:p>
    <w:p>
      <w:pPr>
        <w:spacing w:after="160"/>
      </w:pPr>
      <w:r>
        <w:rPr>
          <w:rFonts w:ascii="Calibri" w:cs="Calibri" w:eastAsia="Calibri" w:hAnsi="Calibri"/>
          <w:b/>
          <w:bCs/>
          <w:sz w:val="21"/>
          <w:szCs w:val="21"/>
        </w:rPr>
        <w:t xml:space="preserve">Payment flow:</w:t>
      </w:r>
    </w:p>
    <w:p>
      <w:pPr>
        <w:spacing w:after="160"/>
      </w:pPr>
      <w:r>
        <w:rPr>
          <w:rFonts w:ascii="Calibri" w:cs="Calibri" w:eastAsia="Calibri" w:hAnsi="Calibri"/>
          <w:i/>
          <w:iCs/>
          <w:sz w:val="21"/>
          <w:szCs w:val="21"/>
        </w:rPr>
        <w:t xml:space="preserve">Buyer  →  Payment  →  Smart Market Escrow  →  Completion validation  →  Seller payout</w:t>
      </w:r>
    </w:p>
    <w:p>
      <w:pPr>
        <w:spacing w:after="160"/>
      </w:pPr>
      <w:r>
        <w:rPr>
          <w:rFonts w:ascii="Calibri" w:cs="Calibri" w:eastAsia="Calibri" w:hAnsi="Calibri"/>
          <w:sz w:val="21"/>
          <w:szCs w:val="21"/>
        </w:rPr>
        <w:t xml:space="preserve">The system must support:</w:t>
      </w:r>
    </w:p>
    <w:p>
      <w:pPr>
        <w:pStyle w:val="ListParagraph"/>
        <w:numPr>
          <w:ilvl w:val="0"/>
          <w:numId w:val="1"/>
        </w:numPr>
        <w:spacing w:after="100"/>
      </w:pPr>
      <w:r>
        <w:rPr>
          <w:rFonts w:ascii="Calibri" w:cs="Calibri" w:eastAsia="Calibri" w:hAnsi="Calibri"/>
          <w:sz w:val="21"/>
          <w:szCs w:val="21"/>
        </w:rPr>
        <w:t xml:space="preserve">Payment tracking.</w:t>
      </w:r>
    </w:p>
    <w:p>
      <w:pPr>
        <w:pStyle w:val="ListParagraph"/>
        <w:numPr>
          <w:ilvl w:val="0"/>
          <w:numId w:val="1"/>
        </w:numPr>
        <w:spacing w:after="100"/>
      </w:pPr>
      <w:r>
        <w:rPr>
          <w:rFonts w:ascii="Calibri" w:cs="Calibri" w:eastAsia="Calibri" w:hAnsi="Calibri"/>
          <w:sz w:val="21"/>
          <w:szCs w:val="21"/>
        </w:rPr>
        <w:t xml:space="preserve">Commission calculation.</w:t>
      </w:r>
    </w:p>
    <w:p>
      <w:pPr>
        <w:pStyle w:val="ListParagraph"/>
        <w:numPr>
          <w:ilvl w:val="0"/>
          <w:numId w:val="1"/>
        </w:numPr>
        <w:spacing w:after="100"/>
      </w:pPr>
      <w:r>
        <w:rPr>
          <w:rFonts w:ascii="Calibri" w:cs="Calibri" w:eastAsia="Calibri" w:hAnsi="Calibri"/>
          <w:sz w:val="21"/>
          <w:szCs w:val="21"/>
        </w:rPr>
        <w:t xml:space="preserve">Seller balance management.</w:t>
      </w:r>
    </w:p>
    <w:p>
      <w:pPr>
        <w:pStyle w:val="ListParagraph"/>
        <w:numPr>
          <w:ilvl w:val="0"/>
          <w:numId w:val="1"/>
        </w:numPr>
        <w:spacing w:after="100"/>
      </w:pPr>
      <w:r>
        <w:rPr>
          <w:rFonts w:ascii="Calibri" w:cs="Calibri" w:eastAsia="Calibri" w:hAnsi="Calibri"/>
          <w:sz w:val="21"/>
          <w:szCs w:val="21"/>
        </w:rPr>
        <w:t xml:space="preserve">Transaction history.</w:t>
      </w:r>
    </w:p>
    <w:p>
      <w:pPr>
        <w:pStyle w:val="Heading3"/>
        <w:spacing w:after="120" w:before="240"/>
      </w:pPr>
      <w:r>
        <w:rPr>
          <w:rFonts w:ascii="Calibri" w:cs="Calibri" w:eastAsia="Calibri" w:hAnsi="Calibri"/>
          <w:b/>
          <w:bCs/>
          <w:color w:val="1F4D78"/>
          <w:sz w:val="24"/>
          <w:szCs w:val="24"/>
        </w:rPr>
        <w:t xml:space="preserve">Module 7 — AI Chatbot</w:t>
      </w:r>
    </w:p>
    <w:p>
      <w:pPr>
        <w:spacing w:after="160"/>
      </w:pPr>
      <w:r>
        <w:rPr>
          <w:rFonts w:ascii="Calibri" w:cs="Calibri" w:eastAsia="Calibri" w:hAnsi="Calibri"/>
          <w:b/>
          <w:bCs/>
          <w:sz w:val="21"/>
          <w:szCs w:val="21"/>
        </w:rPr>
        <w:t xml:space="preserve">Customer assistance:</w:t>
      </w:r>
    </w:p>
    <w:p>
      <w:pPr>
        <w:pStyle w:val="ListParagraph"/>
        <w:numPr>
          <w:ilvl w:val="0"/>
          <w:numId w:val="1"/>
        </w:numPr>
        <w:spacing w:after="100"/>
      </w:pPr>
      <w:r>
        <w:rPr>
          <w:rFonts w:ascii="Calibri" w:cs="Calibri" w:eastAsia="Calibri" w:hAnsi="Calibri"/>
          <w:sz w:val="21"/>
          <w:szCs w:val="21"/>
        </w:rPr>
        <w:t xml:space="preserve">Answer common questions.</w:t>
      </w:r>
    </w:p>
    <w:p>
      <w:pPr>
        <w:pStyle w:val="ListParagraph"/>
        <w:numPr>
          <w:ilvl w:val="0"/>
          <w:numId w:val="1"/>
        </w:numPr>
        <w:spacing w:after="100"/>
      </w:pPr>
      <w:r>
        <w:rPr>
          <w:rFonts w:ascii="Calibri" w:cs="Calibri" w:eastAsia="Calibri" w:hAnsi="Calibri"/>
          <w:sz w:val="21"/>
          <w:szCs w:val="21"/>
        </w:rPr>
        <w:t xml:space="preserve">Guide users through the purchasing process.</w:t>
      </w:r>
    </w:p>
    <w:p>
      <w:pPr>
        <w:pStyle w:val="ListParagraph"/>
        <w:numPr>
          <w:ilvl w:val="0"/>
          <w:numId w:val="1"/>
        </w:numPr>
        <w:spacing w:after="100"/>
      </w:pPr>
      <w:r>
        <w:rPr>
          <w:rFonts w:ascii="Calibri" w:cs="Calibri" w:eastAsia="Calibri" w:hAnsi="Calibri"/>
          <w:sz w:val="21"/>
          <w:szCs w:val="21"/>
        </w:rPr>
        <w:t xml:space="preserve">Explain subscription plans.</w:t>
      </w:r>
    </w:p>
    <w:p>
      <w:pPr>
        <w:pStyle w:val="ListParagraph"/>
        <w:numPr>
          <w:ilvl w:val="0"/>
          <w:numId w:val="1"/>
        </w:numPr>
        <w:spacing w:after="100"/>
      </w:pPr>
      <w:r>
        <w:rPr>
          <w:rFonts w:ascii="Calibri" w:cs="Calibri" w:eastAsia="Calibri" w:hAnsi="Calibri"/>
          <w:sz w:val="21"/>
          <w:szCs w:val="21"/>
        </w:rPr>
        <w:t xml:space="preserve">Assist sellers.</w:t>
      </w:r>
    </w:p>
    <w:p>
      <w:pPr>
        <w:spacing w:after="160"/>
      </w:pPr>
      <w:r>
        <w:rPr>
          <w:rFonts w:ascii="Calibri" w:cs="Calibri" w:eastAsia="Calibri" w:hAnsi="Calibri"/>
          <w:b/>
          <w:bCs/>
          <w:sz w:val="21"/>
          <w:szCs w:val="21"/>
        </w:rPr>
        <w:t xml:space="preserve">Marketplace assistance:</w:t>
      </w:r>
    </w:p>
    <w:p>
      <w:pPr>
        <w:pStyle w:val="ListParagraph"/>
        <w:numPr>
          <w:ilvl w:val="0"/>
          <w:numId w:val="1"/>
        </w:numPr>
        <w:spacing w:after="100"/>
      </w:pPr>
      <w:r>
        <w:rPr>
          <w:rFonts w:ascii="Calibri" w:cs="Calibri" w:eastAsia="Calibri" w:hAnsi="Calibri"/>
          <w:sz w:val="21"/>
          <w:szCs w:val="21"/>
        </w:rPr>
        <w:t xml:space="preserve">Product discovery.</w:t>
      </w:r>
    </w:p>
    <w:p>
      <w:pPr>
        <w:pStyle w:val="ListParagraph"/>
        <w:numPr>
          <w:ilvl w:val="0"/>
          <w:numId w:val="1"/>
        </w:numPr>
        <w:spacing w:after="100"/>
      </w:pPr>
      <w:r>
        <w:rPr>
          <w:rFonts w:ascii="Calibri" w:cs="Calibri" w:eastAsia="Calibri" w:hAnsi="Calibri"/>
          <w:sz w:val="21"/>
          <w:szCs w:val="21"/>
        </w:rPr>
        <w:t xml:space="preserve">Recommendation assistance.</w:t>
      </w:r>
    </w:p>
    <w:p>
      <w:pPr>
        <w:pStyle w:val="ListParagraph"/>
        <w:numPr>
          <w:ilvl w:val="0"/>
          <w:numId w:val="1"/>
        </w:numPr>
        <w:spacing w:after="100"/>
      </w:pPr>
      <w:r>
        <w:rPr>
          <w:rFonts w:ascii="Calibri" w:cs="Calibri" w:eastAsia="Calibri" w:hAnsi="Calibri"/>
          <w:sz w:val="21"/>
          <w:szCs w:val="21"/>
        </w:rPr>
        <w:t xml:space="preserve">Order information support.</w:t>
      </w:r>
    </w:p>
    <w:p>
      <w:pPr>
        <w:spacing w:after="160"/>
      </w:pPr>
      <w:r>
        <w:rPr>
          <w:rFonts w:ascii="Calibri" w:cs="Calibri" w:eastAsia="Calibri" w:hAnsi="Calibri"/>
          <w:b/>
          <w:bCs/>
          <w:sz w:val="21"/>
          <w:szCs w:val="21"/>
        </w:rPr>
        <w:t xml:space="preserve">Administrative assistance:</w:t>
      </w:r>
    </w:p>
    <w:p>
      <w:pPr>
        <w:pStyle w:val="ListParagraph"/>
        <w:numPr>
          <w:ilvl w:val="0"/>
          <w:numId w:val="1"/>
        </w:numPr>
        <w:spacing w:after="100"/>
      </w:pPr>
      <w:r>
        <w:rPr>
          <w:rFonts w:ascii="Calibri" w:cs="Calibri" w:eastAsia="Calibri" w:hAnsi="Calibri"/>
          <w:sz w:val="21"/>
          <w:szCs w:val="21"/>
        </w:rPr>
        <w:t xml:space="preserve">Basic reporting support.</w:t>
      </w:r>
    </w:p>
    <w:p>
      <w:pPr>
        <w:pStyle w:val="ListParagraph"/>
        <w:numPr>
          <w:ilvl w:val="0"/>
          <w:numId w:val="1"/>
        </w:numPr>
        <w:spacing w:after="100"/>
      </w:pPr>
      <w:r>
        <w:rPr>
          <w:rFonts w:ascii="Calibri" w:cs="Calibri" w:eastAsia="Calibri" w:hAnsi="Calibri"/>
          <w:sz w:val="21"/>
          <w:szCs w:val="21"/>
        </w:rPr>
        <w:t xml:space="preserve">Customer service assistance.</w:t>
      </w:r>
    </w:p>
    <w:p>
      <w:pPr>
        <w:pStyle w:val="Heading3"/>
        <w:spacing w:after="120" w:before="240"/>
      </w:pPr>
      <w:r>
        <w:rPr>
          <w:rFonts w:ascii="Calibri" w:cs="Calibri" w:eastAsia="Calibri" w:hAnsi="Calibri"/>
          <w:b/>
          <w:bCs/>
          <w:color w:val="1F4D78"/>
          <w:sz w:val="24"/>
          <w:szCs w:val="24"/>
        </w:rPr>
        <w:t xml:space="preserve">Module 8 — Administration</w:t>
      </w:r>
    </w:p>
    <w:p>
      <w:pPr>
        <w:spacing w:after="160"/>
      </w:pPr>
      <w:r>
        <w:rPr>
          <w:rFonts w:ascii="Calibri" w:cs="Calibri" w:eastAsia="Calibri" w:hAnsi="Calibri"/>
          <w:b/>
          <w:bCs/>
          <w:sz w:val="21"/>
          <w:szCs w:val="21"/>
        </w:rPr>
        <w:t xml:space="preserve">Super Admin:</w:t>
      </w:r>
    </w:p>
    <w:p>
      <w:pPr>
        <w:pStyle w:val="ListParagraph"/>
        <w:numPr>
          <w:ilvl w:val="0"/>
          <w:numId w:val="1"/>
        </w:numPr>
        <w:spacing w:after="100"/>
      </w:pPr>
      <w:r>
        <w:rPr>
          <w:rFonts w:ascii="Calibri" w:cs="Calibri" w:eastAsia="Calibri" w:hAnsi="Calibri"/>
          <w:sz w:val="21"/>
          <w:szCs w:val="21"/>
        </w:rPr>
        <w:t xml:space="preserve">Full platform control.</w:t>
      </w:r>
    </w:p>
    <w:p>
      <w:pPr>
        <w:pStyle w:val="ListParagraph"/>
        <w:numPr>
          <w:ilvl w:val="0"/>
          <w:numId w:val="1"/>
        </w:numPr>
        <w:spacing w:after="100"/>
      </w:pPr>
      <w:r>
        <w:rPr>
          <w:rFonts w:ascii="Calibri" w:cs="Calibri" w:eastAsia="Calibri" w:hAnsi="Calibri"/>
          <w:sz w:val="21"/>
          <w:szCs w:val="21"/>
        </w:rPr>
        <w:t xml:space="preserve">Escrow management.</w:t>
      </w:r>
    </w:p>
    <w:p>
      <w:pPr>
        <w:pStyle w:val="ListParagraph"/>
        <w:numPr>
          <w:ilvl w:val="0"/>
          <w:numId w:val="1"/>
        </w:numPr>
        <w:spacing w:after="100"/>
      </w:pPr>
      <w:r>
        <w:rPr>
          <w:rFonts w:ascii="Calibri" w:cs="Calibri" w:eastAsia="Calibri" w:hAnsi="Calibri"/>
          <w:sz w:val="21"/>
          <w:szCs w:val="21"/>
        </w:rPr>
        <w:t xml:space="preserve">Subscription management.</w:t>
      </w:r>
    </w:p>
    <w:p>
      <w:pPr>
        <w:pStyle w:val="ListParagraph"/>
        <w:numPr>
          <w:ilvl w:val="0"/>
          <w:numId w:val="1"/>
        </w:numPr>
        <w:spacing w:after="100"/>
      </w:pPr>
      <w:r>
        <w:rPr>
          <w:rFonts w:ascii="Calibri" w:cs="Calibri" w:eastAsia="Calibri" w:hAnsi="Calibri"/>
          <w:sz w:val="21"/>
          <w:szCs w:val="21"/>
        </w:rPr>
        <w:t xml:space="preserve">User management.</w:t>
      </w:r>
    </w:p>
    <w:p>
      <w:pPr>
        <w:pStyle w:val="ListParagraph"/>
        <w:numPr>
          <w:ilvl w:val="0"/>
          <w:numId w:val="1"/>
        </w:numPr>
        <w:spacing w:after="100"/>
      </w:pPr>
      <w:r>
        <w:rPr>
          <w:rFonts w:ascii="Calibri" w:cs="Calibri" w:eastAsia="Calibri" w:hAnsi="Calibri"/>
          <w:sz w:val="21"/>
          <w:szCs w:val="21"/>
        </w:rPr>
        <w:t xml:space="preserve">Platform configuration.</w:t>
      </w:r>
    </w:p>
    <w:p>
      <w:pPr>
        <w:spacing w:after="160"/>
      </w:pPr>
      <w:r>
        <w:rPr>
          <w:rFonts w:ascii="Calibri" w:cs="Calibri" w:eastAsia="Calibri" w:hAnsi="Calibri"/>
          <w:b/>
          <w:bCs/>
          <w:sz w:val="21"/>
          <w:szCs w:val="21"/>
        </w:rPr>
        <w:t xml:space="preserve">Accountant:</w:t>
      </w:r>
    </w:p>
    <w:p>
      <w:pPr>
        <w:pStyle w:val="ListParagraph"/>
        <w:numPr>
          <w:ilvl w:val="0"/>
          <w:numId w:val="1"/>
        </w:numPr>
        <w:spacing w:after="100"/>
      </w:pPr>
      <w:r>
        <w:rPr>
          <w:rFonts w:ascii="Calibri" w:cs="Calibri" w:eastAsia="Calibri" w:hAnsi="Calibri"/>
          <w:sz w:val="21"/>
          <w:szCs w:val="21"/>
        </w:rPr>
        <w:t xml:space="preserve">Financial reports.</w:t>
      </w:r>
    </w:p>
    <w:p>
      <w:pPr>
        <w:pStyle w:val="ListParagraph"/>
        <w:numPr>
          <w:ilvl w:val="0"/>
          <w:numId w:val="1"/>
        </w:numPr>
        <w:spacing w:after="100"/>
      </w:pPr>
      <w:r>
        <w:rPr>
          <w:rFonts w:ascii="Calibri" w:cs="Calibri" w:eastAsia="Calibri" w:hAnsi="Calibri"/>
          <w:sz w:val="21"/>
          <w:szCs w:val="21"/>
        </w:rPr>
        <w:t xml:space="preserve">Payment monitoring.</w:t>
      </w:r>
    </w:p>
    <w:p>
      <w:pPr>
        <w:pStyle w:val="ListParagraph"/>
        <w:numPr>
          <w:ilvl w:val="0"/>
          <w:numId w:val="1"/>
        </w:numPr>
        <w:spacing w:after="100"/>
      </w:pPr>
      <w:r>
        <w:rPr>
          <w:rFonts w:ascii="Calibri" w:cs="Calibri" w:eastAsia="Calibri" w:hAnsi="Calibri"/>
          <w:sz w:val="21"/>
          <w:szCs w:val="21"/>
        </w:rPr>
        <w:t xml:space="preserve">Seller payouts.</w:t>
      </w:r>
    </w:p>
    <w:p>
      <w:pPr>
        <w:pStyle w:val="ListParagraph"/>
        <w:numPr>
          <w:ilvl w:val="0"/>
          <w:numId w:val="1"/>
        </w:numPr>
        <w:spacing w:after="100"/>
      </w:pPr>
      <w:r>
        <w:rPr>
          <w:rFonts w:ascii="Calibri" w:cs="Calibri" w:eastAsia="Calibri" w:hAnsi="Calibri"/>
          <w:sz w:val="21"/>
          <w:szCs w:val="21"/>
        </w:rPr>
        <w:t xml:space="preserve">Transaction reconciliation.</w:t>
      </w:r>
    </w:p>
    <w:p>
      <w:pPr>
        <w:spacing w:after="160"/>
      </w:pPr>
      <w:r>
        <w:rPr>
          <w:rFonts w:ascii="Calibri" w:cs="Calibri" w:eastAsia="Calibri" w:hAnsi="Calibri"/>
          <w:b/>
          <w:bCs/>
          <w:sz w:val="21"/>
          <w:szCs w:val="21"/>
        </w:rPr>
        <w:t xml:space="preserve">Customer Service:</w:t>
      </w:r>
    </w:p>
    <w:p>
      <w:pPr>
        <w:pStyle w:val="ListParagraph"/>
        <w:numPr>
          <w:ilvl w:val="0"/>
          <w:numId w:val="1"/>
        </w:numPr>
        <w:spacing w:after="100"/>
      </w:pPr>
      <w:r>
        <w:rPr>
          <w:rFonts w:ascii="Calibri" w:cs="Calibri" w:eastAsia="Calibri" w:hAnsi="Calibri"/>
          <w:sz w:val="21"/>
          <w:szCs w:val="21"/>
        </w:rPr>
        <w:t xml:space="preserve">User assistance.</w:t>
      </w:r>
    </w:p>
    <w:p>
      <w:pPr>
        <w:pStyle w:val="ListParagraph"/>
        <w:numPr>
          <w:ilvl w:val="0"/>
          <w:numId w:val="1"/>
        </w:numPr>
        <w:spacing w:after="100"/>
      </w:pPr>
      <w:r>
        <w:rPr>
          <w:rFonts w:ascii="Calibri" w:cs="Calibri" w:eastAsia="Calibri" w:hAnsi="Calibri"/>
          <w:sz w:val="21"/>
          <w:szCs w:val="21"/>
        </w:rPr>
        <w:t xml:space="preserve">Complaint management.</w:t>
      </w:r>
    </w:p>
    <w:p>
      <w:pPr>
        <w:pStyle w:val="ListParagraph"/>
        <w:numPr>
          <w:ilvl w:val="0"/>
          <w:numId w:val="1"/>
        </w:numPr>
        <w:spacing w:after="100"/>
      </w:pPr>
      <w:r>
        <w:rPr>
          <w:rFonts w:ascii="Calibri" w:cs="Calibri" w:eastAsia="Calibri" w:hAnsi="Calibri"/>
          <w:sz w:val="21"/>
          <w:szCs w:val="21"/>
        </w:rPr>
        <w:t xml:space="preserve">Dispute handling.</w:t>
      </w:r>
    </w:p>
    <w:p>
      <w:pPr>
        <w:pStyle w:val="Heading3"/>
        <w:spacing w:after="120" w:before="240"/>
      </w:pPr>
      <w:r>
        <w:rPr>
          <w:rFonts w:ascii="Calibri" w:cs="Calibri" w:eastAsia="Calibri" w:hAnsi="Calibri"/>
          <w:b/>
          <w:bCs/>
          <w:color w:val="1F4D78"/>
          <w:sz w:val="24"/>
          <w:szCs w:val="24"/>
        </w:rPr>
        <w:t xml:space="preserve">Module 9 — Seller Dashboard</w:t>
      </w:r>
    </w:p>
    <w:p>
      <w:pPr>
        <w:spacing w:after="160"/>
      </w:pPr>
      <w:r>
        <w:rPr>
          <w:rFonts w:ascii="Calibri" w:cs="Calibri" w:eastAsia="Calibri" w:hAnsi="Calibri"/>
          <w:sz w:val="21"/>
          <w:szCs w:val="21"/>
        </w:rPr>
        <w:t xml:space="preserve">Dashboard indicators:</w:t>
      </w:r>
    </w:p>
    <w:p>
      <w:pPr>
        <w:pStyle w:val="ListParagraph"/>
        <w:numPr>
          <w:ilvl w:val="0"/>
          <w:numId w:val="1"/>
        </w:numPr>
        <w:spacing w:after="100"/>
      </w:pPr>
      <w:r>
        <w:rPr>
          <w:rFonts w:ascii="Calibri" w:cs="Calibri" w:eastAsia="Calibri" w:hAnsi="Calibri"/>
          <w:sz w:val="21"/>
          <w:szCs w:val="21"/>
        </w:rPr>
        <w:t xml:space="preserve">Active advertisements.</w:t>
      </w:r>
    </w:p>
    <w:p>
      <w:pPr>
        <w:pStyle w:val="ListParagraph"/>
        <w:numPr>
          <w:ilvl w:val="0"/>
          <w:numId w:val="1"/>
        </w:numPr>
        <w:spacing w:after="100"/>
      </w:pPr>
      <w:r>
        <w:rPr>
          <w:rFonts w:ascii="Calibri" w:cs="Calibri" w:eastAsia="Calibri" w:hAnsi="Calibri"/>
          <w:sz w:val="21"/>
          <w:szCs w:val="21"/>
        </w:rPr>
        <w:t xml:space="preserve">Expired advertisements.</w:t>
      </w:r>
    </w:p>
    <w:p>
      <w:pPr>
        <w:pStyle w:val="ListParagraph"/>
        <w:numPr>
          <w:ilvl w:val="0"/>
          <w:numId w:val="1"/>
        </w:numPr>
        <w:spacing w:after="100"/>
      </w:pPr>
      <w:r>
        <w:rPr>
          <w:rFonts w:ascii="Calibri" w:cs="Calibri" w:eastAsia="Calibri" w:hAnsi="Calibri"/>
          <w:sz w:val="21"/>
          <w:szCs w:val="21"/>
        </w:rPr>
        <w:t xml:space="preserve">Subscription status.</w:t>
      </w:r>
    </w:p>
    <w:p>
      <w:pPr>
        <w:pStyle w:val="ListParagraph"/>
        <w:numPr>
          <w:ilvl w:val="0"/>
          <w:numId w:val="1"/>
        </w:numPr>
        <w:spacing w:after="100"/>
      </w:pPr>
      <w:r>
        <w:rPr>
          <w:rFonts w:ascii="Calibri" w:cs="Calibri" w:eastAsia="Calibri" w:hAnsi="Calibri"/>
          <w:sz w:val="21"/>
          <w:szCs w:val="21"/>
        </w:rPr>
        <w:t xml:space="preserve">Views.</w:t>
      </w:r>
    </w:p>
    <w:p>
      <w:pPr>
        <w:pStyle w:val="ListParagraph"/>
        <w:numPr>
          <w:ilvl w:val="0"/>
          <w:numId w:val="1"/>
        </w:numPr>
        <w:spacing w:after="100"/>
      </w:pPr>
      <w:r>
        <w:rPr>
          <w:rFonts w:ascii="Calibri" w:cs="Calibri" w:eastAsia="Calibri" w:hAnsi="Calibri"/>
          <w:sz w:val="21"/>
          <w:szCs w:val="21"/>
        </w:rPr>
        <w:t xml:space="preserve">Orders.</w:t>
      </w:r>
    </w:p>
    <w:p>
      <w:pPr>
        <w:pStyle w:val="ListParagraph"/>
        <w:numPr>
          <w:ilvl w:val="0"/>
          <w:numId w:val="1"/>
        </w:numPr>
        <w:spacing w:after="100"/>
      </w:pPr>
      <w:r>
        <w:rPr>
          <w:rFonts w:ascii="Calibri" w:cs="Calibri" w:eastAsia="Calibri" w:hAnsi="Calibri"/>
          <w:sz w:val="21"/>
          <w:szCs w:val="21"/>
        </w:rPr>
        <w:t xml:space="preserve">Sales revenue.</w:t>
      </w:r>
    </w:p>
    <w:p>
      <w:pPr>
        <w:pStyle w:val="Heading3"/>
        <w:spacing w:after="120" w:before="240"/>
      </w:pPr>
      <w:r>
        <w:rPr>
          <w:rFonts w:ascii="Calibri" w:cs="Calibri" w:eastAsia="Calibri" w:hAnsi="Calibri"/>
          <w:b/>
          <w:bCs/>
          <w:color w:val="1F4D78"/>
          <w:sz w:val="24"/>
          <w:szCs w:val="24"/>
        </w:rPr>
        <w:t xml:space="preserve">Module 10 — Admin Dashboard</w:t>
      </w:r>
    </w:p>
    <w:p>
      <w:pPr>
        <w:spacing w:after="160"/>
      </w:pPr>
      <w:r>
        <w:rPr>
          <w:rFonts w:ascii="Calibri" w:cs="Calibri" w:eastAsia="Calibri" w:hAnsi="Calibri"/>
          <w:sz w:val="21"/>
          <w:szCs w:val="21"/>
        </w:rPr>
        <w:t xml:space="preserve">Key indicators:</w:t>
      </w:r>
    </w:p>
    <w:p>
      <w:pPr>
        <w:pStyle w:val="ListParagraph"/>
        <w:numPr>
          <w:ilvl w:val="0"/>
          <w:numId w:val="1"/>
        </w:numPr>
        <w:spacing w:after="100"/>
      </w:pPr>
      <w:r>
        <w:rPr>
          <w:rFonts w:ascii="Calibri" w:cs="Calibri" w:eastAsia="Calibri" w:hAnsi="Calibri"/>
          <w:sz w:val="21"/>
          <w:szCs w:val="21"/>
        </w:rPr>
        <w:t xml:space="preserve">Users.</w:t>
      </w:r>
    </w:p>
    <w:p>
      <w:pPr>
        <w:pStyle w:val="ListParagraph"/>
        <w:numPr>
          <w:ilvl w:val="0"/>
          <w:numId w:val="1"/>
        </w:numPr>
        <w:spacing w:after="100"/>
      </w:pPr>
      <w:r>
        <w:rPr>
          <w:rFonts w:ascii="Calibri" w:cs="Calibri" w:eastAsia="Calibri" w:hAnsi="Calibri"/>
          <w:sz w:val="21"/>
          <w:szCs w:val="21"/>
        </w:rPr>
        <w:t xml:space="preserve">Stores.</w:t>
      </w:r>
    </w:p>
    <w:p>
      <w:pPr>
        <w:pStyle w:val="ListParagraph"/>
        <w:numPr>
          <w:ilvl w:val="0"/>
          <w:numId w:val="1"/>
        </w:numPr>
        <w:spacing w:after="100"/>
      </w:pPr>
      <w:r>
        <w:rPr>
          <w:rFonts w:ascii="Calibri" w:cs="Calibri" w:eastAsia="Calibri" w:hAnsi="Calibri"/>
          <w:sz w:val="21"/>
          <w:szCs w:val="21"/>
        </w:rPr>
        <w:t xml:space="preserve">Revenue.</w:t>
      </w:r>
    </w:p>
    <w:p>
      <w:pPr>
        <w:pStyle w:val="ListParagraph"/>
        <w:numPr>
          <w:ilvl w:val="0"/>
          <w:numId w:val="1"/>
        </w:numPr>
        <w:spacing w:after="100"/>
      </w:pPr>
      <w:r>
        <w:rPr>
          <w:rFonts w:ascii="Calibri" w:cs="Calibri" w:eastAsia="Calibri" w:hAnsi="Calibri"/>
          <w:sz w:val="21"/>
          <w:szCs w:val="21"/>
        </w:rPr>
        <w:t xml:space="preserve">Subscription sales.</w:t>
      </w:r>
    </w:p>
    <w:p>
      <w:pPr>
        <w:pStyle w:val="ListParagraph"/>
        <w:numPr>
          <w:ilvl w:val="0"/>
          <w:numId w:val="1"/>
        </w:numPr>
        <w:spacing w:after="100"/>
      </w:pPr>
      <w:r>
        <w:rPr>
          <w:rFonts w:ascii="Calibri" w:cs="Calibri" w:eastAsia="Calibri" w:hAnsi="Calibri"/>
          <w:sz w:val="21"/>
          <w:szCs w:val="21"/>
        </w:rPr>
        <w:t xml:space="preserve">Escrow balance.</w:t>
      </w:r>
    </w:p>
    <w:p>
      <w:pPr>
        <w:pStyle w:val="ListParagraph"/>
        <w:numPr>
          <w:ilvl w:val="0"/>
          <w:numId w:val="1"/>
        </w:numPr>
        <w:spacing w:after="100"/>
      </w:pPr>
      <w:r>
        <w:rPr>
          <w:rFonts w:ascii="Calibri" w:cs="Calibri" w:eastAsia="Calibri" w:hAnsi="Calibri"/>
          <w:sz w:val="21"/>
          <w:szCs w:val="21"/>
        </w:rPr>
        <w:t xml:space="preserve">Transactions.</w:t>
      </w:r>
    </w:p>
    <w:p>
      <w:pPr>
        <w:pStyle w:val="ListParagraph"/>
        <w:numPr>
          <w:ilvl w:val="0"/>
          <w:numId w:val="1"/>
        </w:numPr>
        <w:spacing w:after="100"/>
      </w:pPr>
      <w:r>
        <w:rPr>
          <w:rFonts w:ascii="Calibri" w:cs="Calibri" w:eastAsia="Calibri" w:hAnsi="Calibri"/>
          <w:sz w:val="21"/>
          <w:szCs w:val="21"/>
        </w:rPr>
        <w:t xml:space="preserve">Disputes.</w:t>
      </w:r>
    </w:p>
    <w:p>
      <w:pPr>
        <w:pStyle w:val="Heading3"/>
        <w:spacing w:after="120" w:before="240"/>
      </w:pPr>
      <w:r>
        <w:rPr>
          <w:rFonts w:ascii="Calibri" w:cs="Calibri" w:eastAsia="Calibri" w:hAnsi="Calibri"/>
          <w:b/>
          <w:bCs/>
          <w:color w:val="1F4D78"/>
          <w:sz w:val="24"/>
          <w:szCs w:val="24"/>
        </w:rPr>
        <w:t xml:space="preserve">Module 11 — Notifications</w:t>
      </w:r>
    </w:p>
    <w:p>
      <w:pPr>
        <w:spacing w:after="160"/>
      </w:pPr>
      <w:r>
        <w:rPr>
          <w:rFonts w:ascii="Calibri" w:cs="Calibri" w:eastAsia="Calibri" w:hAnsi="Calibri"/>
          <w:sz w:val="21"/>
          <w:szCs w:val="21"/>
        </w:rPr>
        <w:t xml:space="preserve">Supported channels:</w:t>
      </w:r>
    </w:p>
    <w:p>
      <w:pPr>
        <w:pStyle w:val="ListParagraph"/>
        <w:numPr>
          <w:ilvl w:val="0"/>
          <w:numId w:val="1"/>
        </w:numPr>
        <w:spacing w:after="100"/>
      </w:pPr>
      <w:r>
        <w:rPr>
          <w:rFonts w:ascii="Calibri" w:cs="Calibri" w:eastAsia="Calibri" w:hAnsi="Calibri"/>
          <w:sz w:val="21"/>
          <w:szCs w:val="21"/>
        </w:rPr>
        <w:t xml:space="preserve">Email.</w:t>
      </w:r>
    </w:p>
    <w:p>
      <w:pPr>
        <w:pStyle w:val="ListParagraph"/>
        <w:numPr>
          <w:ilvl w:val="0"/>
          <w:numId w:val="1"/>
        </w:numPr>
        <w:spacing w:after="100"/>
      </w:pPr>
      <w:r>
        <w:rPr>
          <w:rFonts w:ascii="Calibri" w:cs="Calibri" w:eastAsia="Calibri" w:hAnsi="Calibri"/>
          <w:sz w:val="21"/>
          <w:szCs w:val="21"/>
        </w:rPr>
        <w:t xml:space="preserve">Push notifications.</w:t>
      </w:r>
    </w:p>
    <w:p>
      <w:pPr>
        <w:pStyle w:val="ListParagraph"/>
        <w:numPr>
          <w:ilvl w:val="0"/>
          <w:numId w:val="1"/>
        </w:numPr>
        <w:spacing w:after="100"/>
      </w:pPr>
      <w:r>
        <w:rPr>
          <w:rFonts w:ascii="Calibri" w:cs="Calibri" w:eastAsia="Calibri" w:hAnsi="Calibri"/>
          <w:sz w:val="21"/>
          <w:szCs w:val="21"/>
        </w:rPr>
        <w:t xml:space="preserve">In-platform notifications.</w:t>
      </w:r>
    </w:p>
    <w:p>
      <w:pPr>
        <w:spacing w:after="160"/>
      </w:pPr>
      <w:r>
        <w:rPr>
          <w:rFonts w:ascii="Calibri" w:cs="Calibri" w:eastAsia="Calibri" w:hAnsi="Calibri"/>
          <w:sz w:val="21"/>
          <w:szCs w:val="21"/>
        </w:rPr>
        <w:t xml:space="preserve">Triggering events:</w:t>
      </w:r>
    </w:p>
    <w:p>
      <w:pPr>
        <w:pStyle w:val="ListParagraph"/>
        <w:numPr>
          <w:ilvl w:val="0"/>
          <w:numId w:val="1"/>
        </w:numPr>
        <w:spacing w:after="100"/>
      </w:pPr>
      <w:r>
        <w:rPr>
          <w:rFonts w:ascii="Calibri" w:cs="Calibri" w:eastAsia="Calibri" w:hAnsi="Calibri"/>
          <w:sz w:val="21"/>
          <w:szCs w:val="21"/>
        </w:rPr>
        <w:t xml:space="preserve">Subscription expiration.</w:t>
      </w:r>
    </w:p>
    <w:p>
      <w:pPr>
        <w:pStyle w:val="ListParagraph"/>
        <w:numPr>
          <w:ilvl w:val="0"/>
          <w:numId w:val="1"/>
        </w:numPr>
        <w:spacing w:after="100"/>
      </w:pPr>
      <w:r>
        <w:rPr>
          <w:rFonts w:ascii="Calibri" w:cs="Calibri" w:eastAsia="Calibri" w:hAnsi="Calibri"/>
          <w:sz w:val="21"/>
          <w:szCs w:val="21"/>
        </w:rPr>
        <w:t xml:space="preserve">Advertisement expiration.</w:t>
      </w:r>
    </w:p>
    <w:p>
      <w:pPr>
        <w:pStyle w:val="ListParagraph"/>
        <w:numPr>
          <w:ilvl w:val="0"/>
          <w:numId w:val="1"/>
        </w:numPr>
        <w:spacing w:after="100"/>
      </w:pPr>
      <w:r>
        <w:rPr>
          <w:rFonts w:ascii="Calibri" w:cs="Calibri" w:eastAsia="Calibri" w:hAnsi="Calibri"/>
          <w:sz w:val="21"/>
          <w:szCs w:val="21"/>
        </w:rPr>
        <w:t xml:space="preserve">New orders.</w:t>
      </w:r>
    </w:p>
    <w:p>
      <w:pPr>
        <w:pStyle w:val="ListParagraph"/>
        <w:numPr>
          <w:ilvl w:val="0"/>
          <w:numId w:val="1"/>
        </w:numPr>
        <w:spacing w:after="100"/>
      </w:pPr>
      <w:r>
        <w:rPr>
          <w:rFonts w:ascii="Calibri" w:cs="Calibri" w:eastAsia="Calibri" w:hAnsi="Calibri"/>
          <w:sz w:val="21"/>
          <w:szCs w:val="21"/>
        </w:rPr>
        <w:t xml:space="preserve">Payment confirmation.</w:t>
      </w:r>
    </w:p>
    <w:p>
      <w:pPr>
        <w:pStyle w:val="ListParagraph"/>
        <w:numPr>
          <w:ilvl w:val="0"/>
          <w:numId w:val="1"/>
        </w:numPr>
        <w:spacing w:after="100"/>
      </w:pPr>
      <w:r>
        <w:rPr>
          <w:rFonts w:ascii="Calibri" w:cs="Calibri" w:eastAsia="Calibri" w:hAnsi="Calibri"/>
          <w:sz w:val="21"/>
          <w:szCs w:val="21"/>
        </w:rPr>
        <w:t xml:space="preserve">Dispute creation.</w:t>
      </w:r>
    </w:p>
    <w:p>
      <w:r>
        <w:br w:type="page"/>
      </w:r>
    </w:p>
    <w:p>
      <w:pPr>
        <w:pStyle w:val="Heading1"/>
        <w:spacing w:after="240" w:before="480"/>
      </w:pPr>
      <w:r>
        <w:rPr>
          <w:rFonts w:ascii="Calibri" w:cs="Calibri" w:eastAsia="Calibri" w:hAnsi="Calibri"/>
          <w:b/>
          <w:bCs/>
          <w:color w:val="2E74B5"/>
          <w:sz w:val="32"/>
          <w:szCs w:val="32"/>
        </w:rPr>
        <w:t xml:space="preserve">4. Non-Functional Requirements</w:t>
      </w:r>
    </w:p>
    <w:p>
      <w:pPr>
        <w:pStyle w:val="ListParagraph"/>
        <w:numPr>
          <w:ilvl w:val="0"/>
          <w:numId w:val="1"/>
        </w:numPr>
        <w:spacing w:after="100"/>
      </w:pPr>
      <w:r>
        <w:rPr>
          <w:rFonts w:ascii="Calibri" w:cs="Calibri" w:eastAsia="Calibri" w:hAnsi="Calibri"/>
          <w:sz w:val="21"/>
          <w:szCs w:val="21"/>
        </w:rPr>
        <w:t xml:space="preserve">Performance: pages should load within 2–3 seconds under normal network conditions.</w:t>
      </w:r>
    </w:p>
    <w:p>
      <w:pPr>
        <w:pStyle w:val="ListParagraph"/>
        <w:numPr>
          <w:ilvl w:val="0"/>
          <w:numId w:val="1"/>
        </w:numPr>
        <w:spacing w:after="100"/>
      </w:pPr>
      <w:r>
        <w:rPr>
          <w:rFonts w:ascii="Calibri" w:cs="Calibri" w:eastAsia="Calibri" w:hAnsi="Calibri"/>
          <w:sz w:val="21"/>
          <w:szCs w:val="21"/>
        </w:rPr>
        <w:t xml:space="preserve">Availability: target uptime of 99% for the platform and backoffice, dependent on the hosting infrastructure.</w:t>
      </w:r>
    </w:p>
    <w:p>
      <w:pPr>
        <w:pStyle w:val="ListParagraph"/>
        <w:numPr>
          <w:ilvl w:val="0"/>
          <w:numId w:val="1"/>
        </w:numPr>
        <w:spacing w:after="100"/>
      </w:pPr>
      <w:r>
        <w:rPr>
          <w:rFonts w:ascii="Calibri" w:cs="Calibri" w:eastAsia="Calibri" w:hAnsi="Calibri"/>
          <w:sz w:val="21"/>
          <w:szCs w:val="21"/>
        </w:rPr>
        <w:t xml:space="preserve">Security: encrypted connections (HTTPS/SSL), role-based access control, secure password storage, and careful handling of payment-related data.</w:t>
      </w:r>
    </w:p>
    <w:p>
      <w:pPr>
        <w:pStyle w:val="ListParagraph"/>
        <w:numPr>
          <w:ilvl w:val="0"/>
          <w:numId w:val="1"/>
        </w:numPr>
        <w:spacing w:after="100"/>
      </w:pPr>
      <w:r>
        <w:rPr>
          <w:rFonts w:ascii="Calibri" w:cs="Calibri" w:eastAsia="Calibri" w:hAnsi="Calibri"/>
          <w:sz w:val="21"/>
          <w:szCs w:val="21"/>
        </w:rPr>
        <w:t xml:space="preserve">Usability: intuitive, mobile-first navigation with a minimal number of steps to publish a listing or complete a purchase.</w:t>
      </w:r>
    </w:p>
    <w:p>
      <w:pPr>
        <w:pStyle w:val="ListParagraph"/>
        <w:numPr>
          <w:ilvl w:val="0"/>
          <w:numId w:val="1"/>
        </w:numPr>
        <w:spacing w:after="100"/>
      </w:pPr>
      <w:r>
        <w:rPr>
          <w:rFonts w:ascii="Calibri" w:cs="Calibri" w:eastAsia="Calibri" w:hAnsi="Calibri"/>
          <w:sz w:val="21"/>
          <w:szCs w:val="21"/>
        </w:rPr>
        <w:t xml:space="preserve">Scalability: the architecture must support growth in sellers, listings and concurrent transactions without requiring a redesign.</w:t>
      </w:r>
    </w:p>
    <w:p>
      <w:pPr>
        <w:pStyle w:val="ListParagraph"/>
        <w:numPr>
          <w:ilvl w:val="0"/>
          <w:numId w:val="1"/>
        </w:numPr>
        <w:spacing w:after="100"/>
      </w:pPr>
      <w:r>
        <w:rPr>
          <w:rFonts w:ascii="Calibri" w:cs="Calibri" w:eastAsia="Calibri" w:hAnsi="Calibri"/>
          <w:sz w:val="21"/>
          <w:szCs w:val="21"/>
        </w:rPr>
        <w:t xml:space="preserve">SEO: pages must be indexable and optimized for organic discovery from launch.</w:t>
      </w:r>
    </w:p>
    <w:p>
      <w:r>
        <w:br w:type="page"/>
      </w:r>
    </w:p>
    <w:p>
      <w:pPr>
        <w:pStyle w:val="Heading1"/>
        <w:spacing w:after="240" w:before="480"/>
      </w:pPr>
      <w:r>
        <w:rPr>
          <w:rFonts w:ascii="Calibri" w:cs="Calibri" w:eastAsia="Calibri" w:hAnsi="Calibri"/>
          <w:b/>
          <w:bCs/>
          <w:color w:val="2E74B5"/>
          <w:sz w:val="32"/>
          <w:szCs w:val="32"/>
        </w:rPr>
        <w:t xml:space="preserve">5. Technical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68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Frontend</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Next.js with Progressive Web App (PWA) support</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Backend</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Scalable REST API architecture</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Database</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Relational database management system (RDBMS)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Authentication</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Secure authentication with role-based permissions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Payments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Payment gateway integration with escrow management</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Storage</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Cloud storage for product images, videos and store assets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AI Chatbot</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Conversational AI service integrated across the marketplace experience</w:t>
            </w:r>
          </w:p>
        </w:tc>
      </w:tr>
    </w:tbl>
    <w:p>
      <w:r>
        <w:br w:type="page"/>
      </w:r>
    </w:p>
    <w:p>
      <w:pPr>
        <w:pStyle w:val="Heading1"/>
        <w:spacing w:after="240" w:before="480"/>
      </w:pPr>
      <w:r>
        <w:rPr>
          <w:rFonts w:ascii="Calibri" w:cs="Calibri" w:eastAsia="Calibri" w:hAnsi="Calibri"/>
          <w:b/>
          <w:bCs/>
          <w:color w:val="2E74B5"/>
          <w:sz w:val="32"/>
          <w:szCs w:val="32"/>
        </w:rPr>
        <w:t xml:space="preserve">6. Data Model — Main Entities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Entity</w:t>
            </w:r>
          </w:p>
        </w:tc>
        <w:tc>
          <w:tcPr>
            <w:tcW w:type="dxa" w:w="68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Users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Visitors, buyers, sellers and administrators registered on the platform.</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Stores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Public storefronts created and managed by sellers.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Subscription Plans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Catalog of paid plans defining duration, ad quota and features.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Subscriptions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Active or past subscription purchased by a seller.</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Advertisements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Product listings published by sellers, following the ad lifecycle.</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Categories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Classification structure used for products, stores and SEO landing pages.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Orders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Purchases made by buyers against advertisements.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Payments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Payment records associated with orders and subscriptions.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Escrow Transactions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Funds held by the platform between payment and delivery confirmation.</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Wallets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Seller balances resulting from completed transactions and payouts.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Reviews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Feedback left by buyers on products, stores or sellers.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Disputes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Complaints or conflicts raised by buyers or sellers, handled by Customer Service.</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Notifications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Email, push and in-platform alerts triggered by platform events.</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Roles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Named permission sets (Super Admin, Accountant, Customer Service, etc.).</w:t>
            </w:r>
          </w:p>
        </w:tc>
      </w:tr>
      <w:tr>
        <w:tc>
          <w:tcPr>
            <w:tcW w:type="dxa" w:w="2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Permissions</w:t>
            </w:r>
          </w:p>
        </w:tc>
        <w:tc>
          <w:tcPr>
            <w:tcW w:type="dxa" w:w="6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Granular actions granted to a given role.</w:t>
            </w:r>
          </w:p>
        </w:tc>
      </w:tr>
    </w:tbl>
    <w:p>
      <w:r>
        <w:br w:type="page"/>
      </w:r>
    </w:p>
    <w:p>
      <w:pPr>
        <w:pStyle w:val="Heading1"/>
        <w:spacing w:after="240" w:before="480"/>
      </w:pPr>
      <w:r>
        <w:rPr>
          <w:rFonts w:ascii="Calibri" w:cs="Calibri" w:eastAsia="Calibri" w:hAnsi="Calibri"/>
          <w:b/>
          <w:bCs/>
          <w:color w:val="2E74B5"/>
          <w:sz w:val="32"/>
          <w:szCs w:val="32"/>
        </w:rPr>
        <w:t xml:space="preserve">7. Development Roadmap</w:t>
      </w:r>
    </w:p>
    <w:p>
      <w:pPr>
        <w:spacing w:after="160"/>
      </w:pPr>
      <w:r>
        <w:rPr>
          <w:rFonts w:ascii="Calibri" w:cs="Calibri" w:eastAsia="Calibri" w:hAnsi="Calibri"/>
          <w:sz w:val="21"/>
          <w:szCs w:val="21"/>
        </w:rPr>
        <w:t xml:space="preserve">The roadmap below groups the platform's functional scope into three delivery phases. It reflects functional priority only — detailed timelines, resourcing and budget will be defined separately once the roadmap is confirmed.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62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Scope</w:t>
            </w:r>
          </w:p>
        </w:tc>
      </w:tr>
      <w:tr>
        <w:tc>
          <w:tcPr>
            <w:tcW w:type="dxa" w:w="3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Phase 1 — Core Platform</w:t>
            </w:r>
          </w:p>
        </w:tc>
        <w:tc>
          <w:tcPr>
            <w:tcW w:type="dxa" w:w="6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Authentication, Stores, Subscription system, Advertisement management, Marketplace, Escrow payment.</w:t>
            </w:r>
          </w:p>
        </w:tc>
      </w:tr>
      <w:tr>
        <w:tc>
          <w:tcPr>
            <w:tcW w:type="dxa" w:w="3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Phase 2 — Engagement &amp; Insights</w:t>
            </w:r>
          </w:p>
        </w:tc>
        <w:tc>
          <w:tcPr>
            <w:tcW w:type="dxa" w:w="6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AI chatbot, Reviews, Advanced analytics, Promotions.</w:t>
            </w:r>
          </w:p>
        </w:tc>
      </w:tr>
      <w:tr>
        <w:tc>
          <w:tcPr>
            <w:tcW w:type="dxa" w:w="3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Phase 3 — Intelligence &amp; Automation</w:t>
            </w:r>
          </w:p>
        </w:tc>
        <w:tc>
          <w:tcPr>
            <w:tcW w:type="dxa" w:w="6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AI recommendations, Advanced marketplace automation.</w:t>
            </w:r>
          </w:p>
        </w:tc>
      </w:tr>
    </w:tbl>
    <w:p>
      <w:r>
        <w:br w:type="page"/>
      </w:r>
    </w:p>
    <w:p>
      <w:pPr>
        <w:pStyle w:val="Heading1"/>
        <w:spacing w:after="240" w:before="480"/>
      </w:pPr>
      <w:r>
        <w:rPr>
          <w:rFonts w:ascii="Calibri" w:cs="Calibri" w:eastAsia="Calibri" w:hAnsi="Calibri"/>
          <w:b/>
          <w:bCs/>
          <w:color w:val="2E74B5"/>
          <w:sz w:val="32"/>
          <w:szCs w:val="32"/>
        </w:rPr>
        <w:t xml:space="preserve">8. Acceptance Criteria</w:t>
      </w:r>
    </w:p>
    <w:p>
      <w:pPr>
        <w:spacing w:after="160"/>
      </w:pPr>
      <w:r>
        <w:rPr>
          <w:rFonts w:ascii="Calibri" w:cs="Calibri" w:eastAsia="Calibri" w:hAnsi="Calibri"/>
          <w:sz w:val="21"/>
          <w:szCs w:val="21"/>
        </w:rPr>
        <w:t xml:space="preserve">The platform is considered functionally complete when:</w:t>
      </w:r>
    </w:p>
    <w:p>
      <w:pPr>
        <w:pStyle w:val="ListParagraph"/>
        <w:numPr>
          <w:ilvl w:val="0"/>
          <w:numId w:val="1"/>
        </w:numPr>
        <w:spacing w:after="100"/>
      </w:pPr>
      <w:r>
        <w:rPr>
          <w:rFonts w:ascii="Calibri" w:cs="Calibri" w:eastAsia="Calibri" w:hAnsi="Calibri"/>
          <w:sz w:val="21"/>
          <w:szCs w:val="21"/>
        </w:rPr>
        <w:t xml:space="preserve">Users can create accounts.</w:t>
      </w:r>
    </w:p>
    <w:p>
      <w:pPr>
        <w:pStyle w:val="ListParagraph"/>
        <w:numPr>
          <w:ilvl w:val="0"/>
          <w:numId w:val="1"/>
        </w:numPr>
        <w:spacing w:after="100"/>
      </w:pPr>
      <w:r>
        <w:rPr>
          <w:rFonts w:ascii="Calibri" w:cs="Calibri" w:eastAsia="Calibri" w:hAnsi="Calibri"/>
          <w:sz w:val="21"/>
          <w:szCs w:val="21"/>
        </w:rPr>
        <w:t xml:space="preserve">Sellers can create stores.</w:t>
      </w:r>
    </w:p>
    <w:p>
      <w:pPr>
        <w:pStyle w:val="ListParagraph"/>
        <w:numPr>
          <w:ilvl w:val="0"/>
          <w:numId w:val="1"/>
        </w:numPr>
        <w:spacing w:after="100"/>
      </w:pPr>
      <w:r>
        <w:rPr>
          <w:rFonts w:ascii="Calibri" w:cs="Calibri" w:eastAsia="Calibri" w:hAnsi="Calibri"/>
          <w:sz w:val="21"/>
          <w:szCs w:val="21"/>
        </w:rPr>
        <w:t xml:space="preserve">Sellers can subscribe to plans.</w:t>
      </w:r>
    </w:p>
    <w:p>
      <w:pPr>
        <w:pStyle w:val="ListParagraph"/>
        <w:numPr>
          <w:ilvl w:val="0"/>
          <w:numId w:val="1"/>
        </w:numPr>
        <w:spacing w:after="100"/>
      </w:pPr>
      <w:r>
        <w:rPr>
          <w:rFonts w:ascii="Calibri" w:cs="Calibri" w:eastAsia="Calibri" w:hAnsi="Calibri"/>
          <w:sz w:val="21"/>
          <w:szCs w:val="21"/>
        </w:rPr>
        <w:t xml:space="preserve">Advertisement quotas are enforced.</w:t>
      </w:r>
    </w:p>
    <w:p>
      <w:pPr>
        <w:pStyle w:val="ListParagraph"/>
        <w:numPr>
          <w:ilvl w:val="0"/>
          <w:numId w:val="1"/>
        </w:numPr>
        <w:spacing w:after="100"/>
      </w:pPr>
      <w:r>
        <w:rPr>
          <w:rFonts w:ascii="Calibri" w:cs="Calibri" w:eastAsia="Calibri" w:hAnsi="Calibri"/>
          <w:sz w:val="21"/>
          <w:szCs w:val="21"/>
        </w:rPr>
        <w:t xml:space="preserve">Expired advertisements become invisible to the public.</w:t>
      </w:r>
    </w:p>
    <w:p>
      <w:pPr>
        <w:pStyle w:val="ListParagraph"/>
        <w:numPr>
          <w:ilvl w:val="0"/>
          <w:numId w:val="1"/>
        </w:numPr>
        <w:spacing w:after="100"/>
      </w:pPr>
      <w:r>
        <w:rPr>
          <w:rFonts w:ascii="Calibri" w:cs="Calibri" w:eastAsia="Calibri" w:hAnsi="Calibri"/>
          <w:sz w:val="21"/>
          <w:szCs w:val="21"/>
        </w:rPr>
        <w:t xml:space="preserve">Buyers can purchase products.</w:t>
      </w:r>
    </w:p>
    <w:p>
      <w:pPr>
        <w:pStyle w:val="ListParagraph"/>
        <w:numPr>
          <w:ilvl w:val="0"/>
          <w:numId w:val="1"/>
        </w:numPr>
        <w:spacing w:after="100"/>
      </w:pPr>
      <w:r>
        <w:rPr>
          <w:rFonts w:ascii="Calibri" w:cs="Calibri" w:eastAsia="Calibri" w:hAnsi="Calibri"/>
          <w:sz w:val="21"/>
          <w:szCs w:val="21"/>
        </w:rPr>
        <w:t xml:space="preserve">Escrow payments work correctly end-to-end.</w:t>
      </w:r>
    </w:p>
    <w:p>
      <w:pPr>
        <w:pStyle w:val="ListParagraph"/>
        <w:numPr>
          <w:ilvl w:val="0"/>
          <w:numId w:val="1"/>
        </w:numPr>
        <w:spacing w:after="100"/>
      </w:pPr>
      <w:r>
        <w:rPr>
          <w:rFonts w:ascii="Calibri" w:cs="Calibri" w:eastAsia="Calibri" w:hAnsi="Calibri"/>
          <w:sz w:val="21"/>
          <w:szCs w:val="21"/>
        </w:rPr>
        <w:t xml:space="preserve">Funds are released to sellers after confirmation.</w:t>
      </w:r>
    </w:p>
    <w:p>
      <w:pPr>
        <w:pStyle w:val="ListParagraph"/>
        <w:numPr>
          <w:ilvl w:val="0"/>
          <w:numId w:val="1"/>
        </w:numPr>
        <w:spacing w:after="100"/>
      </w:pPr>
      <w:r>
        <w:rPr>
          <w:rFonts w:ascii="Calibri" w:cs="Calibri" w:eastAsia="Calibri" w:hAnsi="Calibri"/>
          <w:sz w:val="21"/>
          <w:szCs w:val="21"/>
        </w:rPr>
        <w:t xml:space="preserve">SEO requirements are implemented.</w:t>
      </w:r>
    </w:p>
    <w:p>
      <w:pPr>
        <w:pStyle w:val="ListParagraph"/>
        <w:numPr>
          <w:ilvl w:val="0"/>
          <w:numId w:val="1"/>
        </w:numPr>
        <w:spacing w:after="100"/>
      </w:pPr>
      <w:r>
        <w:rPr>
          <w:rFonts w:ascii="Calibri" w:cs="Calibri" w:eastAsia="Calibri" w:hAnsi="Calibri"/>
          <w:sz w:val="21"/>
          <w:szCs w:val="21"/>
        </w:rPr>
        <w:t xml:space="preserve">The AI chatbot is operational.</w:t>
      </w:r>
    </w:p>
    <w:p>
      <w:r>
        <w:br w:type="page"/>
      </w:r>
    </w:p>
    <w:p>
      <w:pPr>
        <w:pStyle w:val="Heading1"/>
        <w:spacing w:after="240" w:before="480"/>
      </w:pPr>
      <w:r>
        <w:rPr>
          <w:rFonts w:ascii="Calibri" w:cs="Calibri" w:eastAsia="Calibri" w:hAnsi="Calibri"/>
          <w:b/>
          <w:bCs/>
          <w:color w:val="2E74B5"/>
          <w:sz w:val="32"/>
          <w:szCs w:val="32"/>
        </w:rPr>
        <w:t xml:space="preserve">9. Document Validation</w:t>
      </w:r>
    </w:p>
    <w:p>
      <w:pPr>
        <w:spacing w:after="160"/>
      </w:pPr>
      <w:r>
        <w:rPr>
          <w:rFonts w:ascii="Calibri" w:cs="Calibri" w:eastAsia="Calibri" w:hAnsi="Calibri"/>
          <w:sz w:val="21"/>
          <w:szCs w:val="21"/>
        </w:rPr>
        <w:t xml:space="preserve">This document defines the agreed functional and technical scope of the Smart Market platform as an internal initiative of GODWIN TECH SOLUTION. Any change to this scope will be reflected in a revised, re-validated version of this Cahier de Charges.</w:t>
      </w:r>
    </w:p>
    <w:p>
      <w:pP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rPr>
          <w:tblHeader/>
        </w:trPr>
        <w:tc>
          <w:tcPr>
            <w:tcW w:type="dxa" w:w="24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c>
          <w:tcPr>
            <w:tcW w:type="dxa" w:w="42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Name</w:t>
            </w:r>
          </w:p>
        </w:tc>
        <w:tc>
          <w:tcPr>
            <w:tcW w:type="dxa" w:w="2800"/>
            <w:tcBorders>
              <w:top w:val="single" w:color="AAAAAA" w:sz="4"/>
              <w:left w:val="single" w:color="AAAAAA" w:sz="4"/>
              <w:bottom w:val="single" w:color="AAAAAA" w:sz="4"/>
              <w:right w:val="single" w:color="AAAAAA" w:sz="4"/>
            </w:tcBorders>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Signature &amp; Date</w:t>
            </w:r>
          </w:p>
        </w:tc>
      </w:tr>
      <w:tr>
        <w:tc>
          <w:tcPr>
            <w:tcW w:type="dxa" w:w="24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Prepared by</w:t>
            </w:r>
          </w:p>
        </w:tc>
        <w:tc>
          <w:tcPr>
            <w:tcW w:type="dxa" w:w="4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Product &amp; Engineering — GODWIN TECH SOLUTION</w:t>
            </w:r>
          </w:p>
        </w:tc>
        <w:tc>
          <w:tcPr>
            <w:tcW w:type="dxa" w:w="2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
            </w:r>
          </w:p>
        </w:tc>
      </w:tr>
      <w:tr>
        <w:tc>
          <w:tcPr>
            <w:tcW w:type="dxa" w:w="24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Reviewed by</w:t>
            </w:r>
          </w:p>
        </w:tc>
        <w:tc>
          <w:tcPr>
            <w:tcW w:type="dxa" w:w="4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
            </w:r>
          </w:p>
        </w:tc>
        <w:tc>
          <w:tcPr>
            <w:tcW w:type="dxa" w:w="2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
            </w:r>
          </w:p>
        </w:tc>
      </w:tr>
      <w:tr>
        <w:tc>
          <w:tcPr>
            <w:tcW w:type="dxa" w:w="24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Approved by</w:t>
            </w:r>
          </w:p>
        </w:tc>
        <w:tc>
          <w:tcPr>
            <w:tcW w:type="dxa" w:w="4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
            </w:r>
          </w:p>
        </w:tc>
        <w:tc>
          <w:tcPr>
            <w:tcW w:type="dxa" w:w="28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rFonts w:ascii="Calibri" w:cs="Calibri" w:eastAsia="Calibri" w:hAnsi="Calibri"/>
                <w:sz w:val="20"/>
                <w:szCs w:val="20"/>
              </w:rPr>
              <w:t xml:space="preserve"/>
            </w:r>
          </w:p>
        </w:tc>
      </w:tr>
    </w:tbl>
    <w:p>
      <w:pPr>
        <w:spacing w:after="400"/>
      </w:pPr>
    </w:p>
    <w:p>
      <w:pPr>
        <w:jc w:val="center"/>
      </w:pPr>
      <w:r>
        <w:rPr>
          <w:rFonts w:ascii="Calibri" w:cs="Calibri" w:eastAsia="Calibri" w:hAnsi="Calibri"/>
          <w:b/>
          <w:bCs/>
          <w:color w:val="1B2A4A"/>
          <w:sz w:val="22"/>
          <w:szCs w:val="22"/>
        </w:rPr>
        <w:t xml:space="preserve">GODWIN TECH SOLUTION</w:t>
      </w:r>
    </w:p>
    <w:p>
      <w:pPr>
        <w:jc w:val="center"/>
      </w:pPr>
      <w:r>
        <w:rPr>
          <w:rFonts w:ascii="Calibri" w:cs="Calibri" w:eastAsia="Calibri" w:hAnsi="Calibri"/>
          <w:i/>
          <w:iCs/>
          <w:color w:val="595959"/>
          <w:sz w:val="20"/>
          <w:szCs w:val="20"/>
        </w:rPr>
        <w:t xml:space="preserve">Digital Solutions &amp; Software Engineering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95959"/>
        <w:sz w:val="16"/>
        <w:szCs w:val="16"/>
      </w:rPr>
      <w:t xml:space="preserve">GODWIN TECH SOLUTION — Cahier de Charges — Smart 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2026-09-21T08:51:39.185Z</dcterms:created>
  <dcterms:modified xsi:type="dcterms:W3CDTF">2026-09-21T08:51:39.191Z</dcterms:modified>
</cp:coreProperties>
</file>

<file path=docProps/custom.xml><?xml version="1.0" encoding="utf-8"?>
<Properties xmlns="http://schemas.openxmlformats.org/officeDocument/2006/custom-properties" xmlns:vt="http://schemas.openxmlformats.org/officeDocument/2006/docPropsVTypes"/>
</file>