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C7539" w14:textId="6438B1CB" w:rsidR="001313D6" w:rsidRPr="00645D82" w:rsidRDefault="00645D82">
      <w:pPr>
        <w:rPr>
          <w:rFonts w:ascii="宋体" w:eastAsia="宋体" w:hAnsi="宋体"/>
          <w:b/>
          <w:bCs/>
          <w:sz w:val="24"/>
          <w:szCs w:val="24"/>
        </w:rPr>
      </w:pPr>
      <w:r w:rsidRPr="00645D82">
        <w:rPr>
          <w:rFonts w:ascii="宋体" w:eastAsia="宋体" w:hAnsi="宋体" w:hint="eastAsia"/>
          <w:b/>
          <w:bCs/>
          <w:sz w:val="24"/>
          <w:szCs w:val="24"/>
        </w:rPr>
        <w:t xml:space="preserve">3. </w:t>
      </w:r>
      <w:r w:rsidRPr="00645D82">
        <w:rPr>
          <w:rFonts w:ascii="宋体" w:eastAsia="宋体" w:hAnsi="宋体"/>
          <w:b/>
          <w:bCs/>
          <w:sz w:val="24"/>
          <w:szCs w:val="24"/>
        </w:rPr>
        <w:t>请解释什么是重定位？为什么要重定位</w:t>
      </w:r>
    </w:p>
    <w:p w14:paraId="465C6928" w14:textId="388DBD2C" w:rsidR="00645D82" w:rsidRDefault="00645D82">
      <w:pPr>
        <w:rPr>
          <w:rFonts w:ascii="宋体" w:eastAsia="宋体" w:hAnsi="宋体" w:hint="eastAsia"/>
          <w:szCs w:val="21"/>
        </w:rPr>
      </w:pPr>
      <w:r w:rsidRPr="00645D82">
        <w:rPr>
          <w:rFonts w:ascii="宋体" w:eastAsia="宋体" w:hAnsi="宋体"/>
          <w:szCs w:val="21"/>
        </w:rPr>
        <w:t>①将用户程序的相对地址（逻辑地址）转换为绝对地址（物理地址）的过程，称为重定位。②由于在多道程序环境下，多个目标模块的起始地址通常是0，程序中的其他地址都是相对于0这一起始地址而言的。采用重定位，可根据内存的当前地址使用情况，将装入模块装入内存的适当位置，并确定装入的物理地址，以保证程序运行时存取指令或数据地址的正确。</w:t>
      </w:r>
    </w:p>
    <w:p w14:paraId="67DF6DEA" w14:textId="6C334816" w:rsidR="00645D82" w:rsidRPr="00645D82" w:rsidRDefault="00645D82">
      <w:pPr>
        <w:rPr>
          <w:rFonts w:ascii="宋体" w:eastAsia="宋体" w:hAnsi="宋体"/>
          <w:b/>
          <w:bCs/>
          <w:sz w:val="24"/>
          <w:szCs w:val="24"/>
        </w:rPr>
      </w:pPr>
      <w:r w:rsidRPr="00645D82">
        <w:rPr>
          <w:rFonts w:ascii="宋体" w:eastAsia="宋体" w:hAnsi="宋体" w:hint="eastAsia"/>
          <w:b/>
          <w:bCs/>
          <w:sz w:val="24"/>
          <w:szCs w:val="24"/>
        </w:rPr>
        <w:t xml:space="preserve">7. </w:t>
      </w:r>
      <w:r w:rsidRPr="00645D82">
        <w:rPr>
          <w:rFonts w:ascii="宋体" w:eastAsia="宋体" w:hAnsi="宋体"/>
          <w:b/>
          <w:bCs/>
          <w:sz w:val="24"/>
          <w:szCs w:val="24"/>
        </w:rPr>
        <w:t>编写程序时，源代码必须经过编译和链接生成目标代码，请问什么是 链接？链接主要解决了什么问题？简述链接的主要类型及其优缺点。</w:t>
      </w:r>
    </w:p>
    <w:p w14:paraId="7F06B5A9" w14:textId="77777777" w:rsidR="00645D82" w:rsidRDefault="00645D82" w:rsidP="00645D82">
      <w:pPr>
        <w:ind w:firstLine="420"/>
        <w:rPr>
          <w:rFonts w:ascii="宋体" w:eastAsia="宋体" w:hAnsi="宋体"/>
          <w:szCs w:val="21"/>
        </w:rPr>
      </w:pPr>
      <w:r w:rsidRPr="00645D82">
        <w:rPr>
          <w:rFonts w:ascii="宋体" w:eastAsia="宋体" w:hAnsi="宋体"/>
          <w:szCs w:val="21"/>
        </w:rPr>
        <w:t>链接是指由链接程序将编译后形成的一组目标模块以及所需库函数链接在一起，进而形成一个完整的装入模块。链接程序按各个模块的相对地址依次构成统一的从0号单元开始编址的逻辑地址空间。链接主要有3种类型</w:t>
      </w:r>
      <w:r>
        <w:rPr>
          <w:rFonts w:ascii="宋体" w:eastAsia="宋体" w:hAnsi="宋体" w:hint="eastAsia"/>
          <w:szCs w:val="21"/>
        </w:rPr>
        <w:t>：</w:t>
      </w:r>
    </w:p>
    <w:p w14:paraId="0F86E8AF" w14:textId="77777777" w:rsidR="00645D82" w:rsidRDefault="00645D82" w:rsidP="00645D82">
      <w:pPr>
        <w:ind w:firstLine="420"/>
        <w:rPr>
          <w:rFonts w:ascii="宋体" w:eastAsia="宋体" w:hAnsi="宋体"/>
          <w:szCs w:val="21"/>
        </w:rPr>
      </w:pPr>
      <w:r w:rsidRPr="00645D82">
        <w:rPr>
          <w:rFonts w:ascii="宋体" w:eastAsia="宋体" w:hAnsi="宋体"/>
          <w:szCs w:val="21"/>
        </w:rPr>
        <w:t>（1）静态链接：在程序运行之前，先将各目标模块及它们所需的库函数链接成一个完整的可执行程序，以后不再拆开。</w:t>
      </w:r>
    </w:p>
    <w:p w14:paraId="2449C63B" w14:textId="77777777" w:rsidR="00645D82" w:rsidRDefault="00645D82" w:rsidP="00645D82">
      <w:pPr>
        <w:ind w:firstLine="420"/>
        <w:rPr>
          <w:rFonts w:ascii="宋体" w:eastAsia="宋体" w:hAnsi="宋体"/>
          <w:szCs w:val="21"/>
        </w:rPr>
      </w:pPr>
      <w:r w:rsidRPr="00645D82">
        <w:rPr>
          <w:rFonts w:ascii="宋体" w:eastAsia="宋体" w:hAnsi="宋体"/>
          <w:szCs w:val="21"/>
        </w:rPr>
        <w:t xml:space="preserve">优点：适用范围比较广，无须担心用户机器缺少某个库函数。 </w:t>
      </w:r>
    </w:p>
    <w:p w14:paraId="53429A7E" w14:textId="77777777" w:rsidR="00645D82" w:rsidRDefault="00645D82" w:rsidP="00645D82">
      <w:pPr>
        <w:ind w:firstLine="420"/>
        <w:rPr>
          <w:rFonts w:ascii="宋体" w:eastAsia="宋体" w:hAnsi="宋体"/>
          <w:szCs w:val="21"/>
        </w:rPr>
      </w:pPr>
      <w:r w:rsidRPr="00645D82">
        <w:rPr>
          <w:rFonts w:ascii="宋体" w:eastAsia="宋体" w:hAnsi="宋体"/>
          <w:szCs w:val="21"/>
        </w:rPr>
        <w:t>缺点：</w:t>
      </w:r>
    </w:p>
    <w:p w14:paraId="542BEDB8" w14:textId="344B993D" w:rsidR="00645D82" w:rsidRDefault="00645D82" w:rsidP="00645D82">
      <w:pPr>
        <w:ind w:firstLine="420"/>
        <w:rPr>
          <w:rFonts w:ascii="宋体" w:eastAsia="宋体" w:hAnsi="宋体"/>
          <w:szCs w:val="21"/>
        </w:rPr>
      </w:pPr>
      <w:r w:rsidRPr="00645D82">
        <w:rPr>
          <w:rFonts w:ascii="宋体" w:eastAsia="宋体" w:hAnsi="宋体"/>
          <w:szCs w:val="21"/>
        </w:rPr>
        <w:t>①修改或更新某个目标模块时需要重新打开装入模块，这不仅涉及效率问题，而且在很多时候甚至是不可能实现的；</w:t>
      </w:r>
    </w:p>
    <w:p w14:paraId="6C216EE0" w14:textId="77777777" w:rsidR="00645D82" w:rsidRDefault="00645D82" w:rsidP="00645D82">
      <w:pPr>
        <w:ind w:firstLine="420"/>
        <w:rPr>
          <w:rFonts w:ascii="宋体" w:eastAsia="宋体" w:hAnsi="宋体"/>
          <w:szCs w:val="21"/>
        </w:rPr>
      </w:pPr>
      <w:r w:rsidRPr="00645D82">
        <w:rPr>
          <w:rFonts w:ascii="宋体" w:eastAsia="宋体" w:hAnsi="宋体"/>
          <w:szCs w:val="21"/>
        </w:rPr>
        <w:t xml:space="preserve">②在静态链接中，每个模块必含有目标模块的复制，无法实现共享。 </w:t>
      </w:r>
    </w:p>
    <w:p w14:paraId="57E15290" w14:textId="77777777" w:rsidR="00645D82" w:rsidRDefault="00645D82" w:rsidP="00645D82">
      <w:pPr>
        <w:ind w:firstLine="420"/>
        <w:rPr>
          <w:rFonts w:ascii="宋体" w:eastAsia="宋体" w:hAnsi="宋体"/>
          <w:szCs w:val="21"/>
        </w:rPr>
      </w:pPr>
      <w:r w:rsidRPr="00645D82">
        <w:rPr>
          <w:rFonts w:ascii="宋体" w:eastAsia="宋体" w:hAnsi="宋体"/>
          <w:szCs w:val="21"/>
        </w:rPr>
        <w:t>（2）装入时动态链接：将用户程序编译后所得到的一组目标模块，采用边装入边链接的方式装入内存。</w:t>
      </w:r>
    </w:p>
    <w:p w14:paraId="19874B6A" w14:textId="77777777" w:rsidR="00645D82" w:rsidRDefault="00645D82" w:rsidP="00645D82">
      <w:pPr>
        <w:ind w:firstLine="420"/>
        <w:rPr>
          <w:rFonts w:ascii="宋体" w:eastAsia="宋体" w:hAnsi="宋体"/>
          <w:szCs w:val="21"/>
        </w:rPr>
      </w:pPr>
      <w:r w:rsidRPr="00645D82">
        <w:rPr>
          <w:rFonts w:ascii="宋体" w:eastAsia="宋体" w:hAnsi="宋体"/>
          <w:szCs w:val="21"/>
        </w:rPr>
        <w:t>优点：</w:t>
      </w:r>
    </w:p>
    <w:p w14:paraId="14EF9D5C" w14:textId="77777777" w:rsidR="00645D82" w:rsidRDefault="00645D82" w:rsidP="00645D82">
      <w:pPr>
        <w:ind w:firstLine="420"/>
        <w:rPr>
          <w:rFonts w:ascii="宋体" w:eastAsia="宋体" w:hAnsi="宋体"/>
          <w:szCs w:val="21"/>
        </w:rPr>
      </w:pPr>
      <w:r w:rsidRPr="00645D82">
        <w:rPr>
          <w:rFonts w:ascii="宋体" w:eastAsia="宋体" w:hAnsi="宋体"/>
          <w:szCs w:val="21"/>
        </w:rPr>
        <w:t>①便于修改和更新，针对动态链接方式，由于各目标模块是分开存放的， 因此非常容易修改或更新各目标模块；</w:t>
      </w:r>
    </w:p>
    <w:p w14:paraId="5EB9FDC6" w14:textId="77777777" w:rsidR="00645D82" w:rsidRDefault="00645D82" w:rsidP="00645D82">
      <w:pPr>
        <w:ind w:firstLine="420"/>
        <w:rPr>
          <w:rFonts w:ascii="宋体" w:eastAsia="宋体" w:hAnsi="宋体"/>
          <w:szCs w:val="21"/>
        </w:rPr>
      </w:pPr>
      <w:r w:rsidRPr="00645D82">
        <w:rPr>
          <w:rFonts w:ascii="宋体" w:eastAsia="宋体" w:hAnsi="宋体"/>
          <w:szCs w:val="21"/>
        </w:rPr>
        <w:t>②便于实现对目标模块的共享，针对装入时链接方式， 很容易将一个目标模块链接到几个应用模块上，实现多个应用模块对目标模块的共享。</w:t>
      </w:r>
    </w:p>
    <w:p w14:paraId="4A4E3EA6" w14:textId="77777777" w:rsidR="00645D82" w:rsidRDefault="00645D82" w:rsidP="00645D82">
      <w:pPr>
        <w:ind w:firstLine="420"/>
        <w:rPr>
          <w:rFonts w:ascii="宋体" w:eastAsia="宋体" w:hAnsi="宋体"/>
          <w:szCs w:val="21"/>
        </w:rPr>
      </w:pPr>
      <w:r w:rsidRPr="00645D82">
        <w:rPr>
          <w:rFonts w:ascii="宋体" w:eastAsia="宋体" w:hAnsi="宋体"/>
          <w:szCs w:val="21"/>
        </w:rPr>
        <w:t xml:space="preserve">缺点： 由于应用程序事先无法确定本次要运行的模块，因此该程序的所有模块要全部装入内存，并在装入时链接在一起。有部分目标模块不会被运行，但也要装入，低效且浪费空间。 </w:t>
      </w:r>
    </w:p>
    <w:p w14:paraId="7649BE5A" w14:textId="77777777" w:rsidR="00645D82" w:rsidRDefault="00645D82" w:rsidP="00645D82">
      <w:pPr>
        <w:ind w:firstLine="420"/>
        <w:rPr>
          <w:rFonts w:ascii="宋体" w:eastAsia="宋体" w:hAnsi="宋体"/>
          <w:szCs w:val="21"/>
        </w:rPr>
      </w:pPr>
      <w:r w:rsidRPr="00645D82">
        <w:rPr>
          <w:rFonts w:ascii="宋体" w:eastAsia="宋体" w:hAnsi="宋体"/>
          <w:szCs w:val="21"/>
        </w:rPr>
        <w:t>（3）运行时动态链接：将某些目标模块的链接推迟到程序执行时才进行。</w:t>
      </w:r>
    </w:p>
    <w:p w14:paraId="19B43706" w14:textId="71521DAF" w:rsidR="00645D82" w:rsidRDefault="00645D82" w:rsidP="00645D82">
      <w:pPr>
        <w:ind w:firstLine="420"/>
        <w:rPr>
          <w:rFonts w:ascii="宋体" w:eastAsia="宋体" w:hAnsi="宋体" w:hint="eastAsia"/>
          <w:szCs w:val="21"/>
        </w:rPr>
      </w:pPr>
      <w:r w:rsidRPr="00645D82">
        <w:rPr>
          <w:rFonts w:ascii="宋体" w:eastAsia="宋体" w:hAnsi="宋体"/>
          <w:szCs w:val="21"/>
        </w:rPr>
        <w:t>优点：在运行 时动态链接过程中未用到的目标模块都不会被调入内存和链接，这样不仅能加快程序的装入过程，而且可以大大节省内存空间。</w:t>
      </w:r>
    </w:p>
    <w:p w14:paraId="4B474BAA" w14:textId="64800AB6" w:rsidR="00645D82" w:rsidRPr="00645D82" w:rsidRDefault="00645D82">
      <w:pPr>
        <w:rPr>
          <w:rFonts w:ascii="宋体" w:eastAsia="宋体" w:hAnsi="宋体"/>
          <w:b/>
          <w:bCs/>
          <w:sz w:val="24"/>
          <w:szCs w:val="24"/>
        </w:rPr>
      </w:pPr>
      <w:r w:rsidRPr="00645D82">
        <w:rPr>
          <w:rFonts w:ascii="宋体" w:eastAsia="宋体" w:hAnsi="宋体" w:hint="eastAsia"/>
          <w:b/>
          <w:bCs/>
          <w:sz w:val="24"/>
          <w:szCs w:val="24"/>
        </w:rPr>
        <w:t xml:space="preserve">8. </w:t>
      </w:r>
      <w:r w:rsidRPr="00645D82">
        <w:rPr>
          <w:rFonts w:ascii="宋体" w:eastAsia="宋体" w:hAnsi="宋体"/>
          <w:b/>
          <w:bCs/>
          <w:sz w:val="24"/>
          <w:szCs w:val="24"/>
        </w:rPr>
        <w:t>为什么要引入对换？对换可分为哪几种类型？</w:t>
      </w:r>
    </w:p>
    <w:p w14:paraId="56F49B63" w14:textId="2C5348FB" w:rsidR="00645D82" w:rsidRDefault="00645D82" w:rsidP="00645D82">
      <w:pPr>
        <w:ind w:firstLine="420"/>
        <w:rPr>
          <w:rFonts w:ascii="宋体" w:eastAsia="宋体" w:hAnsi="宋体" w:hint="eastAsia"/>
          <w:szCs w:val="21"/>
        </w:rPr>
      </w:pPr>
      <w:r w:rsidRPr="00645D82">
        <w:rPr>
          <w:rFonts w:ascii="宋体" w:eastAsia="宋体" w:hAnsi="宋体"/>
          <w:szCs w:val="21"/>
        </w:rPr>
        <w:t>在多道程序环境下，一方面，在内存中的某些进程会因某事件尚未发生而阻塞，但此时它占用了大量的内存空间，这样，内存中的所有进程都有可能被阻塞，进而发生迫使CPU停止下来等待的情况；另一方面，有许多作业因内存空间不足会一直驻留在外存上，而不能进入内存运行。这不仅浪费系统资源，而且会降低系统吞吐量。为了解决这一问题，在OS 中引入了对换（也称交换）技术。 对换可分为整体对换和部分对换两种类型。整体对换是将整个进程换入/换出，主要用于缓解目前系统中内存不足的这一情况。部分对换是将进程的一部分（页、段）换入/换出，主要用于实现虚拟存储器。</w:t>
      </w:r>
    </w:p>
    <w:p w14:paraId="4724A946" w14:textId="1F0470F1" w:rsidR="00645D82" w:rsidRPr="00B45D86" w:rsidRDefault="00645D82">
      <w:pPr>
        <w:rPr>
          <w:rFonts w:ascii="宋体" w:eastAsia="宋体" w:hAnsi="宋体"/>
          <w:b/>
          <w:bCs/>
          <w:sz w:val="24"/>
          <w:szCs w:val="24"/>
        </w:rPr>
      </w:pPr>
      <w:r w:rsidRPr="00B45D86">
        <w:rPr>
          <w:rFonts w:ascii="宋体" w:eastAsia="宋体" w:hAnsi="宋体" w:hint="eastAsia"/>
          <w:b/>
          <w:bCs/>
          <w:sz w:val="24"/>
          <w:szCs w:val="24"/>
        </w:rPr>
        <w:t>12.</w:t>
      </w:r>
      <w:r w:rsidR="00B45D86" w:rsidRPr="00B45D86">
        <w:rPr>
          <w:b/>
          <w:bCs/>
          <w:sz w:val="24"/>
          <w:szCs w:val="24"/>
        </w:rPr>
        <w:t xml:space="preserve"> </w:t>
      </w:r>
      <w:r w:rsidR="00B45D86" w:rsidRPr="00B45D86">
        <w:rPr>
          <w:rFonts w:ascii="宋体" w:eastAsia="宋体" w:hAnsi="宋体"/>
          <w:b/>
          <w:bCs/>
          <w:sz w:val="24"/>
          <w:szCs w:val="24"/>
        </w:rPr>
        <w:t>假设一个分页存储系统具有快表，多数活动页表项都可以存在于其中。若页表放在内存中，内存访问时间是1ns，快表的命中率是85%，快表的访问时间为0.1ns，则有效存取时间为多少？</w:t>
      </w:r>
    </w:p>
    <w:p w14:paraId="6C3DD83D" w14:textId="4C17D983" w:rsidR="00B45D86" w:rsidRPr="00B45D86" w:rsidRDefault="00B45D86" w:rsidP="00B45D86">
      <w:pPr>
        <w:ind w:firstLine="420"/>
        <w:rPr>
          <w:rFonts w:ascii="宋体" w:eastAsia="宋体" w:hAnsi="宋体" w:hint="eastAsia"/>
          <w:szCs w:val="21"/>
        </w:rPr>
      </w:pPr>
      <w:r w:rsidRPr="00B45D86">
        <w:rPr>
          <w:rFonts w:ascii="宋体" w:eastAsia="宋体" w:hAnsi="宋体"/>
          <w:szCs w:val="21"/>
        </w:rPr>
        <w:t>当快表的命中率为85%时，执行一次访问内存操作（有效存取）需要的时间 为T=0.1×85%+1×（1-85%）+1=1.235ns。</w:t>
      </w:r>
    </w:p>
    <w:p w14:paraId="6436D532" w14:textId="2029D649" w:rsidR="00645D82" w:rsidRPr="00B45D86" w:rsidRDefault="00645D82">
      <w:pPr>
        <w:rPr>
          <w:rFonts w:ascii="宋体" w:eastAsia="宋体" w:hAnsi="宋体"/>
          <w:b/>
          <w:bCs/>
          <w:sz w:val="24"/>
          <w:szCs w:val="24"/>
        </w:rPr>
      </w:pPr>
      <w:r w:rsidRPr="00B45D86">
        <w:rPr>
          <w:rFonts w:ascii="宋体" w:eastAsia="宋体" w:hAnsi="宋体" w:hint="eastAsia"/>
          <w:b/>
          <w:bCs/>
          <w:sz w:val="24"/>
          <w:szCs w:val="24"/>
        </w:rPr>
        <w:t>13.</w:t>
      </w:r>
    </w:p>
    <w:p w14:paraId="56F726CE" w14:textId="78CF93DD" w:rsidR="00B45D86" w:rsidRDefault="00B45D86">
      <w:pPr>
        <w:rPr>
          <w:rFonts w:ascii="宋体" w:eastAsia="宋体" w:hAnsi="宋体"/>
          <w:szCs w:val="21"/>
        </w:rPr>
      </w:pPr>
      <w:r w:rsidRPr="00B45D86">
        <w:rPr>
          <w:rFonts w:ascii="宋体" w:eastAsia="宋体" w:hAnsi="宋体"/>
          <w:szCs w:val="21"/>
        </w:rPr>
        <w:lastRenderedPageBreak/>
        <w:drawing>
          <wp:inline distT="0" distB="0" distL="0" distR="0" wp14:anchorId="4E68887C" wp14:editId="04B8A15C">
            <wp:extent cx="5274310" cy="850900"/>
            <wp:effectExtent l="0" t="0" r="2540" b="6350"/>
            <wp:docPr id="14337544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54436" name=""/>
                    <pic:cNvPicPr/>
                  </pic:nvPicPr>
                  <pic:blipFill>
                    <a:blip r:embed="rId4"/>
                    <a:stretch>
                      <a:fillRect/>
                    </a:stretch>
                  </pic:blipFill>
                  <pic:spPr>
                    <a:xfrm>
                      <a:off x="0" y="0"/>
                      <a:ext cx="5274310" cy="850900"/>
                    </a:xfrm>
                    <a:prstGeom prst="rect">
                      <a:avLst/>
                    </a:prstGeom>
                  </pic:spPr>
                </pic:pic>
              </a:graphicData>
            </a:graphic>
          </wp:inline>
        </w:drawing>
      </w:r>
    </w:p>
    <w:p w14:paraId="569851EB" w14:textId="77777777" w:rsidR="00B45D86" w:rsidRDefault="00B45D86">
      <w:pPr>
        <w:rPr>
          <w:rFonts w:ascii="宋体" w:eastAsia="宋体" w:hAnsi="宋体"/>
          <w:szCs w:val="21"/>
        </w:rPr>
      </w:pPr>
      <w:r w:rsidRPr="00B45D86">
        <w:rPr>
          <w:rFonts w:ascii="宋体" w:eastAsia="宋体" w:hAnsi="宋体"/>
          <w:szCs w:val="21"/>
        </w:rPr>
        <w:t xml:space="preserve">（1）有效访问时间为2×0.2=0.4µs。 </w:t>
      </w:r>
    </w:p>
    <w:p w14:paraId="02BC78BE" w14:textId="40F01D14" w:rsidR="00B45D86" w:rsidRDefault="00B45D86">
      <w:pPr>
        <w:rPr>
          <w:rFonts w:ascii="宋体" w:eastAsia="宋体" w:hAnsi="宋体" w:hint="eastAsia"/>
          <w:szCs w:val="21"/>
        </w:rPr>
      </w:pPr>
      <w:r w:rsidRPr="00B45D86">
        <w:rPr>
          <w:rFonts w:ascii="宋体" w:eastAsia="宋体" w:hAnsi="宋体"/>
          <w:szCs w:val="21"/>
        </w:rPr>
        <w:t>（2）有效访问时间为90%×0.2+（1-90%）×2×0.2=0.22µs。</w:t>
      </w:r>
    </w:p>
    <w:p w14:paraId="0FCE7F00" w14:textId="0CD33EE1" w:rsidR="00645D82" w:rsidRDefault="00645D82">
      <w:pPr>
        <w:rPr>
          <w:rFonts w:ascii="宋体" w:eastAsia="宋体" w:hAnsi="宋体"/>
          <w:szCs w:val="21"/>
        </w:rPr>
      </w:pPr>
      <w:r>
        <w:rPr>
          <w:rFonts w:ascii="宋体" w:eastAsia="宋体" w:hAnsi="宋体" w:hint="eastAsia"/>
          <w:szCs w:val="21"/>
        </w:rPr>
        <w:t>14.</w:t>
      </w:r>
    </w:p>
    <w:p w14:paraId="01A32AB2" w14:textId="700B0DAA" w:rsidR="00B45D86" w:rsidRDefault="00B45D86">
      <w:pPr>
        <w:rPr>
          <w:rFonts w:ascii="宋体" w:eastAsia="宋体" w:hAnsi="宋体"/>
          <w:szCs w:val="21"/>
        </w:rPr>
      </w:pPr>
      <w:r w:rsidRPr="00B45D86">
        <w:rPr>
          <w:rFonts w:ascii="宋体" w:eastAsia="宋体" w:hAnsi="宋体"/>
          <w:szCs w:val="21"/>
        </w:rPr>
        <w:drawing>
          <wp:inline distT="0" distB="0" distL="0" distR="0" wp14:anchorId="7318167C" wp14:editId="49CC0BC3">
            <wp:extent cx="5274310" cy="875665"/>
            <wp:effectExtent l="0" t="0" r="2540" b="635"/>
            <wp:docPr id="10200508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50881" name=""/>
                    <pic:cNvPicPr/>
                  </pic:nvPicPr>
                  <pic:blipFill>
                    <a:blip r:embed="rId5"/>
                    <a:stretch>
                      <a:fillRect/>
                    </a:stretch>
                  </pic:blipFill>
                  <pic:spPr>
                    <a:xfrm>
                      <a:off x="0" y="0"/>
                      <a:ext cx="5274310" cy="875665"/>
                    </a:xfrm>
                    <a:prstGeom prst="rect">
                      <a:avLst/>
                    </a:prstGeom>
                  </pic:spPr>
                </pic:pic>
              </a:graphicData>
            </a:graphic>
          </wp:inline>
        </w:drawing>
      </w:r>
    </w:p>
    <w:p w14:paraId="5A37F1F1" w14:textId="77777777" w:rsidR="00B45D86" w:rsidRDefault="00B45D86">
      <w:pPr>
        <w:rPr>
          <w:rFonts w:ascii="宋体" w:eastAsia="宋体" w:hAnsi="宋体"/>
          <w:szCs w:val="21"/>
        </w:rPr>
      </w:pPr>
      <w:r>
        <w:rPr>
          <w:rFonts w:ascii="宋体" w:eastAsia="宋体" w:hAnsi="宋体" w:hint="eastAsia"/>
          <w:szCs w:val="21"/>
        </w:rPr>
        <w:t>解答：</w:t>
      </w:r>
    </w:p>
    <w:p w14:paraId="10ABD88A" w14:textId="77777777" w:rsidR="00B45D86" w:rsidRDefault="00B45D86">
      <w:pPr>
        <w:rPr>
          <w:rFonts w:ascii="宋体" w:eastAsia="宋体" w:hAnsi="宋体"/>
          <w:szCs w:val="21"/>
        </w:rPr>
      </w:pPr>
      <w:r>
        <w:rPr>
          <w:rFonts w:ascii="宋体" w:eastAsia="宋体" w:hAnsi="宋体"/>
          <w:szCs w:val="21"/>
        </w:rPr>
        <w:tab/>
      </w:r>
      <w:r>
        <w:rPr>
          <w:rFonts w:ascii="宋体" w:eastAsia="宋体" w:hAnsi="宋体" w:hint="eastAsia"/>
          <w:szCs w:val="21"/>
        </w:rPr>
        <w:t>1. 格式如下图所示：</w:t>
      </w:r>
    </w:p>
    <w:p w14:paraId="699D62F0" w14:textId="413B5576" w:rsidR="00B45D86" w:rsidRDefault="00B45D86">
      <w:pPr>
        <w:rPr>
          <w:rFonts w:ascii="宋体" w:eastAsia="宋体" w:hAnsi="宋体" w:hint="eastAsia"/>
          <w:szCs w:val="21"/>
        </w:rPr>
      </w:pPr>
      <w:r>
        <w:rPr>
          <w:rFonts w:hint="eastAsia"/>
          <w:noProof/>
        </w:rPr>
        <w:drawing>
          <wp:inline distT="0" distB="0" distL="0" distR="0" wp14:anchorId="3BCF11B9" wp14:editId="6FAC9147">
            <wp:extent cx="5274310" cy="1628140"/>
            <wp:effectExtent l="0" t="0" r="2540" b="0"/>
            <wp:docPr id="5229126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1628140"/>
                    </a:xfrm>
                    <a:prstGeom prst="rect">
                      <a:avLst/>
                    </a:prstGeom>
                    <a:noFill/>
                    <a:ln>
                      <a:noFill/>
                    </a:ln>
                  </pic:spPr>
                </pic:pic>
              </a:graphicData>
            </a:graphic>
          </wp:inline>
        </w:drawing>
      </w:r>
    </w:p>
    <w:p w14:paraId="027D713D" w14:textId="4460E887" w:rsidR="00B45D86" w:rsidRDefault="00B45D86">
      <w:pPr>
        <w:rPr>
          <w:rFonts w:ascii="宋体" w:eastAsia="宋体" w:hAnsi="宋体"/>
          <w:szCs w:val="21"/>
        </w:rPr>
      </w:pPr>
      <w:r>
        <w:rPr>
          <w:rFonts w:ascii="宋体" w:eastAsia="宋体" w:hAnsi="宋体"/>
          <w:szCs w:val="21"/>
        </w:rPr>
        <w:tab/>
      </w:r>
      <w:r>
        <w:rPr>
          <w:rFonts w:ascii="宋体" w:eastAsia="宋体" w:hAnsi="宋体" w:hint="eastAsia"/>
          <w:szCs w:val="21"/>
        </w:rPr>
        <w:t xml:space="preserve">2. </w:t>
      </w:r>
      <w:r w:rsidRPr="00B45D86">
        <w:rPr>
          <w:rFonts w:ascii="宋体" w:eastAsia="宋体" w:hAnsi="宋体"/>
          <w:szCs w:val="21"/>
        </w:rPr>
        <w:t>每个进程最多有32个页面，因此，进程的页表项最多为32项。若不考虑访问权限等， 则页表项中只须给出页所对应的物理块块号，1MB的物理空间可分成29个内存块，故每个页表项至少有9位。</w:t>
      </w:r>
    </w:p>
    <w:p w14:paraId="31164C75" w14:textId="268BE901" w:rsidR="00B45D86" w:rsidRDefault="00B45D86">
      <w:pPr>
        <w:rPr>
          <w:rFonts w:ascii="宋体" w:eastAsia="宋体" w:hAnsi="宋体" w:hint="eastAsia"/>
          <w:szCs w:val="21"/>
        </w:rPr>
      </w:pPr>
      <w:r>
        <w:rPr>
          <w:rFonts w:ascii="宋体" w:eastAsia="宋体" w:hAnsi="宋体"/>
          <w:szCs w:val="21"/>
        </w:rPr>
        <w:tab/>
      </w:r>
      <w:r>
        <w:rPr>
          <w:rFonts w:ascii="宋体" w:eastAsia="宋体" w:hAnsi="宋体" w:hint="eastAsia"/>
          <w:szCs w:val="21"/>
        </w:rPr>
        <w:t xml:space="preserve">3. </w:t>
      </w:r>
      <w:r w:rsidRPr="00B45D86">
        <w:rPr>
          <w:rFonts w:ascii="宋体" w:eastAsia="宋体" w:hAnsi="宋体"/>
          <w:szCs w:val="21"/>
        </w:rPr>
        <w:t>如果物理空间减少一半，则页表中的页表项数仍不变，但每项的长度可减少1位。</w:t>
      </w:r>
    </w:p>
    <w:p w14:paraId="45562857" w14:textId="6BA783FF" w:rsidR="00645D82" w:rsidRPr="00B45D86" w:rsidRDefault="00645D82">
      <w:pPr>
        <w:rPr>
          <w:rFonts w:ascii="宋体" w:eastAsia="宋体" w:hAnsi="宋体"/>
          <w:b/>
          <w:bCs/>
          <w:sz w:val="24"/>
          <w:szCs w:val="24"/>
        </w:rPr>
      </w:pPr>
      <w:r w:rsidRPr="00B45D86">
        <w:rPr>
          <w:rFonts w:ascii="宋体" w:eastAsia="宋体" w:hAnsi="宋体" w:hint="eastAsia"/>
          <w:b/>
          <w:bCs/>
          <w:sz w:val="24"/>
          <w:szCs w:val="24"/>
        </w:rPr>
        <w:t>15.</w:t>
      </w:r>
    </w:p>
    <w:p w14:paraId="34C06F6C" w14:textId="62467BD1" w:rsidR="00B45D86" w:rsidRDefault="00B45D86">
      <w:pPr>
        <w:rPr>
          <w:rFonts w:ascii="宋体" w:eastAsia="宋体" w:hAnsi="宋体"/>
          <w:szCs w:val="21"/>
        </w:rPr>
      </w:pPr>
      <w:r w:rsidRPr="00B45D86">
        <w:rPr>
          <w:rFonts w:ascii="宋体" w:eastAsia="宋体" w:hAnsi="宋体"/>
          <w:szCs w:val="21"/>
        </w:rPr>
        <w:drawing>
          <wp:inline distT="0" distB="0" distL="0" distR="0" wp14:anchorId="4508F0CB" wp14:editId="6551BB3F">
            <wp:extent cx="5274310" cy="917575"/>
            <wp:effectExtent l="0" t="0" r="2540" b="0"/>
            <wp:docPr id="483314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1473" name=""/>
                    <pic:cNvPicPr/>
                  </pic:nvPicPr>
                  <pic:blipFill>
                    <a:blip r:embed="rId7"/>
                    <a:stretch>
                      <a:fillRect/>
                    </a:stretch>
                  </pic:blipFill>
                  <pic:spPr>
                    <a:xfrm>
                      <a:off x="0" y="0"/>
                      <a:ext cx="5274310" cy="917575"/>
                    </a:xfrm>
                    <a:prstGeom prst="rect">
                      <a:avLst/>
                    </a:prstGeom>
                  </pic:spPr>
                </pic:pic>
              </a:graphicData>
            </a:graphic>
          </wp:inline>
        </w:drawing>
      </w:r>
    </w:p>
    <w:p w14:paraId="3C41FCC4" w14:textId="77777777" w:rsidR="00B45D86" w:rsidRDefault="00B45D86" w:rsidP="00B45D86">
      <w:pPr>
        <w:rPr>
          <w:rFonts w:ascii="宋体" w:eastAsia="宋体" w:hAnsi="宋体"/>
          <w:szCs w:val="21"/>
        </w:rPr>
      </w:pPr>
      <w:r>
        <w:rPr>
          <w:rFonts w:ascii="宋体" w:eastAsia="宋体" w:hAnsi="宋体" w:hint="eastAsia"/>
          <w:szCs w:val="21"/>
        </w:rPr>
        <w:t xml:space="preserve">1. </w:t>
      </w:r>
    </w:p>
    <w:p w14:paraId="1F98B499" w14:textId="375B1504" w:rsidR="00B45D86" w:rsidRPr="00B45D86" w:rsidRDefault="00B45D86" w:rsidP="00B45D86">
      <w:pPr>
        <w:rPr>
          <w:rFonts w:ascii="宋体" w:eastAsia="宋体" w:hAnsi="宋体"/>
          <w:szCs w:val="21"/>
        </w:rPr>
      </w:pPr>
      <w:r w:rsidRPr="00B45D86">
        <w:rPr>
          <w:rFonts w:ascii="宋体" w:eastAsia="宋体" w:hAnsi="宋体"/>
          <w:szCs w:val="21"/>
        </w:rPr>
        <w:t>① 逻辑地址1 023。</w:t>
      </w:r>
    </w:p>
    <w:p w14:paraId="499F85F9" w14:textId="4748F918" w:rsidR="00B45D86" w:rsidRPr="00B45D86" w:rsidRDefault="00B45D86" w:rsidP="00B45D86">
      <w:pPr>
        <w:rPr>
          <w:rFonts w:ascii="宋体" w:eastAsia="宋体" w:hAnsi="宋体"/>
          <w:szCs w:val="21"/>
        </w:rPr>
      </w:pPr>
      <w:r w:rsidRPr="00B45D86">
        <w:rPr>
          <w:rFonts w:ascii="宋体" w:eastAsia="宋体" w:hAnsi="宋体"/>
          <w:szCs w:val="21"/>
        </w:rPr>
        <w:t>1 023/1K=0，1 023%1K=1 023，因此页号为0，页内地址为1 023，查页表找到对应的物理块号为2，故物理地址为2×1K+1 023=3 071。</w:t>
      </w:r>
    </w:p>
    <w:p w14:paraId="07E37E5F" w14:textId="77777777" w:rsidR="00B45D86" w:rsidRPr="00B45D86" w:rsidRDefault="00B45D86" w:rsidP="00B45D86">
      <w:pPr>
        <w:rPr>
          <w:rFonts w:ascii="宋体" w:eastAsia="宋体" w:hAnsi="宋体"/>
          <w:szCs w:val="21"/>
        </w:rPr>
      </w:pPr>
      <w:r w:rsidRPr="00B45D86">
        <w:rPr>
          <w:rFonts w:ascii="宋体" w:eastAsia="宋体" w:hAnsi="宋体"/>
          <w:szCs w:val="21"/>
        </w:rPr>
        <w:t>② 逻辑地址2 500。</w:t>
      </w:r>
    </w:p>
    <w:p w14:paraId="6CCEDC65" w14:textId="55D9F313" w:rsidR="00B45D86" w:rsidRPr="00B45D86" w:rsidRDefault="00B45D86" w:rsidP="00B45D86">
      <w:pPr>
        <w:rPr>
          <w:rFonts w:ascii="宋体" w:eastAsia="宋体" w:hAnsi="宋体"/>
          <w:szCs w:val="21"/>
        </w:rPr>
      </w:pPr>
      <w:r w:rsidRPr="00B45D86">
        <w:rPr>
          <w:rFonts w:ascii="宋体" w:eastAsia="宋体" w:hAnsi="宋体"/>
          <w:szCs w:val="21"/>
        </w:rPr>
        <w:t>2 500/1K=2，2 500%1K=452，因此页号为2，页内地址为452，查页表找到对应的物理块号为6，故物理地址为6×1K+452=6 596。</w:t>
      </w:r>
    </w:p>
    <w:p w14:paraId="56EA09DF" w14:textId="77777777" w:rsidR="00B45D86" w:rsidRPr="00B45D86" w:rsidRDefault="00B45D86" w:rsidP="00B45D86">
      <w:pPr>
        <w:rPr>
          <w:rFonts w:ascii="宋体" w:eastAsia="宋体" w:hAnsi="宋体"/>
          <w:szCs w:val="21"/>
        </w:rPr>
      </w:pPr>
      <w:r w:rsidRPr="00B45D86">
        <w:rPr>
          <w:rFonts w:ascii="宋体" w:eastAsia="宋体" w:hAnsi="宋体"/>
          <w:szCs w:val="21"/>
        </w:rPr>
        <w:t>③ 逻辑地址3 500。</w:t>
      </w:r>
    </w:p>
    <w:p w14:paraId="0A2870A4" w14:textId="46E4E2B4" w:rsidR="00B45D86" w:rsidRPr="00B45D86" w:rsidRDefault="00B45D86" w:rsidP="00B45D86">
      <w:pPr>
        <w:rPr>
          <w:rFonts w:ascii="宋体" w:eastAsia="宋体" w:hAnsi="宋体"/>
          <w:szCs w:val="21"/>
        </w:rPr>
      </w:pPr>
      <w:r w:rsidRPr="00B45D86">
        <w:rPr>
          <w:rFonts w:ascii="宋体" w:eastAsia="宋体" w:hAnsi="宋体"/>
          <w:szCs w:val="21"/>
        </w:rPr>
        <w:t>3 500/1K=3，3 500%1K=428，因此页号为3，页内地址为428，查页表找到对应的物理块号为7，故物理地址为7×1K+428=7 596。</w:t>
      </w:r>
    </w:p>
    <w:p w14:paraId="4C75FCAC" w14:textId="77777777" w:rsidR="00B45D86" w:rsidRPr="00B45D86" w:rsidRDefault="00B45D86" w:rsidP="00B45D86">
      <w:pPr>
        <w:rPr>
          <w:rFonts w:ascii="宋体" w:eastAsia="宋体" w:hAnsi="宋体"/>
          <w:szCs w:val="21"/>
        </w:rPr>
      </w:pPr>
      <w:r w:rsidRPr="00B45D86">
        <w:rPr>
          <w:rFonts w:ascii="宋体" w:eastAsia="宋体" w:hAnsi="宋体"/>
          <w:szCs w:val="21"/>
        </w:rPr>
        <w:lastRenderedPageBreak/>
        <w:t>④ 逻辑地址4 500。</w:t>
      </w:r>
    </w:p>
    <w:p w14:paraId="2DB16121" w14:textId="11A66592" w:rsidR="00B45D86" w:rsidRDefault="00B45D86" w:rsidP="00B45D86">
      <w:pPr>
        <w:rPr>
          <w:rFonts w:ascii="宋体" w:eastAsia="宋体" w:hAnsi="宋体"/>
          <w:szCs w:val="21"/>
        </w:rPr>
      </w:pPr>
      <w:r w:rsidRPr="00B45D86">
        <w:rPr>
          <w:rFonts w:ascii="宋体" w:eastAsia="宋体" w:hAnsi="宋体"/>
          <w:szCs w:val="21"/>
        </w:rPr>
        <w:t>4 500/1K=4，4 500%1K=404，因此页号为4，页内地址为404，因页号大于页表长度，故产生越界中断。</w:t>
      </w:r>
    </w:p>
    <w:p w14:paraId="2A964B54" w14:textId="144C8840" w:rsidR="00B45D86" w:rsidRDefault="00B45D86" w:rsidP="00B45D86">
      <w:pPr>
        <w:rPr>
          <w:rFonts w:ascii="宋体" w:eastAsia="宋体" w:hAnsi="宋体"/>
          <w:szCs w:val="21"/>
        </w:rPr>
      </w:pPr>
      <w:r>
        <w:rPr>
          <w:rFonts w:ascii="宋体" w:eastAsia="宋体" w:hAnsi="宋体" w:hint="eastAsia"/>
          <w:szCs w:val="21"/>
        </w:rPr>
        <w:t>2.</w:t>
      </w:r>
    </w:p>
    <w:p w14:paraId="2C237F91" w14:textId="1F6B869A" w:rsidR="00B45D86" w:rsidRPr="00B45D86" w:rsidRDefault="00151FBD" w:rsidP="00B45D86">
      <w:pPr>
        <w:rPr>
          <w:rFonts w:ascii="宋体" w:eastAsia="宋体" w:hAnsi="宋体" w:hint="eastAsia"/>
          <w:szCs w:val="21"/>
        </w:rPr>
      </w:pPr>
      <w:r>
        <w:rPr>
          <w:rFonts w:hint="eastAsia"/>
          <w:noProof/>
        </w:rPr>
        <w:drawing>
          <wp:inline distT="0" distB="0" distL="0" distR="0" wp14:anchorId="102EB58C" wp14:editId="1C20550D">
            <wp:extent cx="5274310" cy="3197225"/>
            <wp:effectExtent l="0" t="0" r="2540" b="3175"/>
            <wp:docPr id="15926975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3197225"/>
                    </a:xfrm>
                    <a:prstGeom prst="rect">
                      <a:avLst/>
                    </a:prstGeom>
                    <a:noFill/>
                    <a:ln>
                      <a:noFill/>
                    </a:ln>
                  </pic:spPr>
                </pic:pic>
              </a:graphicData>
            </a:graphic>
          </wp:inline>
        </w:drawing>
      </w:r>
    </w:p>
    <w:p w14:paraId="04BDF1A7" w14:textId="54ABB2C1" w:rsidR="00645D82" w:rsidRPr="00151FBD" w:rsidRDefault="00645D82">
      <w:pPr>
        <w:rPr>
          <w:rFonts w:ascii="宋体" w:eastAsia="宋体" w:hAnsi="宋体"/>
          <w:b/>
          <w:bCs/>
          <w:sz w:val="24"/>
          <w:szCs w:val="24"/>
        </w:rPr>
      </w:pPr>
      <w:r w:rsidRPr="00151FBD">
        <w:rPr>
          <w:rFonts w:ascii="宋体" w:eastAsia="宋体" w:hAnsi="宋体" w:hint="eastAsia"/>
          <w:b/>
          <w:bCs/>
          <w:sz w:val="24"/>
          <w:szCs w:val="24"/>
        </w:rPr>
        <w:t>16.</w:t>
      </w:r>
      <w:r w:rsidR="00151FBD" w:rsidRPr="00151FBD">
        <w:t xml:space="preserve"> </w:t>
      </w:r>
      <w:r w:rsidR="00151FBD" w:rsidRPr="00151FBD">
        <w:rPr>
          <w:rFonts w:ascii="宋体" w:eastAsia="宋体" w:hAnsi="宋体"/>
          <w:b/>
          <w:bCs/>
          <w:sz w:val="24"/>
          <w:szCs w:val="24"/>
        </w:rPr>
        <w:t>已知某系统页面大小为4KB，每个页表项的大小为4B，采用多层分页策略映射64位的用户地址空间。若限定最高层页表只占1页，问它可采用几层分页策略。</w:t>
      </w:r>
    </w:p>
    <w:p w14:paraId="4FEC0BCA" w14:textId="22729424" w:rsidR="00151FBD" w:rsidRDefault="00151FBD" w:rsidP="00151FBD">
      <w:pPr>
        <w:ind w:firstLine="420"/>
        <w:rPr>
          <w:rFonts w:ascii="宋体" w:eastAsia="宋体" w:hAnsi="宋体"/>
          <w:szCs w:val="21"/>
        </w:rPr>
      </w:pPr>
      <w:r w:rsidRPr="00151FBD">
        <w:rPr>
          <w:rFonts w:ascii="宋体" w:eastAsia="宋体" w:hAnsi="宋体"/>
          <w:szCs w:val="21"/>
        </w:rPr>
        <w:t>由题意可知，该系统的用户地址空间为264B，而页的大小为4KB，故作业最多可有264/212=252个页，其页表的大小则为252×4=254B。因此，又可将页表分成242个页表项，并为它建立二级页表，二级页表的大小为244B。依次类推，可知道它的3、4、5、6级页表的长度分别是234B、224B、214B、24B，故必须采取6层分页策略</w:t>
      </w:r>
      <w:r>
        <w:rPr>
          <w:rFonts w:ascii="宋体" w:eastAsia="宋体" w:hAnsi="宋体" w:hint="eastAsia"/>
          <w:szCs w:val="21"/>
        </w:rPr>
        <w:t>。</w:t>
      </w:r>
    </w:p>
    <w:p w14:paraId="7DED807A" w14:textId="0F8083DC" w:rsidR="00645D82" w:rsidRPr="00151FBD" w:rsidRDefault="00645D82">
      <w:pPr>
        <w:rPr>
          <w:rFonts w:ascii="宋体" w:eastAsia="宋体" w:hAnsi="宋体"/>
          <w:b/>
          <w:bCs/>
          <w:sz w:val="24"/>
          <w:szCs w:val="24"/>
        </w:rPr>
      </w:pPr>
      <w:r w:rsidRPr="00151FBD">
        <w:rPr>
          <w:rFonts w:ascii="宋体" w:eastAsia="宋体" w:hAnsi="宋体" w:hint="eastAsia"/>
          <w:b/>
          <w:bCs/>
          <w:sz w:val="24"/>
          <w:szCs w:val="24"/>
        </w:rPr>
        <w:t>17.</w:t>
      </w:r>
    </w:p>
    <w:p w14:paraId="2FC6E207" w14:textId="37DFD9B7" w:rsidR="00151FBD" w:rsidRDefault="00151FBD">
      <w:pPr>
        <w:rPr>
          <w:rFonts w:ascii="宋体" w:eastAsia="宋体" w:hAnsi="宋体"/>
          <w:szCs w:val="21"/>
        </w:rPr>
      </w:pPr>
      <w:r w:rsidRPr="00151FBD">
        <w:rPr>
          <w:rFonts w:ascii="宋体" w:eastAsia="宋体" w:hAnsi="宋体"/>
          <w:szCs w:val="21"/>
        </w:rPr>
        <w:drawing>
          <wp:inline distT="0" distB="0" distL="0" distR="0" wp14:anchorId="21B00824" wp14:editId="4D3510C3">
            <wp:extent cx="5274310" cy="2077085"/>
            <wp:effectExtent l="0" t="0" r="2540" b="0"/>
            <wp:docPr id="9691850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85080" name=""/>
                    <pic:cNvPicPr/>
                  </pic:nvPicPr>
                  <pic:blipFill>
                    <a:blip r:embed="rId9"/>
                    <a:stretch>
                      <a:fillRect/>
                    </a:stretch>
                  </pic:blipFill>
                  <pic:spPr>
                    <a:xfrm>
                      <a:off x="0" y="0"/>
                      <a:ext cx="5274310" cy="2077085"/>
                    </a:xfrm>
                    <a:prstGeom prst="rect">
                      <a:avLst/>
                    </a:prstGeom>
                  </pic:spPr>
                </pic:pic>
              </a:graphicData>
            </a:graphic>
          </wp:inline>
        </w:drawing>
      </w:r>
    </w:p>
    <w:p w14:paraId="558591DA" w14:textId="77777777" w:rsidR="00151FBD" w:rsidRDefault="00151FBD">
      <w:pPr>
        <w:rPr>
          <w:rFonts w:ascii="宋体" w:eastAsia="宋体" w:hAnsi="宋体"/>
          <w:szCs w:val="21"/>
        </w:rPr>
      </w:pPr>
      <w:r w:rsidRPr="00151FBD">
        <w:rPr>
          <w:rFonts w:ascii="宋体" w:eastAsia="宋体" w:hAnsi="宋体"/>
          <w:szCs w:val="21"/>
        </w:rPr>
        <w:t>（1）段号0小于段表长度5，故段号合法；由段表的第0项可获得段的内存起始地址为50K， 段长为10K；由于段内地址137小于段长10K，故段内地址也合法，因此可得出对应的物理地址 为50K+137=51 337。</w:t>
      </w:r>
    </w:p>
    <w:p w14:paraId="3FEE07AF" w14:textId="77777777" w:rsidR="00151FBD" w:rsidRDefault="00151FBD">
      <w:pPr>
        <w:rPr>
          <w:rFonts w:ascii="宋体" w:eastAsia="宋体" w:hAnsi="宋体"/>
          <w:szCs w:val="21"/>
        </w:rPr>
      </w:pPr>
      <w:r w:rsidRPr="00151FBD">
        <w:rPr>
          <w:rFonts w:ascii="宋体" w:eastAsia="宋体" w:hAnsi="宋体"/>
          <w:szCs w:val="21"/>
        </w:rPr>
        <w:t xml:space="preserve">（2）段号l小于段表长度，故段号合法；由段表的第1项可获得段的内存起始地址为60K， </w:t>
      </w:r>
      <w:r w:rsidRPr="00151FBD">
        <w:rPr>
          <w:rFonts w:ascii="宋体" w:eastAsia="宋体" w:hAnsi="宋体"/>
          <w:szCs w:val="21"/>
        </w:rPr>
        <w:lastRenderedPageBreak/>
        <w:t>段长为3K；经检查，段内地址4000超过了段长3K，因此产生越界中断。</w:t>
      </w:r>
    </w:p>
    <w:p w14:paraId="7635A09E" w14:textId="2FD95712" w:rsidR="00151FBD" w:rsidRDefault="00151FBD">
      <w:pPr>
        <w:rPr>
          <w:rFonts w:ascii="宋体" w:eastAsia="宋体" w:hAnsi="宋体" w:hint="eastAsia"/>
          <w:szCs w:val="21"/>
        </w:rPr>
      </w:pPr>
      <w:r w:rsidRPr="00151FBD">
        <w:rPr>
          <w:rFonts w:ascii="宋体" w:eastAsia="宋体" w:hAnsi="宋体"/>
          <w:szCs w:val="21"/>
        </w:rPr>
        <w:t>（3）段号2小于段表长度，故段号合法；由段表的第2项可获得段的内存起始地址为70K， 段长为5K；故段内地址3600也合法。因此，可得出对应的物理地址为70K+3 600=75 280。 （4）段号5等于段表长度，故段号不合法，产生越界中断。</w:t>
      </w:r>
    </w:p>
    <w:p w14:paraId="0A9F2125" w14:textId="282FCA8D" w:rsidR="00645D82" w:rsidRPr="00151FBD" w:rsidRDefault="00645D82">
      <w:pPr>
        <w:rPr>
          <w:rFonts w:ascii="宋体" w:eastAsia="宋体" w:hAnsi="宋体"/>
          <w:b/>
          <w:bCs/>
          <w:sz w:val="24"/>
          <w:szCs w:val="24"/>
        </w:rPr>
      </w:pPr>
      <w:r w:rsidRPr="00151FBD">
        <w:rPr>
          <w:rFonts w:ascii="宋体" w:eastAsia="宋体" w:hAnsi="宋体" w:hint="eastAsia"/>
          <w:b/>
          <w:bCs/>
          <w:sz w:val="24"/>
          <w:szCs w:val="24"/>
        </w:rPr>
        <w:t>18.</w:t>
      </w:r>
    </w:p>
    <w:p w14:paraId="50256634" w14:textId="4838CBE7" w:rsidR="00151FBD" w:rsidRDefault="00151FBD">
      <w:pPr>
        <w:rPr>
          <w:rFonts w:ascii="宋体" w:eastAsia="宋体" w:hAnsi="宋体" w:hint="eastAsia"/>
          <w:szCs w:val="21"/>
        </w:rPr>
      </w:pPr>
      <w:r w:rsidRPr="00151FBD">
        <w:rPr>
          <w:rFonts w:ascii="宋体" w:eastAsia="宋体" w:hAnsi="宋体"/>
          <w:szCs w:val="21"/>
        </w:rPr>
        <w:drawing>
          <wp:inline distT="0" distB="0" distL="0" distR="0" wp14:anchorId="497A706B" wp14:editId="3C8674DE">
            <wp:extent cx="5274310" cy="1669415"/>
            <wp:effectExtent l="0" t="0" r="2540" b="6985"/>
            <wp:docPr id="4893203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20362" name=""/>
                    <pic:cNvPicPr/>
                  </pic:nvPicPr>
                  <pic:blipFill>
                    <a:blip r:embed="rId10"/>
                    <a:stretch>
                      <a:fillRect/>
                    </a:stretch>
                  </pic:blipFill>
                  <pic:spPr>
                    <a:xfrm>
                      <a:off x="0" y="0"/>
                      <a:ext cx="5274310" cy="1669415"/>
                    </a:xfrm>
                    <a:prstGeom prst="rect">
                      <a:avLst/>
                    </a:prstGeom>
                  </pic:spPr>
                </pic:pic>
              </a:graphicData>
            </a:graphic>
          </wp:inline>
        </w:drawing>
      </w:r>
    </w:p>
    <w:p w14:paraId="0E3FFF7B" w14:textId="77777777" w:rsidR="00151FBD" w:rsidRDefault="00151FBD">
      <w:pPr>
        <w:rPr>
          <w:rFonts w:ascii="宋体" w:eastAsia="宋体" w:hAnsi="宋体"/>
          <w:szCs w:val="21"/>
        </w:rPr>
      </w:pPr>
      <w:r>
        <w:rPr>
          <w:rFonts w:ascii="宋体" w:eastAsia="宋体" w:hAnsi="宋体" w:hint="eastAsia"/>
          <w:szCs w:val="21"/>
        </w:rPr>
        <w:t>解答：</w:t>
      </w:r>
    </w:p>
    <w:p w14:paraId="279AF1D1" w14:textId="1F4ED93A" w:rsidR="00151FBD" w:rsidRDefault="00151FBD" w:rsidP="00151FBD">
      <w:pPr>
        <w:ind w:firstLine="420"/>
        <w:rPr>
          <w:rFonts w:ascii="宋体" w:eastAsia="宋体" w:hAnsi="宋体"/>
          <w:szCs w:val="21"/>
        </w:rPr>
      </w:pPr>
      <w:r w:rsidRPr="00151FBD">
        <w:rPr>
          <w:rFonts w:ascii="宋体" w:eastAsia="宋体" w:hAnsi="宋体"/>
          <w:szCs w:val="21"/>
        </w:rPr>
        <w:t>首次适应算法的思想是把空闲分区按照地址递增的顺序组成一个链表，为进程分配内存时从链首开始查找，直至找到能容纳进程的分区。本题使用首次适应算法进行内存分配与回收后，具体过程如下</w:t>
      </w:r>
      <w:r>
        <w:rPr>
          <w:rFonts w:ascii="宋体" w:eastAsia="宋体" w:hAnsi="宋体" w:hint="eastAsia"/>
          <w:szCs w:val="21"/>
        </w:rPr>
        <w:t>：</w:t>
      </w:r>
    </w:p>
    <w:p w14:paraId="2FBA11A5" w14:textId="77777777" w:rsidR="00151FBD" w:rsidRDefault="00151FBD" w:rsidP="00151FBD">
      <w:pPr>
        <w:rPr>
          <w:rFonts w:ascii="宋体" w:eastAsia="宋体" w:hAnsi="宋体"/>
          <w:szCs w:val="21"/>
        </w:rPr>
      </w:pPr>
      <w:r w:rsidRPr="00151FBD">
        <w:rPr>
          <w:rFonts w:ascii="宋体" w:eastAsia="宋体" w:hAnsi="宋体"/>
          <w:szCs w:val="21"/>
        </w:rPr>
        <w:t xml:space="preserve">（1）初始时OS存放在0K～40K，40K～600K为空。 </w:t>
      </w:r>
    </w:p>
    <w:p w14:paraId="1002E475" w14:textId="77777777" w:rsidR="00151FBD" w:rsidRDefault="00151FBD" w:rsidP="00151FBD">
      <w:pPr>
        <w:rPr>
          <w:rFonts w:ascii="宋体" w:eastAsia="宋体" w:hAnsi="宋体"/>
          <w:szCs w:val="21"/>
        </w:rPr>
      </w:pPr>
      <w:r w:rsidRPr="00151FBD">
        <w:rPr>
          <w:rFonts w:ascii="宋体" w:eastAsia="宋体" w:hAnsi="宋体"/>
          <w:szCs w:val="21"/>
        </w:rPr>
        <w:t xml:space="preserve">（2）作业1申请200K，作业2申请70K：OS存放在0K～40K，作业1存放在40K～240K，作 业2存放在240K～310K，310K～600K为空。 </w:t>
      </w:r>
    </w:p>
    <w:p w14:paraId="40BCF68C" w14:textId="77777777" w:rsidR="00151FBD" w:rsidRDefault="00151FBD" w:rsidP="00151FBD">
      <w:pPr>
        <w:rPr>
          <w:rFonts w:ascii="宋体" w:eastAsia="宋体" w:hAnsi="宋体"/>
          <w:szCs w:val="21"/>
        </w:rPr>
      </w:pPr>
      <w:r w:rsidRPr="00151FBD">
        <w:rPr>
          <w:rFonts w:ascii="宋体" w:eastAsia="宋体" w:hAnsi="宋体"/>
          <w:szCs w:val="21"/>
        </w:rPr>
        <w:t xml:space="preserve">（3）作业3申请150K，作业2释放70K：OS存放在0K～40K，作业1存放在40K～240K， 240K～310K为空，作业3存放在310K～460K，460K～600K为空。 </w:t>
      </w:r>
    </w:p>
    <w:p w14:paraId="389BBC94" w14:textId="77777777" w:rsidR="00151FBD" w:rsidRDefault="00151FBD" w:rsidP="00151FBD">
      <w:pPr>
        <w:rPr>
          <w:rFonts w:ascii="宋体" w:eastAsia="宋体" w:hAnsi="宋体"/>
          <w:szCs w:val="21"/>
        </w:rPr>
      </w:pPr>
      <w:r w:rsidRPr="00151FBD">
        <w:rPr>
          <w:rFonts w:ascii="宋体" w:eastAsia="宋体" w:hAnsi="宋体"/>
          <w:szCs w:val="21"/>
        </w:rPr>
        <w:t>（4）作业4申请80K，作业3释放150K：OS存放在0K～40K，作业1存放在40K～240K， 240K～460K为空，作业4存放在460K～540K，540K～600K为空。</w:t>
      </w:r>
    </w:p>
    <w:p w14:paraId="74D2DE4C" w14:textId="77777777" w:rsidR="00151FBD" w:rsidRDefault="00151FBD" w:rsidP="00151FBD">
      <w:pPr>
        <w:rPr>
          <w:rFonts w:ascii="宋体" w:eastAsia="宋体" w:hAnsi="宋体"/>
          <w:szCs w:val="21"/>
        </w:rPr>
      </w:pPr>
      <w:r w:rsidRPr="00151FBD">
        <w:rPr>
          <w:rFonts w:ascii="宋体" w:eastAsia="宋体" w:hAnsi="宋体"/>
          <w:szCs w:val="21"/>
        </w:rPr>
        <w:t>（5）作业5申请100K，作业6申请60K：OS存放在0K～40K，作业1存放在40K～240K， 作业5存放在240K～340K，作业6存放在340K～400K，400K～460K为空，作业4存放在 460K～540K，540K～600K为空。</w:t>
      </w:r>
    </w:p>
    <w:p w14:paraId="542C7B61" w14:textId="578A6F0B" w:rsidR="00151FBD" w:rsidRDefault="00151FBD" w:rsidP="00151FBD">
      <w:pPr>
        <w:rPr>
          <w:rFonts w:ascii="宋体" w:eastAsia="宋体" w:hAnsi="宋体" w:hint="eastAsia"/>
          <w:szCs w:val="21"/>
        </w:rPr>
      </w:pPr>
      <w:r w:rsidRPr="00151FBD">
        <w:rPr>
          <w:rFonts w:ascii="宋体" w:eastAsia="宋体" w:hAnsi="宋体"/>
          <w:szCs w:val="21"/>
        </w:rPr>
        <w:t>（6）作业7申请50K，作业6释放60K：OS存放在0K～40K，作业1存放在40K～240K， 作业5存放在240K～340K为空，作业7存放在400K～450K，450K～460K为空，作业4存放在 460K～540K，540K～600K为空。</w:t>
      </w:r>
    </w:p>
    <w:p w14:paraId="08B95562" w14:textId="5EB3A2D7" w:rsidR="00645D82" w:rsidRPr="00151FBD" w:rsidRDefault="00645D82">
      <w:pPr>
        <w:rPr>
          <w:rFonts w:ascii="宋体" w:eastAsia="宋体" w:hAnsi="宋体"/>
          <w:b/>
          <w:bCs/>
          <w:sz w:val="24"/>
          <w:szCs w:val="24"/>
        </w:rPr>
      </w:pPr>
      <w:r w:rsidRPr="00151FBD">
        <w:rPr>
          <w:rFonts w:ascii="宋体" w:eastAsia="宋体" w:hAnsi="宋体" w:hint="eastAsia"/>
          <w:b/>
          <w:bCs/>
          <w:sz w:val="24"/>
          <w:szCs w:val="24"/>
        </w:rPr>
        <w:t>19.</w:t>
      </w:r>
    </w:p>
    <w:p w14:paraId="18C35E3F" w14:textId="4969FC9A" w:rsidR="00151FBD" w:rsidRDefault="00151FBD">
      <w:pPr>
        <w:rPr>
          <w:rFonts w:ascii="宋体" w:eastAsia="宋体" w:hAnsi="宋体"/>
          <w:szCs w:val="21"/>
        </w:rPr>
      </w:pPr>
      <w:r w:rsidRPr="00151FBD">
        <w:rPr>
          <w:rFonts w:ascii="宋体" w:eastAsia="宋体" w:hAnsi="宋体"/>
          <w:szCs w:val="21"/>
        </w:rPr>
        <w:drawing>
          <wp:inline distT="0" distB="0" distL="0" distR="0" wp14:anchorId="020C7EBC" wp14:editId="24C48C59">
            <wp:extent cx="5274310" cy="1610995"/>
            <wp:effectExtent l="0" t="0" r="2540" b="8255"/>
            <wp:docPr id="9304153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15349" name=""/>
                    <pic:cNvPicPr/>
                  </pic:nvPicPr>
                  <pic:blipFill>
                    <a:blip r:embed="rId11"/>
                    <a:stretch>
                      <a:fillRect/>
                    </a:stretch>
                  </pic:blipFill>
                  <pic:spPr>
                    <a:xfrm>
                      <a:off x="0" y="0"/>
                      <a:ext cx="5274310" cy="1610995"/>
                    </a:xfrm>
                    <a:prstGeom prst="rect">
                      <a:avLst/>
                    </a:prstGeom>
                  </pic:spPr>
                </pic:pic>
              </a:graphicData>
            </a:graphic>
          </wp:inline>
        </w:drawing>
      </w:r>
    </w:p>
    <w:p w14:paraId="6AFF7A2C" w14:textId="77777777" w:rsidR="00151FBD" w:rsidRDefault="00151FBD">
      <w:pPr>
        <w:rPr>
          <w:rFonts w:ascii="宋体" w:eastAsia="宋体" w:hAnsi="宋体"/>
          <w:szCs w:val="21"/>
        </w:rPr>
      </w:pPr>
      <w:r w:rsidRPr="00151FBD">
        <w:rPr>
          <w:rFonts w:ascii="宋体" w:eastAsia="宋体" w:hAnsi="宋体"/>
          <w:szCs w:val="21"/>
        </w:rPr>
        <w:t>（1）采用首次适应算法时的内存分配情况如图所示。内存中有两个空闲块。第1 块：起始地址290K，大小10KB。第2块：起始地址400K，大小112KB。</w:t>
      </w:r>
    </w:p>
    <w:p w14:paraId="755D38D3" w14:textId="7C232D57" w:rsidR="00151FBD" w:rsidRDefault="00151FBD">
      <w:pPr>
        <w:rPr>
          <w:rFonts w:ascii="宋体" w:eastAsia="宋体" w:hAnsi="宋体"/>
          <w:szCs w:val="21"/>
        </w:rPr>
      </w:pPr>
      <w:r w:rsidRPr="00151FBD">
        <w:rPr>
          <w:rFonts w:ascii="宋体" w:eastAsia="宋体" w:hAnsi="宋体"/>
          <w:szCs w:val="21"/>
        </w:rPr>
        <w:t>（2）采用最佳适应算法时的内存分配情况如图所示。内存中有两个空闲块。第1 块：起始</w:t>
      </w:r>
      <w:r w:rsidRPr="00151FBD">
        <w:rPr>
          <w:rFonts w:ascii="宋体" w:eastAsia="宋体" w:hAnsi="宋体"/>
          <w:szCs w:val="21"/>
        </w:rPr>
        <w:lastRenderedPageBreak/>
        <w:t>地址240K，大小60KB。第2块：起始地址450K，大小62KB。</w:t>
      </w:r>
    </w:p>
    <w:p w14:paraId="5222244A" w14:textId="53AF37B7" w:rsidR="00151FBD" w:rsidRDefault="00151FBD">
      <w:pPr>
        <w:rPr>
          <w:rFonts w:ascii="宋体" w:eastAsia="宋体" w:hAnsi="宋体"/>
          <w:szCs w:val="21"/>
        </w:rPr>
      </w:pPr>
      <w:r w:rsidRPr="00151FBD">
        <w:rPr>
          <w:rFonts w:ascii="宋体" w:eastAsia="宋体" w:hAnsi="宋体"/>
          <w:szCs w:val="21"/>
        </w:rPr>
        <w:drawing>
          <wp:inline distT="0" distB="0" distL="0" distR="0" wp14:anchorId="03F93BEE" wp14:editId="0B7CC1C7">
            <wp:extent cx="4772691" cy="3305636"/>
            <wp:effectExtent l="0" t="0" r="8890" b="9525"/>
            <wp:docPr id="4402318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31820" name=""/>
                    <pic:cNvPicPr/>
                  </pic:nvPicPr>
                  <pic:blipFill>
                    <a:blip r:embed="rId12"/>
                    <a:stretch>
                      <a:fillRect/>
                    </a:stretch>
                  </pic:blipFill>
                  <pic:spPr>
                    <a:xfrm>
                      <a:off x="0" y="0"/>
                      <a:ext cx="4772691" cy="3305636"/>
                    </a:xfrm>
                    <a:prstGeom prst="rect">
                      <a:avLst/>
                    </a:prstGeom>
                  </pic:spPr>
                </pic:pic>
              </a:graphicData>
            </a:graphic>
          </wp:inline>
        </w:drawing>
      </w:r>
    </w:p>
    <w:p w14:paraId="6633039A" w14:textId="72DEC2A6" w:rsidR="00151FBD" w:rsidRDefault="00336072">
      <w:pPr>
        <w:rPr>
          <w:rFonts w:ascii="宋体" w:eastAsia="宋体" w:hAnsi="宋体" w:hint="eastAsia"/>
          <w:szCs w:val="21"/>
        </w:rPr>
      </w:pPr>
      <w:r w:rsidRPr="00336072">
        <w:rPr>
          <w:rFonts w:ascii="宋体" w:eastAsia="宋体" w:hAnsi="宋体"/>
          <w:szCs w:val="21"/>
        </w:rPr>
        <w:t>（3）若随后又要申请80KB，则首次适应算法可以分配成功，而最佳适应算法没有足够大的空闲区以供分配。这说明首次适应算法尽可能地使用了低地址部分的空闲区域，而留下了高 地址部分的大空闲区，因此更有可能满足进程的申请</w:t>
      </w:r>
      <w:r>
        <w:rPr>
          <w:rFonts w:ascii="宋体" w:eastAsia="宋体" w:hAnsi="宋体" w:hint="eastAsia"/>
          <w:szCs w:val="21"/>
        </w:rPr>
        <w:t>。</w:t>
      </w:r>
    </w:p>
    <w:p w14:paraId="048C1FA4" w14:textId="3EA5970C" w:rsidR="00645D82" w:rsidRPr="00336072" w:rsidRDefault="00645D82">
      <w:pPr>
        <w:rPr>
          <w:rFonts w:ascii="宋体" w:eastAsia="宋体" w:hAnsi="宋体"/>
          <w:b/>
          <w:bCs/>
          <w:sz w:val="24"/>
          <w:szCs w:val="24"/>
        </w:rPr>
      </w:pPr>
      <w:r w:rsidRPr="00336072">
        <w:rPr>
          <w:rFonts w:ascii="宋体" w:eastAsia="宋体" w:hAnsi="宋体" w:hint="eastAsia"/>
          <w:b/>
          <w:bCs/>
          <w:sz w:val="24"/>
          <w:szCs w:val="24"/>
        </w:rPr>
        <w:t>20.</w:t>
      </w:r>
    </w:p>
    <w:p w14:paraId="7B1AC0C8" w14:textId="6E6B88B5" w:rsidR="00336072" w:rsidRDefault="00336072">
      <w:pPr>
        <w:rPr>
          <w:rFonts w:ascii="宋体" w:eastAsia="宋体" w:hAnsi="宋体"/>
          <w:szCs w:val="21"/>
        </w:rPr>
      </w:pPr>
      <w:r w:rsidRPr="00336072">
        <w:rPr>
          <w:rFonts w:ascii="宋体" w:eastAsia="宋体" w:hAnsi="宋体"/>
          <w:szCs w:val="21"/>
        </w:rPr>
        <w:drawing>
          <wp:inline distT="0" distB="0" distL="0" distR="0" wp14:anchorId="2E688CC1" wp14:editId="323E23FC">
            <wp:extent cx="5274310" cy="2526030"/>
            <wp:effectExtent l="0" t="0" r="2540" b="7620"/>
            <wp:docPr id="12912814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81462" name=""/>
                    <pic:cNvPicPr/>
                  </pic:nvPicPr>
                  <pic:blipFill>
                    <a:blip r:embed="rId13"/>
                    <a:stretch>
                      <a:fillRect/>
                    </a:stretch>
                  </pic:blipFill>
                  <pic:spPr>
                    <a:xfrm>
                      <a:off x="0" y="0"/>
                      <a:ext cx="5274310" cy="2526030"/>
                    </a:xfrm>
                    <a:prstGeom prst="rect">
                      <a:avLst/>
                    </a:prstGeom>
                  </pic:spPr>
                </pic:pic>
              </a:graphicData>
            </a:graphic>
          </wp:inline>
        </w:drawing>
      </w:r>
    </w:p>
    <w:p w14:paraId="7CE605CB" w14:textId="5C6E5F7E" w:rsidR="00336072" w:rsidRDefault="00336072">
      <w:pPr>
        <w:rPr>
          <w:rFonts w:ascii="宋体" w:eastAsia="宋体" w:hAnsi="宋体"/>
          <w:szCs w:val="21"/>
        </w:rPr>
      </w:pPr>
      <w:r>
        <w:rPr>
          <w:rFonts w:ascii="宋体" w:eastAsia="宋体" w:hAnsi="宋体" w:hint="eastAsia"/>
          <w:szCs w:val="21"/>
        </w:rPr>
        <w:t>解答：</w:t>
      </w:r>
    </w:p>
    <w:p w14:paraId="6E399979" w14:textId="1C38DA94" w:rsidR="00336072" w:rsidRDefault="00336072">
      <w:pPr>
        <w:rPr>
          <w:rFonts w:ascii="宋体" w:eastAsia="宋体" w:hAnsi="宋体"/>
          <w:szCs w:val="21"/>
        </w:rPr>
      </w:pPr>
      <w:r>
        <w:rPr>
          <w:rFonts w:ascii="宋体" w:eastAsia="宋体" w:hAnsi="宋体" w:hint="eastAsia"/>
          <w:szCs w:val="21"/>
        </w:rPr>
        <w:t xml:space="preserve">1. </w:t>
      </w:r>
      <w:r w:rsidRPr="00336072">
        <w:rPr>
          <w:rFonts w:ascii="宋体" w:eastAsia="宋体" w:hAnsi="宋体"/>
          <w:szCs w:val="21"/>
        </w:rPr>
        <w:t>采用首次适应算法时，96KB作业进入4号空闲分区，20KB作业进入1号空闲分区，这 时空闲分区如表</w:t>
      </w:r>
      <w:r>
        <w:rPr>
          <w:rFonts w:ascii="宋体" w:eastAsia="宋体" w:hAnsi="宋体" w:hint="eastAsia"/>
          <w:szCs w:val="21"/>
        </w:rPr>
        <w:t>所示：</w:t>
      </w:r>
    </w:p>
    <w:tbl>
      <w:tblPr>
        <w:tblStyle w:val="ae"/>
        <w:tblW w:w="0" w:type="auto"/>
        <w:tblLook w:val="04A0" w:firstRow="1" w:lastRow="0" w:firstColumn="1" w:lastColumn="0" w:noHBand="0" w:noVBand="1"/>
      </w:tblPr>
      <w:tblGrid>
        <w:gridCol w:w="2765"/>
        <w:gridCol w:w="2765"/>
        <w:gridCol w:w="2766"/>
      </w:tblGrid>
      <w:tr w:rsidR="0011357D" w14:paraId="39EAB8F6" w14:textId="77777777" w:rsidTr="0011357D">
        <w:tc>
          <w:tcPr>
            <w:tcW w:w="2765" w:type="dxa"/>
          </w:tcPr>
          <w:p w14:paraId="5DF1825B" w14:textId="4E202B4F" w:rsidR="0011357D" w:rsidRDefault="0011357D">
            <w:pPr>
              <w:rPr>
                <w:rFonts w:ascii="宋体" w:eastAsia="宋体" w:hAnsi="宋体" w:hint="eastAsia"/>
                <w:szCs w:val="21"/>
              </w:rPr>
            </w:pPr>
            <w:r>
              <w:rPr>
                <w:rFonts w:ascii="宋体" w:eastAsia="宋体" w:hAnsi="宋体" w:hint="eastAsia"/>
                <w:szCs w:val="21"/>
              </w:rPr>
              <w:t>分区号</w:t>
            </w:r>
          </w:p>
        </w:tc>
        <w:tc>
          <w:tcPr>
            <w:tcW w:w="2765" w:type="dxa"/>
          </w:tcPr>
          <w:p w14:paraId="1522B481" w14:textId="740E324B" w:rsidR="0011357D" w:rsidRDefault="0011357D">
            <w:pPr>
              <w:rPr>
                <w:rFonts w:ascii="宋体" w:eastAsia="宋体" w:hAnsi="宋体" w:hint="eastAsia"/>
                <w:szCs w:val="21"/>
              </w:rPr>
            </w:pPr>
            <w:r>
              <w:rPr>
                <w:rFonts w:ascii="宋体" w:eastAsia="宋体" w:hAnsi="宋体" w:hint="eastAsia"/>
                <w:szCs w:val="21"/>
              </w:rPr>
              <w:t>分区大小</w:t>
            </w:r>
          </w:p>
        </w:tc>
        <w:tc>
          <w:tcPr>
            <w:tcW w:w="2766" w:type="dxa"/>
          </w:tcPr>
          <w:p w14:paraId="6F736B5D" w14:textId="53ADB398" w:rsidR="0011357D" w:rsidRDefault="0011357D">
            <w:pPr>
              <w:rPr>
                <w:rFonts w:ascii="宋体" w:eastAsia="宋体" w:hAnsi="宋体" w:hint="eastAsia"/>
                <w:szCs w:val="21"/>
              </w:rPr>
            </w:pPr>
            <w:r>
              <w:rPr>
                <w:rFonts w:ascii="宋体" w:eastAsia="宋体" w:hAnsi="宋体" w:hint="eastAsia"/>
                <w:szCs w:val="21"/>
              </w:rPr>
              <w:t>分区起始地址</w:t>
            </w:r>
          </w:p>
        </w:tc>
      </w:tr>
      <w:tr w:rsidR="0011357D" w14:paraId="5F040FF7" w14:textId="77777777" w:rsidTr="0011357D">
        <w:tc>
          <w:tcPr>
            <w:tcW w:w="2765" w:type="dxa"/>
          </w:tcPr>
          <w:p w14:paraId="7CC677AD" w14:textId="49CFA091" w:rsidR="0011357D" w:rsidRDefault="0011357D">
            <w:pPr>
              <w:rPr>
                <w:rFonts w:ascii="宋体" w:eastAsia="宋体" w:hAnsi="宋体" w:hint="eastAsia"/>
                <w:szCs w:val="21"/>
              </w:rPr>
            </w:pPr>
            <w:r>
              <w:rPr>
                <w:rFonts w:ascii="宋体" w:eastAsia="宋体" w:hAnsi="宋体" w:hint="eastAsia"/>
                <w:szCs w:val="21"/>
              </w:rPr>
              <w:t>1</w:t>
            </w:r>
          </w:p>
        </w:tc>
        <w:tc>
          <w:tcPr>
            <w:tcW w:w="2765" w:type="dxa"/>
          </w:tcPr>
          <w:p w14:paraId="64EA1E88" w14:textId="4CAF6A05" w:rsidR="0011357D" w:rsidRDefault="0011357D">
            <w:pPr>
              <w:rPr>
                <w:rFonts w:ascii="宋体" w:eastAsia="宋体" w:hAnsi="宋体" w:hint="eastAsia"/>
                <w:szCs w:val="21"/>
              </w:rPr>
            </w:pPr>
            <w:r>
              <w:rPr>
                <w:rFonts w:ascii="宋体" w:eastAsia="宋体" w:hAnsi="宋体" w:hint="eastAsia"/>
                <w:szCs w:val="21"/>
              </w:rPr>
              <w:t>12KB</w:t>
            </w:r>
          </w:p>
        </w:tc>
        <w:tc>
          <w:tcPr>
            <w:tcW w:w="2766" w:type="dxa"/>
          </w:tcPr>
          <w:p w14:paraId="04A23CD3" w14:textId="3FB72665" w:rsidR="0011357D" w:rsidRDefault="0011357D">
            <w:pPr>
              <w:rPr>
                <w:rFonts w:ascii="宋体" w:eastAsia="宋体" w:hAnsi="宋体" w:hint="eastAsia"/>
                <w:szCs w:val="21"/>
              </w:rPr>
            </w:pPr>
            <w:r>
              <w:rPr>
                <w:rFonts w:ascii="宋体" w:eastAsia="宋体" w:hAnsi="宋体" w:hint="eastAsia"/>
                <w:szCs w:val="21"/>
              </w:rPr>
              <w:t>120K</w:t>
            </w:r>
          </w:p>
        </w:tc>
      </w:tr>
      <w:tr w:rsidR="0011357D" w14:paraId="62B12DE6" w14:textId="77777777" w:rsidTr="0011357D">
        <w:tc>
          <w:tcPr>
            <w:tcW w:w="2765" w:type="dxa"/>
          </w:tcPr>
          <w:p w14:paraId="39E5621A" w14:textId="3D4FA60E" w:rsidR="0011357D" w:rsidRDefault="0011357D">
            <w:pPr>
              <w:rPr>
                <w:rFonts w:ascii="宋体" w:eastAsia="宋体" w:hAnsi="宋体" w:hint="eastAsia"/>
                <w:szCs w:val="21"/>
              </w:rPr>
            </w:pPr>
            <w:r>
              <w:rPr>
                <w:rFonts w:ascii="宋体" w:eastAsia="宋体" w:hAnsi="宋体" w:hint="eastAsia"/>
                <w:szCs w:val="21"/>
              </w:rPr>
              <w:t>2</w:t>
            </w:r>
          </w:p>
        </w:tc>
        <w:tc>
          <w:tcPr>
            <w:tcW w:w="2765" w:type="dxa"/>
          </w:tcPr>
          <w:p w14:paraId="2FF16473" w14:textId="370F67AB" w:rsidR="0011357D" w:rsidRDefault="0011357D">
            <w:pPr>
              <w:rPr>
                <w:rFonts w:ascii="宋体" w:eastAsia="宋体" w:hAnsi="宋体" w:hint="eastAsia"/>
                <w:szCs w:val="21"/>
              </w:rPr>
            </w:pPr>
            <w:r>
              <w:rPr>
                <w:rFonts w:ascii="宋体" w:eastAsia="宋体" w:hAnsi="宋体" w:hint="eastAsia"/>
                <w:szCs w:val="21"/>
              </w:rPr>
              <w:t>10KB</w:t>
            </w:r>
          </w:p>
        </w:tc>
        <w:tc>
          <w:tcPr>
            <w:tcW w:w="2766" w:type="dxa"/>
          </w:tcPr>
          <w:p w14:paraId="5AA763EC" w14:textId="77912E59" w:rsidR="0011357D" w:rsidRDefault="0011357D">
            <w:pPr>
              <w:rPr>
                <w:rFonts w:ascii="宋体" w:eastAsia="宋体" w:hAnsi="宋体" w:hint="eastAsia"/>
                <w:szCs w:val="21"/>
              </w:rPr>
            </w:pPr>
            <w:r>
              <w:rPr>
                <w:rFonts w:ascii="宋体" w:eastAsia="宋体" w:hAnsi="宋体" w:hint="eastAsia"/>
                <w:szCs w:val="21"/>
              </w:rPr>
              <w:t>150K</w:t>
            </w:r>
          </w:p>
        </w:tc>
      </w:tr>
      <w:tr w:rsidR="0011357D" w14:paraId="24F0E764" w14:textId="77777777" w:rsidTr="0011357D">
        <w:tc>
          <w:tcPr>
            <w:tcW w:w="2765" w:type="dxa"/>
          </w:tcPr>
          <w:p w14:paraId="423AB03D" w14:textId="33A23696" w:rsidR="0011357D" w:rsidRDefault="0011357D">
            <w:pPr>
              <w:rPr>
                <w:rFonts w:ascii="宋体" w:eastAsia="宋体" w:hAnsi="宋体" w:hint="eastAsia"/>
                <w:szCs w:val="21"/>
              </w:rPr>
            </w:pPr>
            <w:r>
              <w:rPr>
                <w:rFonts w:ascii="宋体" w:eastAsia="宋体" w:hAnsi="宋体" w:hint="eastAsia"/>
                <w:szCs w:val="21"/>
              </w:rPr>
              <w:t>3</w:t>
            </w:r>
          </w:p>
        </w:tc>
        <w:tc>
          <w:tcPr>
            <w:tcW w:w="2765" w:type="dxa"/>
          </w:tcPr>
          <w:p w14:paraId="6087EC46" w14:textId="242ED46E" w:rsidR="0011357D" w:rsidRDefault="0011357D">
            <w:pPr>
              <w:rPr>
                <w:rFonts w:ascii="宋体" w:eastAsia="宋体" w:hAnsi="宋体" w:hint="eastAsia"/>
                <w:szCs w:val="21"/>
              </w:rPr>
            </w:pPr>
            <w:r>
              <w:rPr>
                <w:rFonts w:ascii="宋体" w:eastAsia="宋体" w:hAnsi="宋体" w:hint="eastAsia"/>
                <w:szCs w:val="21"/>
              </w:rPr>
              <w:t>5KB</w:t>
            </w:r>
          </w:p>
        </w:tc>
        <w:tc>
          <w:tcPr>
            <w:tcW w:w="2766" w:type="dxa"/>
          </w:tcPr>
          <w:p w14:paraId="59802AA5" w14:textId="0148AE4E" w:rsidR="0011357D" w:rsidRDefault="0011357D">
            <w:pPr>
              <w:rPr>
                <w:rFonts w:ascii="宋体" w:eastAsia="宋体" w:hAnsi="宋体" w:hint="eastAsia"/>
                <w:szCs w:val="21"/>
              </w:rPr>
            </w:pPr>
            <w:r>
              <w:rPr>
                <w:rFonts w:ascii="宋体" w:eastAsia="宋体" w:hAnsi="宋体" w:hint="eastAsia"/>
                <w:szCs w:val="21"/>
              </w:rPr>
              <w:t>200K</w:t>
            </w:r>
          </w:p>
        </w:tc>
      </w:tr>
      <w:tr w:rsidR="0011357D" w14:paraId="219C02B2" w14:textId="77777777" w:rsidTr="0011357D">
        <w:tc>
          <w:tcPr>
            <w:tcW w:w="2765" w:type="dxa"/>
          </w:tcPr>
          <w:p w14:paraId="48E9ACF0" w14:textId="7114E79D" w:rsidR="0011357D" w:rsidRDefault="0011357D">
            <w:pPr>
              <w:rPr>
                <w:rFonts w:ascii="宋体" w:eastAsia="宋体" w:hAnsi="宋体" w:hint="eastAsia"/>
                <w:szCs w:val="21"/>
              </w:rPr>
            </w:pPr>
            <w:r>
              <w:rPr>
                <w:rFonts w:ascii="宋体" w:eastAsia="宋体" w:hAnsi="宋体" w:hint="eastAsia"/>
                <w:szCs w:val="21"/>
              </w:rPr>
              <w:t>4</w:t>
            </w:r>
          </w:p>
        </w:tc>
        <w:tc>
          <w:tcPr>
            <w:tcW w:w="2765" w:type="dxa"/>
          </w:tcPr>
          <w:p w14:paraId="479C4336" w14:textId="1DCA5CA8" w:rsidR="0011357D" w:rsidRDefault="0011357D">
            <w:pPr>
              <w:rPr>
                <w:rFonts w:ascii="宋体" w:eastAsia="宋体" w:hAnsi="宋体" w:hint="eastAsia"/>
                <w:szCs w:val="21"/>
              </w:rPr>
            </w:pPr>
            <w:r>
              <w:rPr>
                <w:rFonts w:ascii="宋体" w:eastAsia="宋体" w:hAnsi="宋体" w:hint="eastAsia"/>
                <w:szCs w:val="21"/>
              </w:rPr>
              <w:t>122KB</w:t>
            </w:r>
          </w:p>
        </w:tc>
        <w:tc>
          <w:tcPr>
            <w:tcW w:w="2766" w:type="dxa"/>
          </w:tcPr>
          <w:p w14:paraId="50CB4828" w14:textId="2F8C3422" w:rsidR="0011357D" w:rsidRDefault="0011357D">
            <w:pPr>
              <w:rPr>
                <w:rFonts w:ascii="宋体" w:eastAsia="宋体" w:hAnsi="宋体" w:hint="eastAsia"/>
                <w:szCs w:val="21"/>
              </w:rPr>
            </w:pPr>
            <w:r>
              <w:rPr>
                <w:rFonts w:ascii="宋体" w:eastAsia="宋体" w:hAnsi="宋体" w:hint="eastAsia"/>
                <w:szCs w:val="21"/>
              </w:rPr>
              <w:t>316KB</w:t>
            </w:r>
          </w:p>
        </w:tc>
      </w:tr>
      <w:tr w:rsidR="0011357D" w14:paraId="45B0E9B2" w14:textId="77777777" w:rsidTr="0011357D">
        <w:tc>
          <w:tcPr>
            <w:tcW w:w="2765" w:type="dxa"/>
          </w:tcPr>
          <w:p w14:paraId="79202A2C" w14:textId="4A066B0B" w:rsidR="0011357D" w:rsidRDefault="0011357D">
            <w:pPr>
              <w:rPr>
                <w:rFonts w:ascii="宋体" w:eastAsia="宋体" w:hAnsi="宋体" w:hint="eastAsia"/>
                <w:szCs w:val="21"/>
              </w:rPr>
            </w:pPr>
            <w:r>
              <w:rPr>
                <w:rFonts w:ascii="宋体" w:eastAsia="宋体" w:hAnsi="宋体" w:hint="eastAsia"/>
                <w:szCs w:val="21"/>
              </w:rPr>
              <w:t>5</w:t>
            </w:r>
          </w:p>
        </w:tc>
        <w:tc>
          <w:tcPr>
            <w:tcW w:w="2765" w:type="dxa"/>
          </w:tcPr>
          <w:p w14:paraId="61FECD13" w14:textId="7B1CE250" w:rsidR="0011357D" w:rsidRDefault="0011357D">
            <w:pPr>
              <w:rPr>
                <w:rFonts w:ascii="宋体" w:eastAsia="宋体" w:hAnsi="宋体" w:hint="eastAsia"/>
                <w:szCs w:val="21"/>
              </w:rPr>
            </w:pPr>
            <w:r>
              <w:rPr>
                <w:rFonts w:ascii="宋体" w:eastAsia="宋体" w:hAnsi="宋体" w:hint="eastAsia"/>
                <w:szCs w:val="21"/>
              </w:rPr>
              <w:t>96KB</w:t>
            </w:r>
          </w:p>
        </w:tc>
        <w:tc>
          <w:tcPr>
            <w:tcW w:w="2766" w:type="dxa"/>
          </w:tcPr>
          <w:p w14:paraId="070E2BBF" w14:textId="35F677A7" w:rsidR="0011357D" w:rsidRDefault="0011357D">
            <w:pPr>
              <w:rPr>
                <w:rFonts w:ascii="宋体" w:eastAsia="宋体" w:hAnsi="宋体" w:hint="eastAsia"/>
                <w:szCs w:val="21"/>
              </w:rPr>
            </w:pPr>
            <w:r>
              <w:rPr>
                <w:rFonts w:ascii="宋体" w:eastAsia="宋体" w:hAnsi="宋体" w:hint="eastAsia"/>
                <w:szCs w:val="21"/>
              </w:rPr>
              <w:t>530K</w:t>
            </w:r>
          </w:p>
        </w:tc>
      </w:tr>
    </w:tbl>
    <w:p w14:paraId="66C1CFA4" w14:textId="77777777" w:rsidR="00336072" w:rsidRDefault="00336072">
      <w:pPr>
        <w:rPr>
          <w:rFonts w:ascii="宋体" w:eastAsia="宋体" w:hAnsi="宋体" w:hint="eastAsia"/>
          <w:szCs w:val="21"/>
        </w:rPr>
      </w:pPr>
    </w:p>
    <w:p w14:paraId="6DFEC933" w14:textId="56A580EE" w:rsidR="00336072" w:rsidRDefault="00336072">
      <w:pPr>
        <w:rPr>
          <w:rFonts w:ascii="宋体" w:eastAsia="宋体" w:hAnsi="宋体"/>
          <w:szCs w:val="21"/>
        </w:rPr>
      </w:pPr>
      <w:r>
        <w:rPr>
          <w:rFonts w:ascii="宋体" w:eastAsia="宋体" w:hAnsi="宋体" w:hint="eastAsia"/>
          <w:szCs w:val="21"/>
        </w:rPr>
        <w:t xml:space="preserve">2. </w:t>
      </w:r>
      <w:r w:rsidRPr="00336072">
        <w:rPr>
          <w:rFonts w:ascii="宋体" w:eastAsia="宋体" w:hAnsi="宋体"/>
          <w:szCs w:val="21"/>
        </w:rPr>
        <w:t>采用最佳适应算法时，作业序列分别进入5、1、4号空闲分区，可以满足该作业序列的请求。分配处理之后的空闲分区如表</w:t>
      </w:r>
      <w:r>
        <w:rPr>
          <w:rFonts w:ascii="宋体" w:eastAsia="宋体" w:hAnsi="宋体" w:hint="eastAsia"/>
          <w:szCs w:val="21"/>
        </w:rPr>
        <w:t>所示：</w:t>
      </w:r>
    </w:p>
    <w:tbl>
      <w:tblPr>
        <w:tblStyle w:val="ae"/>
        <w:tblW w:w="0" w:type="auto"/>
        <w:tblLook w:val="04A0" w:firstRow="1" w:lastRow="0" w:firstColumn="1" w:lastColumn="0" w:noHBand="0" w:noVBand="1"/>
      </w:tblPr>
      <w:tblGrid>
        <w:gridCol w:w="2765"/>
        <w:gridCol w:w="2765"/>
        <w:gridCol w:w="2766"/>
      </w:tblGrid>
      <w:tr w:rsidR="0011357D" w14:paraId="72A6DAB3" w14:textId="77777777" w:rsidTr="0011357D">
        <w:tc>
          <w:tcPr>
            <w:tcW w:w="2765" w:type="dxa"/>
          </w:tcPr>
          <w:p w14:paraId="62C2B70E" w14:textId="1ECFC257" w:rsidR="0011357D" w:rsidRDefault="0011357D">
            <w:pPr>
              <w:rPr>
                <w:rFonts w:ascii="宋体" w:eastAsia="宋体" w:hAnsi="宋体" w:hint="eastAsia"/>
                <w:szCs w:val="21"/>
              </w:rPr>
            </w:pPr>
            <w:r>
              <w:rPr>
                <w:rFonts w:ascii="宋体" w:eastAsia="宋体" w:hAnsi="宋体" w:hint="eastAsia"/>
                <w:szCs w:val="21"/>
              </w:rPr>
              <w:t>分区号</w:t>
            </w:r>
          </w:p>
        </w:tc>
        <w:tc>
          <w:tcPr>
            <w:tcW w:w="2765" w:type="dxa"/>
          </w:tcPr>
          <w:p w14:paraId="62F58407" w14:textId="7A52FE56" w:rsidR="0011357D" w:rsidRDefault="0011357D">
            <w:pPr>
              <w:rPr>
                <w:rFonts w:ascii="宋体" w:eastAsia="宋体" w:hAnsi="宋体" w:hint="eastAsia"/>
                <w:szCs w:val="21"/>
              </w:rPr>
            </w:pPr>
            <w:r>
              <w:rPr>
                <w:rFonts w:ascii="宋体" w:eastAsia="宋体" w:hAnsi="宋体" w:hint="eastAsia"/>
                <w:szCs w:val="21"/>
              </w:rPr>
              <w:t>分区大小</w:t>
            </w:r>
          </w:p>
        </w:tc>
        <w:tc>
          <w:tcPr>
            <w:tcW w:w="2766" w:type="dxa"/>
          </w:tcPr>
          <w:p w14:paraId="7FD6E89D" w14:textId="183BB7AE" w:rsidR="0011357D" w:rsidRDefault="0011357D">
            <w:pPr>
              <w:rPr>
                <w:rFonts w:ascii="宋体" w:eastAsia="宋体" w:hAnsi="宋体" w:hint="eastAsia"/>
                <w:szCs w:val="21"/>
              </w:rPr>
            </w:pPr>
            <w:r>
              <w:rPr>
                <w:rFonts w:ascii="宋体" w:eastAsia="宋体" w:hAnsi="宋体" w:hint="eastAsia"/>
                <w:szCs w:val="21"/>
              </w:rPr>
              <w:t>分区起始地址</w:t>
            </w:r>
          </w:p>
        </w:tc>
      </w:tr>
      <w:tr w:rsidR="0011357D" w14:paraId="7A6C2BD8" w14:textId="77777777" w:rsidTr="0011357D">
        <w:tc>
          <w:tcPr>
            <w:tcW w:w="2765" w:type="dxa"/>
          </w:tcPr>
          <w:p w14:paraId="0620F50D" w14:textId="46025DC9" w:rsidR="0011357D" w:rsidRDefault="0011357D">
            <w:pPr>
              <w:rPr>
                <w:rFonts w:ascii="宋体" w:eastAsia="宋体" w:hAnsi="宋体" w:hint="eastAsia"/>
                <w:szCs w:val="21"/>
              </w:rPr>
            </w:pPr>
            <w:r>
              <w:rPr>
                <w:rFonts w:ascii="宋体" w:eastAsia="宋体" w:hAnsi="宋体" w:hint="eastAsia"/>
                <w:szCs w:val="21"/>
              </w:rPr>
              <w:t>1</w:t>
            </w:r>
          </w:p>
        </w:tc>
        <w:tc>
          <w:tcPr>
            <w:tcW w:w="2765" w:type="dxa"/>
          </w:tcPr>
          <w:p w14:paraId="3965961E" w14:textId="49AD3EF3" w:rsidR="0011357D" w:rsidRDefault="0011357D">
            <w:pPr>
              <w:rPr>
                <w:rFonts w:ascii="宋体" w:eastAsia="宋体" w:hAnsi="宋体" w:hint="eastAsia"/>
                <w:szCs w:val="21"/>
              </w:rPr>
            </w:pPr>
            <w:r>
              <w:rPr>
                <w:rFonts w:ascii="宋体" w:eastAsia="宋体" w:hAnsi="宋体" w:hint="eastAsia"/>
                <w:szCs w:val="21"/>
              </w:rPr>
              <w:t>12KB</w:t>
            </w:r>
          </w:p>
        </w:tc>
        <w:tc>
          <w:tcPr>
            <w:tcW w:w="2766" w:type="dxa"/>
          </w:tcPr>
          <w:p w14:paraId="093CBEB0" w14:textId="02E0B439" w:rsidR="0011357D" w:rsidRDefault="0011357D">
            <w:pPr>
              <w:rPr>
                <w:rFonts w:ascii="宋体" w:eastAsia="宋体" w:hAnsi="宋体" w:hint="eastAsia"/>
                <w:szCs w:val="21"/>
              </w:rPr>
            </w:pPr>
            <w:r>
              <w:rPr>
                <w:rFonts w:ascii="宋体" w:eastAsia="宋体" w:hAnsi="宋体" w:hint="eastAsia"/>
                <w:szCs w:val="21"/>
              </w:rPr>
              <w:t>120K</w:t>
            </w:r>
          </w:p>
        </w:tc>
      </w:tr>
      <w:tr w:rsidR="0011357D" w14:paraId="419DA903" w14:textId="77777777" w:rsidTr="0011357D">
        <w:tc>
          <w:tcPr>
            <w:tcW w:w="2765" w:type="dxa"/>
          </w:tcPr>
          <w:p w14:paraId="22DAE95E" w14:textId="63D4BE1C" w:rsidR="0011357D" w:rsidRDefault="0011357D">
            <w:pPr>
              <w:rPr>
                <w:rFonts w:ascii="宋体" w:eastAsia="宋体" w:hAnsi="宋体" w:hint="eastAsia"/>
                <w:szCs w:val="21"/>
              </w:rPr>
            </w:pPr>
            <w:r>
              <w:rPr>
                <w:rFonts w:ascii="宋体" w:eastAsia="宋体" w:hAnsi="宋体" w:hint="eastAsia"/>
                <w:szCs w:val="21"/>
              </w:rPr>
              <w:t>2</w:t>
            </w:r>
          </w:p>
        </w:tc>
        <w:tc>
          <w:tcPr>
            <w:tcW w:w="2765" w:type="dxa"/>
          </w:tcPr>
          <w:p w14:paraId="43378434" w14:textId="5BF812E7" w:rsidR="0011357D" w:rsidRDefault="0011357D">
            <w:pPr>
              <w:rPr>
                <w:rFonts w:ascii="宋体" w:eastAsia="宋体" w:hAnsi="宋体" w:hint="eastAsia"/>
                <w:szCs w:val="21"/>
              </w:rPr>
            </w:pPr>
            <w:r>
              <w:rPr>
                <w:rFonts w:ascii="宋体" w:eastAsia="宋体" w:hAnsi="宋体" w:hint="eastAsia"/>
                <w:szCs w:val="21"/>
              </w:rPr>
              <w:t>10KB</w:t>
            </w:r>
          </w:p>
        </w:tc>
        <w:tc>
          <w:tcPr>
            <w:tcW w:w="2766" w:type="dxa"/>
          </w:tcPr>
          <w:p w14:paraId="43D79C8D" w14:textId="26556CB8" w:rsidR="0011357D" w:rsidRDefault="0011357D">
            <w:pPr>
              <w:rPr>
                <w:rFonts w:ascii="宋体" w:eastAsia="宋体" w:hAnsi="宋体" w:hint="eastAsia"/>
                <w:szCs w:val="21"/>
              </w:rPr>
            </w:pPr>
            <w:r>
              <w:rPr>
                <w:rFonts w:ascii="宋体" w:eastAsia="宋体" w:hAnsi="宋体" w:hint="eastAsia"/>
                <w:szCs w:val="21"/>
              </w:rPr>
              <w:t>150K</w:t>
            </w:r>
          </w:p>
        </w:tc>
      </w:tr>
      <w:tr w:rsidR="0011357D" w14:paraId="3697025B" w14:textId="77777777" w:rsidTr="0011357D">
        <w:tc>
          <w:tcPr>
            <w:tcW w:w="2765" w:type="dxa"/>
          </w:tcPr>
          <w:p w14:paraId="58699F1F" w14:textId="738E2D0F" w:rsidR="0011357D" w:rsidRDefault="0011357D">
            <w:pPr>
              <w:rPr>
                <w:rFonts w:ascii="宋体" w:eastAsia="宋体" w:hAnsi="宋体" w:hint="eastAsia"/>
                <w:szCs w:val="21"/>
              </w:rPr>
            </w:pPr>
            <w:r>
              <w:rPr>
                <w:rFonts w:ascii="宋体" w:eastAsia="宋体" w:hAnsi="宋体" w:hint="eastAsia"/>
                <w:szCs w:val="21"/>
              </w:rPr>
              <w:t>3</w:t>
            </w:r>
          </w:p>
        </w:tc>
        <w:tc>
          <w:tcPr>
            <w:tcW w:w="2765" w:type="dxa"/>
          </w:tcPr>
          <w:p w14:paraId="670A4997" w14:textId="28FC4D56" w:rsidR="0011357D" w:rsidRDefault="0011357D">
            <w:pPr>
              <w:rPr>
                <w:rFonts w:ascii="宋体" w:eastAsia="宋体" w:hAnsi="宋体" w:hint="eastAsia"/>
                <w:szCs w:val="21"/>
              </w:rPr>
            </w:pPr>
            <w:r>
              <w:rPr>
                <w:rFonts w:ascii="宋体" w:eastAsia="宋体" w:hAnsi="宋体" w:hint="eastAsia"/>
                <w:szCs w:val="21"/>
              </w:rPr>
              <w:t>5KB</w:t>
            </w:r>
          </w:p>
        </w:tc>
        <w:tc>
          <w:tcPr>
            <w:tcW w:w="2766" w:type="dxa"/>
          </w:tcPr>
          <w:p w14:paraId="10B62430" w14:textId="2F48CBF6" w:rsidR="0011357D" w:rsidRDefault="0011357D">
            <w:pPr>
              <w:rPr>
                <w:rFonts w:ascii="宋体" w:eastAsia="宋体" w:hAnsi="宋体" w:hint="eastAsia"/>
                <w:szCs w:val="21"/>
              </w:rPr>
            </w:pPr>
            <w:r>
              <w:rPr>
                <w:rFonts w:ascii="宋体" w:eastAsia="宋体" w:hAnsi="宋体" w:hint="eastAsia"/>
                <w:szCs w:val="21"/>
              </w:rPr>
              <w:t>200K</w:t>
            </w:r>
          </w:p>
        </w:tc>
      </w:tr>
      <w:tr w:rsidR="0011357D" w14:paraId="3525AC3B" w14:textId="77777777" w:rsidTr="0011357D">
        <w:tc>
          <w:tcPr>
            <w:tcW w:w="2765" w:type="dxa"/>
          </w:tcPr>
          <w:p w14:paraId="5A422A62" w14:textId="30638014" w:rsidR="0011357D" w:rsidRDefault="0011357D">
            <w:pPr>
              <w:rPr>
                <w:rFonts w:ascii="宋体" w:eastAsia="宋体" w:hAnsi="宋体" w:hint="eastAsia"/>
                <w:szCs w:val="21"/>
              </w:rPr>
            </w:pPr>
            <w:r>
              <w:rPr>
                <w:rFonts w:ascii="宋体" w:eastAsia="宋体" w:hAnsi="宋体" w:hint="eastAsia"/>
                <w:szCs w:val="21"/>
              </w:rPr>
              <w:t>4</w:t>
            </w:r>
          </w:p>
        </w:tc>
        <w:tc>
          <w:tcPr>
            <w:tcW w:w="2765" w:type="dxa"/>
          </w:tcPr>
          <w:p w14:paraId="3760DCD3" w14:textId="453DF09C" w:rsidR="0011357D" w:rsidRDefault="0011357D">
            <w:pPr>
              <w:rPr>
                <w:rFonts w:ascii="宋体" w:eastAsia="宋体" w:hAnsi="宋体" w:hint="eastAsia"/>
                <w:szCs w:val="21"/>
              </w:rPr>
            </w:pPr>
            <w:r>
              <w:rPr>
                <w:rFonts w:ascii="宋体" w:eastAsia="宋体" w:hAnsi="宋体" w:hint="eastAsia"/>
                <w:szCs w:val="21"/>
              </w:rPr>
              <w:t>18KB</w:t>
            </w:r>
          </w:p>
        </w:tc>
        <w:tc>
          <w:tcPr>
            <w:tcW w:w="2766" w:type="dxa"/>
          </w:tcPr>
          <w:p w14:paraId="1A0461B9" w14:textId="176285FE" w:rsidR="0011357D" w:rsidRDefault="0011357D">
            <w:pPr>
              <w:rPr>
                <w:rFonts w:ascii="宋体" w:eastAsia="宋体" w:hAnsi="宋体" w:hint="eastAsia"/>
                <w:szCs w:val="21"/>
              </w:rPr>
            </w:pPr>
            <w:r>
              <w:rPr>
                <w:rFonts w:ascii="宋体" w:eastAsia="宋体" w:hAnsi="宋体" w:hint="eastAsia"/>
                <w:szCs w:val="21"/>
              </w:rPr>
              <w:t>420K</w:t>
            </w:r>
          </w:p>
        </w:tc>
      </w:tr>
    </w:tbl>
    <w:p w14:paraId="4090791B" w14:textId="77777777" w:rsidR="00336072" w:rsidRDefault="00336072">
      <w:pPr>
        <w:rPr>
          <w:rFonts w:ascii="宋体" w:eastAsia="宋体" w:hAnsi="宋体" w:hint="eastAsia"/>
          <w:szCs w:val="21"/>
        </w:rPr>
      </w:pPr>
    </w:p>
    <w:p w14:paraId="33644BE7" w14:textId="302F8017" w:rsidR="00645D82" w:rsidRPr="0011357D" w:rsidRDefault="00645D82">
      <w:pPr>
        <w:rPr>
          <w:rFonts w:ascii="宋体" w:eastAsia="宋体" w:hAnsi="宋体"/>
          <w:b/>
          <w:bCs/>
          <w:sz w:val="24"/>
          <w:szCs w:val="24"/>
        </w:rPr>
      </w:pPr>
      <w:r w:rsidRPr="0011357D">
        <w:rPr>
          <w:rFonts w:ascii="宋体" w:eastAsia="宋体" w:hAnsi="宋体" w:hint="eastAsia"/>
          <w:b/>
          <w:bCs/>
          <w:sz w:val="24"/>
          <w:szCs w:val="24"/>
        </w:rPr>
        <w:t>2.</w:t>
      </w:r>
      <w:r w:rsidR="0011357D" w:rsidRPr="0011357D">
        <w:rPr>
          <w:b/>
          <w:bCs/>
          <w:sz w:val="24"/>
          <w:szCs w:val="24"/>
        </w:rPr>
        <w:t xml:space="preserve"> </w:t>
      </w:r>
      <w:r w:rsidR="0011357D" w:rsidRPr="0011357D">
        <w:rPr>
          <w:rFonts w:ascii="宋体" w:eastAsia="宋体" w:hAnsi="宋体"/>
          <w:b/>
          <w:bCs/>
          <w:sz w:val="24"/>
          <w:szCs w:val="24"/>
        </w:rPr>
        <w:t>什么是虚拟存储器？如何实现页式虚拟存储器？</w:t>
      </w:r>
    </w:p>
    <w:p w14:paraId="20B3AD84" w14:textId="77777777" w:rsidR="0011357D" w:rsidRDefault="0011357D" w:rsidP="0011357D">
      <w:pPr>
        <w:ind w:firstLine="420"/>
        <w:rPr>
          <w:rFonts w:ascii="宋体" w:eastAsia="宋体" w:hAnsi="宋体"/>
          <w:szCs w:val="21"/>
        </w:rPr>
      </w:pPr>
      <w:r w:rsidRPr="0011357D">
        <w:rPr>
          <w:rFonts w:ascii="宋体" w:eastAsia="宋体" w:hAnsi="宋体"/>
          <w:szCs w:val="21"/>
        </w:rPr>
        <w:t>虚拟存储器是具有请求调入功能和置换功能，能从逻辑上对内存容量进行扩 充的一种存储系统。从用户观点看，虚拟存储器具有比实际内存大得多的容量，其逻辑容量由 逻辑地址结构以及内存和外存容量之和决定，其运行速度接近于内存的存取速度，而每位的成 本却又接近于外存。</w:t>
      </w:r>
    </w:p>
    <w:p w14:paraId="2F9F3F3A" w14:textId="0B49539D" w:rsidR="0011357D" w:rsidRDefault="0011357D" w:rsidP="0011357D">
      <w:pPr>
        <w:ind w:firstLine="420"/>
        <w:rPr>
          <w:rFonts w:ascii="宋体" w:eastAsia="宋体" w:hAnsi="宋体"/>
          <w:szCs w:val="21"/>
        </w:rPr>
      </w:pPr>
      <w:r w:rsidRPr="0011357D">
        <w:rPr>
          <w:rFonts w:ascii="宋体" w:eastAsia="宋体" w:hAnsi="宋体"/>
          <w:szCs w:val="21"/>
        </w:rPr>
        <w:t>为实现虚拟存储器，首先需要扩充页表，增加状态位以指出所需页是否在内存中，增加外 存起始地址以便调入页面，增加引用位以供置换算法使用，增加修改位以减少换出时写入磁盘的次数。另外，还要使用两种关键技术</w:t>
      </w:r>
      <w:r>
        <w:rPr>
          <w:rFonts w:ascii="宋体" w:eastAsia="宋体" w:hAnsi="宋体" w:hint="eastAsia"/>
          <w:szCs w:val="21"/>
        </w:rPr>
        <w:t>:</w:t>
      </w:r>
    </w:p>
    <w:p w14:paraId="43ECAE31" w14:textId="77777777" w:rsidR="0011357D" w:rsidRDefault="0011357D" w:rsidP="0011357D">
      <w:pPr>
        <w:ind w:firstLine="420"/>
        <w:rPr>
          <w:rFonts w:ascii="宋体" w:eastAsia="宋体" w:hAnsi="宋体"/>
          <w:szCs w:val="21"/>
        </w:rPr>
      </w:pPr>
      <w:r w:rsidRPr="0011357D">
        <w:rPr>
          <w:rFonts w:ascii="宋体" w:eastAsia="宋体" w:hAnsi="宋体"/>
          <w:szCs w:val="21"/>
        </w:rPr>
        <w:t>①请求调页技术。该项技术是指及时将进程所要访问 的不在内存中的页调入内存。该功能是由硬件（缺页中断机构发现缺页）和软件（将所需页调 入内存）配合实现的。</w:t>
      </w:r>
    </w:p>
    <w:p w14:paraId="733BF7A7" w14:textId="55987E67" w:rsidR="0011357D" w:rsidRDefault="0011357D" w:rsidP="0011357D">
      <w:pPr>
        <w:ind w:firstLine="420"/>
        <w:rPr>
          <w:rFonts w:ascii="宋体" w:eastAsia="宋体" w:hAnsi="宋体" w:hint="eastAsia"/>
          <w:szCs w:val="21"/>
        </w:rPr>
      </w:pPr>
      <w:r w:rsidRPr="0011357D">
        <w:rPr>
          <w:rFonts w:ascii="宋体" w:eastAsia="宋体" w:hAnsi="宋体"/>
          <w:szCs w:val="21"/>
        </w:rPr>
        <w:t>②置换页技术。该项技术是指当内存中已无足够空间用于装入即将调入的页时，为了保证进程能继续运行，系统必须换出内存中的部分页，以腾出足够的空间。具体的置换操作并不复杂，其关键是确定应将哪些页换出，即采取什么置换算法。</w:t>
      </w:r>
    </w:p>
    <w:p w14:paraId="307F6A4B" w14:textId="638C737C" w:rsidR="00645D82" w:rsidRPr="0011357D" w:rsidRDefault="00645D82">
      <w:pPr>
        <w:rPr>
          <w:rFonts w:ascii="宋体" w:eastAsia="宋体" w:hAnsi="宋体"/>
          <w:b/>
          <w:bCs/>
          <w:sz w:val="24"/>
          <w:szCs w:val="24"/>
        </w:rPr>
      </w:pPr>
      <w:r w:rsidRPr="0011357D">
        <w:rPr>
          <w:rFonts w:ascii="宋体" w:eastAsia="宋体" w:hAnsi="宋体" w:hint="eastAsia"/>
          <w:b/>
          <w:bCs/>
          <w:sz w:val="24"/>
          <w:szCs w:val="24"/>
        </w:rPr>
        <w:t>4.</w:t>
      </w:r>
      <w:r w:rsidR="0011357D" w:rsidRPr="0011357D">
        <w:rPr>
          <w:b/>
          <w:bCs/>
          <w:sz w:val="24"/>
          <w:szCs w:val="24"/>
        </w:rPr>
        <w:t xml:space="preserve"> </w:t>
      </w:r>
      <w:r w:rsidR="0011357D" w:rsidRPr="0011357D">
        <w:rPr>
          <w:rFonts w:ascii="宋体" w:eastAsia="宋体" w:hAnsi="宋体"/>
          <w:b/>
          <w:bCs/>
          <w:sz w:val="24"/>
          <w:szCs w:val="24"/>
        </w:rPr>
        <w:t>在请求分页系统中，为什么说一条指令执行期间可能产生多次缺页中断</w:t>
      </w:r>
    </w:p>
    <w:p w14:paraId="4E2091D2" w14:textId="6BA080BA" w:rsidR="0011357D" w:rsidRDefault="0011357D" w:rsidP="0011357D">
      <w:pPr>
        <w:ind w:firstLine="420"/>
        <w:rPr>
          <w:rFonts w:ascii="宋体" w:eastAsia="宋体" w:hAnsi="宋体" w:hint="eastAsia"/>
          <w:szCs w:val="21"/>
        </w:rPr>
      </w:pPr>
      <w:r w:rsidRPr="0011357D">
        <w:rPr>
          <w:rFonts w:ascii="宋体" w:eastAsia="宋体" w:hAnsi="宋体"/>
          <w:szCs w:val="21"/>
        </w:rPr>
        <w:t>在请求调页时，只要作业的部分页在内存中，该作业就能执行；而在执行过程中发现所要访问的指令或数据不在内存中时，系统会产生缺页中断，将所需的页面调入内存。在请求调页系统中，一条指令（如copy A to B）可能跨了两个页，而其中要访问的操作数可能与指令不在同一个页上，且操作数本身也可能跨了两个页。当要执行这类指令而相应的页又 都不在内存中时，就将产生多次缺页中断。</w:t>
      </w:r>
    </w:p>
    <w:p w14:paraId="4EB6D0B3" w14:textId="1F6507EC" w:rsidR="00645D82" w:rsidRPr="0011357D" w:rsidRDefault="00645D82">
      <w:pPr>
        <w:rPr>
          <w:rFonts w:ascii="宋体" w:eastAsia="宋体" w:hAnsi="宋体"/>
          <w:b/>
          <w:bCs/>
          <w:sz w:val="24"/>
          <w:szCs w:val="24"/>
        </w:rPr>
      </w:pPr>
      <w:r w:rsidRPr="0011357D">
        <w:rPr>
          <w:rFonts w:ascii="宋体" w:eastAsia="宋体" w:hAnsi="宋体" w:hint="eastAsia"/>
          <w:b/>
          <w:bCs/>
          <w:sz w:val="24"/>
          <w:szCs w:val="24"/>
        </w:rPr>
        <w:t>7.</w:t>
      </w:r>
      <w:r w:rsidR="0011357D" w:rsidRPr="0011357D">
        <w:rPr>
          <w:b/>
          <w:bCs/>
          <w:sz w:val="24"/>
          <w:szCs w:val="24"/>
        </w:rPr>
        <w:t xml:space="preserve"> </w:t>
      </w:r>
      <w:r w:rsidR="0011357D" w:rsidRPr="0011357D">
        <w:rPr>
          <w:rFonts w:ascii="宋体" w:eastAsia="宋体" w:hAnsi="宋体"/>
          <w:b/>
          <w:bCs/>
          <w:sz w:val="24"/>
          <w:szCs w:val="24"/>
        </w:rPr>
        <w:t>简述在具有快表的请求分页系统中，将逻辑地址转换为物理地址的完整过程。</w:t>
      </w:r>
    </w:p>
    <w:p w14:paraId="17F5BA5B" w14:textId="77777777" w:rsidR="0011357D" w:rsidRDefault="0011357D" w:rsidP="0011357D">
      <w:pPr>
        <w:ind w:firstLine="420"/>
        <w:rPr>
          <w:rFonts w:ascii="宋体" w:eastAsia="宋体" w:hAnsi="宋体"/>
          <w:szCs w:val="21"/>
        </w:rPr>
      </w:pPr>
      <w:r w:rsidRPr="0011357D">
        <w:rPr>
          <w:rFonts w:ascii="宋体" w:eastAsia="宋体" w:hAnsi="宋体"/>
          <w:szCs w:val="21"/>
        </w:rPr>
        <w:t>在具有快表的请求分页系统中，将逻辑地址转换为物理地址的完整过程为：</w:t>
      </w:r>
    </w:p>
    <w:p w14:paraId="5E63EE2C" w14:textId="77777777" w:rsidR="0011357D" w:rsidRDefault="0011357D" w:rsidP="0011357D">
      <w:pPr>
        <w:ind w:firstLine="420"/>
        <w:rPr>
          <w:rFonts w:ascii="宋体" w:eastAsia="宋体" w:hAnsi="宋体"/>
          <w:szCs w:val="21"/>
        </w:rPr>
      </w:pPr>
      <w:r w:rsidRPr="0011357D">
        <w:rPr>
          <w:rFonts w:ascii="宋体" w:eastAsia="宋体" w:hAnsi="宋体"/>
          <w:szCs w:val="21"/>
        </w:rPr>
        <w:t>①检索快表，试图从中找出所要访问的页；</w:t>
      </w:r>
    </w:p>
    <w:p w14:paraId="49147C7D" w14:textId="31F89F87" w:rsidR="0011357D" w:rsidRDefault="0011357D" w:rsidP="0011357D">
      <w:pPr>
        <w:ind w:firstLine="420"/>
        <w:rPr>
          <w:rFonts w:ascii="宋体" w:eastAsia="宋体" w:hAnsi="宋体"/>
          <w:szCs w:val="21"/>
        </w:rPr>
      </w:pPr>
      <w:r w:rsidRPr="0011357D">
        <w:rPr>
          <w:rFonts w:ascii="宋体" w:eastAsia="宋体" w:hAnsi="宋体"/>
          <w:szCs w:val="21"/>
        </w:rPr>
        <w:t>②如果找到，那么修改页表项中的访问位，供置换 算法选择淘汰页时参考，将写指令的修改位置1，然后利用页表项中给出的物理块号和页内地址形成物理地址，地址转换结束；</w:t>
      </w:r>
    </w:p>
    <w:p w14:paraId="176E48AD" w14:textId="4783E4A3" w:rsidR="0011357D" w:rsidRPr="0011357D" w:rsidRDefault="0011357D" w:rsidP="0011357D">
      <w:pPr>
        <w:ind w:firstLine="420"/>
        <w:rPr>
          <w:rFonts w:ascii="宋体" w:eastAsia="宋体" w:hAnsi="宋体" w:hint="eastAsia"/>
          <w:szCs w:val="21"/>
        </w:rPr>
      </w:pPr>
      <w:r w:rsidRPr="0011357D">
        <w:rPr>
          <w:rFonts w:ascii="宋体" w:eastAsia="宋体" w:hAnsi="宋体"/>
          <w:szCs w:val="21"/>
        </w:rPr>
        <w:t>③如果没找到，那么应到内存中查找页表，再根据查找到的页 表项中的状态位来判断该页是否已调入内存。若该页已调入内存，则将该页的页表项写入快表。当快表已满时，先调出按某种算法所确定的页的页表项，再写入该页的页表项。若该页未调入内存，则产生缺页中断，请求OS从外存中将该页调入内存，再转到步骤②进行地址转换。</w:t>
      </w:r>
    </w:p>
    <w:p w14:paraId="3624E251" w14:textId="77777777" w:rsidR="0011357D" w:rsidRDefault="00645D82" w:rsidP="0011357D">
      <w:pPr>
        <w:tabs>
          <w:tab w:val="left" w:pos="1500"/>
        </w:tabs>
        <w:rPr>
          <w:rFonts w:ascii="宋体" w:eastAsia="宋体" w:hAnsi="宋体"/>
          <w:b/>
          <w:bCs/>
          <w:sz w:val="24"/>
          <w:szCs w:val="24"/>
        </w:rPr>
      </w:pPr>
      <w:r w:rsidRPr="0011357D">
        <w:rPr>
          <w:rFonts w:ascii="宋体" w:eastAsia="宋体" w:hAnsi="宋体" w:hint="eastAsia"/>
          <w:b/>
          <w:bCs/>
          <w:sz w:val="24"/>
          <w:szCs w:val="24"/>
        </w:rPr>
        <w:t>10.</w:t>
      </w:r>
      <w:r w:rsidR="0011357D" w:rsidRPr="0011357D">
        <w:rPr>
          <w:b/>
          <w:bCs/>
          <w:sz w:val="24"/>
          <w:szCs w:val="24"/>
        </w:rPr>
        <w:t xml:space="preserve"> </w:t>
      </w:r>
      <w:r w:rsidR="0011357D" w:rsidRPr="0011357D">
        <w:rPr>
          <w:rFonts w:ascii="宋体" w:eastAsia="宋体" w:hAnsi="宋体"/>
          <w:b/>
          <w:bCs/>
          <w:sz w:val="24"/>
          <w:szCs w:val="24"/>
        </w:rPr>
        <w:t>什么是“抖动”？产生“抖动”的原因是什么？</w:t>
      </w:r>
    </w:p>
    <w:p w14:paraId="37FC22E6" w14:textId="5ED3943D" w:rsidR="0011357D" w:rsidRDefault="0011357D" w:rsidP="0011357D">
      <w:pPr>
        <w:tabs>
          <w:tab w:val="left" w:pos="1259"/>
        </w:tabs>
        <w:ind w:firstLineChars="200" w:firstLine="420"/>
        <w:rPr>
          <w:rFonts w:ascii="宋体" w:eastAsia="宋体" w:hAnsi="宋体"/>
          <w:szCs w:val="21"/>
        </w:rPr>
      </w:pPr>
      <w:r w:rsidRPr="0011357D">
        <w:rPr>
          <w:rFonts w:ascii="宋体" w:eastAsia="宋体" w:hAnsi="宋体"/>
          <w:szCs w:val="21"/>
        </w:rPr>
        <w:t>①“抖动”是指刚被换出的页很快被访问，须重新调入，因此须再选一页调 出，而此时被换出的页很快又要被访问，因而又须将它调入，如此频繁地更换页面，使得系统把大部分时间用在了页面的换进/换出上，而几乎不能完成任何有效的工作，我们称这一现象为 “抖动”。</w:t>
      </w:r>
    </w:p>
    <w:p w14:paraId="5BC46A7E" w14:textId="75EADB52" w:rsidR="0011357D" w:rsidRPr="0011357D" w:rsidRDefault="0011357D" w:rsidP="0011357D">
      <w:pPr>
        <w:tabs>
          <w:tab w:val="left" w:pos="1259"/>
        </w:tabs>
        <w:ind w:firstLineChars="200" w:firstLine="420"/>
        <w:rPr>
          <w:rFonts w:ascii="宋体" w:eastAsia="宋体" w:hAnsi="宋体" w:hint="eastAsia"/>
          <w:b/>
          <w:bCs/>
          <w:sz w:val="24"/>
          <w:szCs w:val="24"/>
        </w:rPr>
      </w:pPr>
      <w:r w:rsidRPr="0011357D">
        <w:rPr>
          <w:rFonts w:ascii="宋体" w:eastAsia="宋体" w:hAnsi="宋体"/>
          <w:szCs w:val="21"/>
        </w:rPr>
        <w:t>②产生“抖动”的根本原因是同时在系统中运行的进程太多，分配给每个进程的物理块数太少，其不能满足进程正常运行的基本要求，致使每个进程在运行时会频繁缺页。</w:t>
      </w:r>
    </w:p>
    <w:p w14:paraId="1552A048" w14:textId="5925182B" w:rsidR="00341370" w:rsidRPr="0011357D" w:rsidRDefault="00645D82">
      <w:pPr>
        <w:rPr>
          <w:rFonts w:ascii="宋体" w:eastAsia="宋体" w:hAnsi="宋体" w:hint="eastAsia"/>
          <w:b/>
          <w:bCs/>
          <w:sz w:val="24"/>
          <w:szCs w:val="24"/>
        </w:rPr>
      </w:pPr>
      <w:r w:rsidRPr="0011357D">
        <w:rPr>
          <w:rFonts w:ascii="宋体" w:eastAsia="宋体" w:hAnsi="宋体" w:hint="eastAsia"/>
          <w:b/>
          <w:bCs/>
          <w:sz w:val="24"/>
          <w:szCs w:val="24"/>
        </w:rPr>
        <w:lastRenderedPageBreak/>
        <w:t>13.</w:t>
      </w:r>
      <w:r w:rsidR="0011357D" w:rsidRPr="0011357D">
        <w:rPr>
          <w:b/>
          <w:bCs/>
          <w:sz w:val="24"/>
          <w:szCs w:val="24"/>
        </w:rPr>
        <w:t xml:space="preserve"> </w:t>
      </w:r>
      <w:r w:rsidR="0011357D" w:rsidRPr="0011357D">
        <w:rPr>
          <w:rFonts w:ascii="宋体" w:eastAsia="宋体" w:hAnsi="宋体"/>
          <w:b/>
          <w:bCs/>
          <w:sz w:val="24"/>
          <w:szCs w:val="24"/>
        </w:rPr>
        <w:t>某虚拟存储器的用户空间共有32个页面，每页1KB，内存16KB。 假定某时刻系统为用户的第0、1、2、3页分配的物理块号分别为5、10、4、7，而该用 户作业的长度为6页，试将十六进制逻辑地址0A5C、103C、1A5C转换成物理地址。</w:t>
      </w:r>
    </w:p>
    <w:p w14:paraId="1A173524" w14:textId="1FFBB3CD" w:rsidR="00341370" w:rsidRDefault="00341370">
      <w:pPr>
        <w:rPr>
          <w:rFonts w:ascii="宋体" w:eastAsia="宋体" w:hAnsi="宋体"/>
          <w:szCs w:val="21"/>
        </w:rPr>
      </w:pPr>
      <w:r>
        <w:rPr>
          <w:rFonts w:ascii="宋体" w:eastAsia="宋体" w:hAnsi="宋体" w:hint="eastAsia"/>
          <w:szCs w:val="21"/>
        </w:rPr>
        <w:t>解答：</w:t>
      </w:r>
    </w:p>
    <w:p w14:paraId="147C644E" w14:textId="77777777" w:rsidR="00341370" w:rsidRDefault="00341370" w:rsidP="00341370">
      <w:pPr>
        <w:ind w:firstLine="420"/>
        <w:rPr>
          <w:rFonts w:ascii="宋体" w:eastAsia="宋体" w:hAnsi="宋体"/>
          <w:szCs w:val="21"/>
        </w:rPr>
      </w:pPr>
      <w:r w:rsidRPr="00341370">
        <w:rPr>
          <w:rFonts w:ascii="宋体" w:eastAsia="宋体" w:hAnsi="宋体"/>
          <w:szCs w:val="21"/>
        </w:rPr>
        <w:t xml:space="preserve">由题目所给条件可知，该系统的逻辑地址有15位，其中高5位为页号，低10位为页内地址；物理地址有14位，其中高4位为块号，低10位为块内地址。另外，由于题目中给出 的逻辑地址是十六进制数，故可先将其转换成二进制数以直接获得页号和页内地址，再完成地址的转换。 </w:t>
      </w:r>
    </w:p>
    <w:p w14:paraId="3E54B1CC" w14:textId="77777777" w:rsidR="00341370" w:rsidRDefault="00341370" w:rsidP="00341370">
      <w:pPr>
        <w:ind w:firstLine="420"/>
        <w:rPr>
          <w:rFonts w:ascii="宋体" w:eastAsia="宋体" w:hAnsi="宋体"/>
          <w:szCs w:val="21"/>
        </w:rPr>
      </w:pPr>
      <w:r w:rsidRPr="00341370">
        <w:rPr>
          <w:rFonts w:ascii="宋体" w:eastAsia="宋体" w:hAnsi="宋体"/>
          <w:szCs w:val="21"/>
        </w:rPr>
        <w:t xml:space="preserve">（1）逻辑地址0A5CH转化为二进制为000 1010 0101 1100，页号为0 0010，即2号页，页号合法。从页表中找到对应的内存物理块号为4，即0100；与页内地址10 0101 1100拼接而形成物理地址01 0010 0101 1100，即125CH。 </w:t>
      </w:r>
    </w:p>
    <w:p w14:paraId="079616C2" w14:textId="6924A82D" w:rsidR="0011357D" w:rsidRPr="0011357D" w:rsidRDefault="00341370" w:rsidP="00341370">
      <w:pPr>
        <w:ind w:left="420"/>
        <w:rPr>
          <w:rFonts w:ascii="宋体" w:eastAsia="宋体" w:hAnsi="宋体" w:hint="eastAsia"/>
          <w:szCs w:val="21"/>
        </w:rPr>
      </w:pPr>
      <w:r w:rsidRPr="00341370">
        <w:rPr>
          <w:rFonts w:ascii="宋体" w:eastAsia="宋体" w:hAnsi="宋体"/>
          <w:szCs w:val="21"/>
        </w:rPr>
        <w:t>（2）逻辑地址103CH的页号为4，页号合法，但该页未装入内存，故产生缺页中断。 （3）逻辑地址1A5CH的页号为6，页号非法，故产生越界中断。</w:t>
      </w:r>
    </w:p>
    <w:p w14:paraId="702AE778" w14:textId="4F56AE8C" w:rsidR="00645D82" w:rsidRPr="00341370" w:rsidRDefault="00645D82">
      <w:pPr>
        <w:rPr>
          <w:rFonts w:ascii="宋体" w:eastAsia="宋体" w:hAnsi="宋体"/>
          <w:b/>
          <w:bCs/>
          <w:sz w:val="24"/>
          <w:szCs w:val="24"/>
        </w:rPr>
      </w:pPr>
      <w:r w:rsidRPr="00341370">
        <w:rPr>
          <w:rFonts w:ascii="宋体" w:eastAsia="宋体" w:hAnsi="宋体" w:hint="eastAsia"/>
          <w:b/>
          <w:bCs/>
          <w:sz w:val="24"/>
          <w:szCs w:val="24"/>
        </w:rPr>
        <w:t>15.</w:t>
      </w:r>
      <w:r w:rsidR="00341370" w:rsidRPr="00341370">
        <w:rPr>
          <w:b/>
          <w:bCs/>
          <w:sz w:val="24"/>
          <w:szCs w:val="24"/>
        </w:rPr>
        <w:t xml:space="preserve"> </w:t>
      </w:r>
      <w:r w:rsidR="00341370" w:rsidRPr="00341370">
        <w:rPr>
          <w:rFonts w:ascii="宋体" w:eastAsia="宋体" w:hAnsi="宋体"/>
          <w:b/>
          <w:bCs/>
          <w:sz w:val="24"/>
          <w:szCs w:val="24"/>
        </w:rPr>
        <w:t>某分页式虚拟存储系统，用于页面交换的磁盘的平均访问与传输时间 是20ms，页表保存在内存中，访问时间为1µs，即每引用一次指令或数据就需要访问内存 2次。为改善性能，可以增设一个联想寄存器，若页表项在联想寄存器中，则只要访问1 次内存。假设80%的访问对应的页表项在联想寄存器中，剩下的20%中有10%的访问（即 总数的2%）会产生缺页。请计算有效访问时间。</w:t>
      </w:r>
    </w:p>
    <w:p w14:paraId="5E4B79D8" w14:textId="5AB0E77A" w:rsidR="00341370" w:rsidRDefault="00341370">
      <w:pPr>
        <w:rPr>
          <w:rFonts w:ascii="宋体" w:eastAsia="宋体" w:hAnsi="宋体"/>
          <w:szCs w:val="21"/>
        </w:rPr>
      </w:pPr>
      <w:r>
        <w:rPr>
          <w:rFonts w:ascii="宋体" w:eastAsia="宋体" w:hAnsi="宋体" w:hint="eastAsia"/>
          <w:szCs w:val="21"/>
        </w:rPr>
        <w:t>解答：</w:t>
      </w:r>
    </w:p>
    <w:p w14:paraId="348C4C1D" w14:textId="77777777" w:rsidR="00341370" w:rsidRDefault="00341370">
      <w:pPr>
        <w:rPr>
          <w:rFonts w:ascii="宋体" w:eastAsia="宋体" w:hAnsi="宋体"/>
          <w:szCs w:val="21"/>
        </w:rPr>
      </w:pPr>
      <w:r w:rsidRPr="00341370">
        <w:rPr>
          <w:rFonts w:ascii="宋体" w:eastAsia="宋体" w:hAnsi="宋体"/>
          <w:szCs w:val="21"/>
        </w:rPr>
        <w:t xml:space="preserve">（1）80%的访问的页表项在联想寄存器中，访问耗时1µs。 </w:t>
      </w:r>
    </w:p>
    <w:p w14:paraId="089CA3F4" w14:textId="77777777" w:rsidR="00341370" w:rsidRDefault="00341370">
      <w:pPr>
        <w:rPr>
          <w:rFonts w:ascii="宋体" w:eastAsia="宋体" w:hAnsi="宋体"/>
          <w:szCs w:val="21"/>
        </w:rPr>
      </w:pPr>
      <w:r w:rsidRPr="00341370">
        <w:rPr>
          <w:rFonts w:ascii="宋体" w:eastAsia="宋体" w:hAnsi="宋体"/>
          <w:szCs w:val="21"/>
        </w:rPr>
        <w:t xml:space="preserve">（2）18%的访问的页表项不在联想寄存器中，但在内存中，访问耗时（1µs+1µs）。 </w:t>
      </w:r>
    </w:p>
    <w:p w14:paraId="3D37CB8F" w14:textId="0550D233" w:rsidR="00341370" w:rsidRDefault="00341370">
      <w:pPr>
        <w:rPr>
          <w:rFonts w:ascii="宋体" w:eastAsia="宋体" w:hAnsi="宋体" w:hint="eastAsia"/>
          <w:szCs w:val="21"/>
        </w:rPr>
      </w:pPr>
      <w:r w:rsidRPr="00341370">
        <w:rPr>
          <w:rFonts w:ascii="宋体" w:eastAsia="宋体" w:hAnsi="宋体"/>
          <w:szCs w:val="21"/>
        </w:rPr>
        <w:t>（3）2%的访问产生缺页中断，访问耗时（1µs+1µs+20ms+1µs）。 因此有效访问时间为80%×1+（1-80%）×［（1-10%）×1×2］+2%×（1×3+ 20×1000）=401.22µs</w:t>
      </w:r>
    </w:p>
    <w:p w14:paraId="1EA7F2D4" w14:textId="1A6052C2" w:rsidR="00645D82" w:rsidRPr="00341370" w:rsidRDefault="00645D82">
      <w:pPr>
        <w:rPr>
          <w:rFonts w:ascii="宋体" w:eastAsia="宋体" w:hAnsi="宋体"/>
          <w:b/>
          <w:bCs/>
          <w:sz w:val="24"/>
          <w:szCs w:val="24"/>
        </w:rPr>
      </w:pPr>
      <w:r w:rsidRPr="00341370">
        <w:rPr>
          <w:rFonts w:ascii="宋体" w:eastAsia="宋体" w:hAnsi="宋体" w:hint="eastAsia"/>
          <w:b/>
          <w:bCs/>
          <w:sz w:val="24"/>
          <w:szCs w:val="24"/>
        </w:rPr>
        <w:t>18.</w:t>
      </w:r>
    </w:p>
    <w:p w14:paraId="53503DD1" w14:textId="2593E88B" w:rsidR="00341370" w:rsidRDefault="00341370">
      <w:pPr>
        <w:rPr>
          <w:rFonts w:ascii="宋体" w:eastAsia="宋体" w:hAnsi="宋体"/>
          <w:szCs w:val="21"/>
        </w:rPr>
      </w:pPr>
      <w:r w:rsidRPr="00341370">
        <w:rPr>
          <w:rFonts w:ascii="宋体" w:eastAsia="宋体" w:hAnsi="宋体"/>
          <w:szCs w:val="21"/>
        </w:rPr>
        <w:drawing>
          <wp:inline distT="0" distB="0" distL="0" distR="0" wp14:anchorId="364CECF8" wp14:editId="12087F78">
            <wp:extent cx="5274310" cy="806450"/>
            <wp:effectExtent l="0" t="0" r="2540" b="0"/>
            <wp:docPr id="1834107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0781" name=""/>
                    <pic:cNvPicPr/>
                  </pic:nvPicPr>
                  <pic:blipFill>
                    <a:blip r:embed="rId14"/>
                    <a:stretch>
                      <a:fillRect/>
                    </a:stretch>
                  </pic:blipFill>
                  <pic:spPr>
                    <a:xfrm>
                      <a:off x="0" y="0"/>
                      <a:ext cx="5274310" cy="806450"/>
                    </a:xfrm>
                    <a:prstGeom prst="rect">
                      <a:avLst/>
                    </a:prstGeom>
                  </pic:spPr>
                </pic:pic>
              </a:graphicData>
            </a:graphic>
          </wp:inline>
        </w:drawing>
      </w:r>
    </w:p>
    <w:p w14:paraId="352A50DB" w14:textId="6D01D71C" w:rsidR="00341370" w:rsidRDefault="00341370">
      <w:pPr>
        <w:rPr>
          <w:rFonts w:ascii="宋体" w:eastAsia="宋体" w:hAnsi="宋体"/>
          <w:szCs w:val="21"/>
        </w:rPr>
      </w:pPr>
      <w:r>
        <w:rPr>
          <w:rFonts w:ascii="宋体" w:eastAsia="宋体" w:hAnsi="宋体" w:hint="eastAsia"/>
          <w:szCs w:val="21"/>
        </w:rPr>
        <w:t>解答：</w:t>
      </w:r>
    </w:p>
    <w:p w14:paraId="562D2D7D" w14:textId="5E7E5412" w:rsidR="00341370" w:rsidRDefault="00341370">
      <w:pPr>
        <w:rPr>
          <w:rFonts w:ascii="宋体" w:eastAsia="宋体" w:hAnsi="宋体"/>
          <w:szCs w:val="21"/>
        </w:rPr>
      </w:pPr>
      <w:r>
        <w:rPr>
          <w:rFonts w:ascii="宋体" w:eastAsia="宋体" w:hAnsi="宋体"/>
          <w:szCs w:val="21"/>
        </w:rPr>
        <w:tab/>
      </w:r>
      <w:r>
        <w:rPr>
          <w:rFonts w:ascii="宋体" w:eastAsia="宋体" w:hAnsi="宋体" w:hint="eastAsia"/>
          <w:szCs w:val="21"/>
        </w:rPr>
        <w:t xml:space="preserve">1. </w:t>
      </w:r>
      <w:r w:rsidRPr="00341370">
        <w:rPr>
          <w:rFonts w:ascii="宋体" w:eastAsia="宋体" w:hAnsi="宋体"/>
          <w:szCs w:val="21"/>
        </w:rPr>
        <w:t>采用OPT页面置换算法时，因为内存中预装入了前3个页面，所以前3个页面不发生缺页。访问过程中发生了2次缺页，缺页率f=2/10×100%=20%。</w:t>
      </w:r>
    </w:p>
    <w:p w14:paraId="7BBAF5B4" w14:textId="790E761D" w:rsidR="00341370" w:rsidRDefault="00341370">
      <w:pPr>
        <w:rPr>
          <w:rFonts w:ascii="宋体" w:eastAsia="宋体" w:hAnsi="宋体" w:hint="eastAsia"/>
          <w:szCs w:val="21"/>
        </w:rPr>
      </w:pPr>
      <w:r>
        <w:rPr>
          <w:rFonts w:ascii="宋体" w:eastAsia="宋体" w:hAnsi="宋体"/>
          <w:szCs w:val="21"/>
        </w:rPr>
        <w:tab/>
      </w:r>
      <w:r>
        <w:rPr>
          <w:rFonts w:ascii="宋体" w:eastAsia="宋体" w:hAnsi="宋体" w:hint="eastAsia"/>
          <w:szCs w:val="21"/>
        </w:rPr>
        <w:t xml:space="preserve">2. </w:t>
      </w:r>
      <w:r w:rsidRPr="00341370">
        <w:rPr>
          <w:rFonts w:ascii="宋体" w:eastAsia="宋体" w:hAnsi="宋体"/>
          <w:szCs w:val="21"/>
        </w:rPr>
        <w:t>采用LRU页面置换算法时，访问过程中发生了4次缺页，缺页率f=4/10×100%=40%</w:t>
      </w:r>
      <w:r>
        <w:rPr>
          <w:rFonts w:ascii="宋体" w:eastAsia="宋体" w:hAnsi="宋体" w:hint="eastAsia"/>
          <w:szCs w:val="21"/>
        </w:rPr>
        <w:t>。</w:t>
      </w:r>
    </w:p>
    <w:p w14:paraId="30EB0598" w14:textId="1414D9F4" w:rsidR="00645D82" w:rsidRPr="00341370" w:rsidRDefault="00645D82">
      <w:pPr>
        <w:rPr>
          <w:rFonts w:ascii="宋体" w:eastAsia="宋体" w:hAnsi="宋体"/>
          <w:b/>
          <w:bCs/>
          <w:sz w:val="24"/>
          <w:szCs w:val="24"/>
        </w:rPr>
      </w:pPr>
      <w:r w:rsidRPr="00341370">
        <w:rPr>
          <w:rFonts w:ascii="宋体" w:eastAsia="宋体" w:hAnsi="宋体" w:hint="eastAsia"/>
          <w:b/>
          <w:bCs/>
          <w:sz w:val="24"/>
          <w:szCs w:val="24"/>
        </w:rPr>
        <w:t>19.</w:t>
      </w:r>
    </w:p>
    <w:p w14:paraId="459C4395" w14:textId="69169C40" w:rsidR="00341370" w:rsidRDefault="00341370">
      <w:pPr>
        <w:rPr>
          <w:rFonts w:ascii="宋体" w:eastAsia="宋体" w:hAnsi="宋体"/>
          <w:szCs w:val="21"/>
        </w:rPr>
      </w:pPr>
      <w:r w:rsidRPr="00341370">
        <w:rPr>
          <w:rFonts w:ascii="宋体" w:eastAsia="宋体" w:hAnsi="宋体"/>
          <w:szCs w:val="21"/>
        </w:rPr>
        <w:lastRenderedPageBreak/>
        <w:drawing>
          <wp:inline distT="0" distB="0" distL="0" distR="0" wp14:anchorId="23751FF0" wp14:editId="0DF4B5BF">
            <wp:extent cx="5274310" cy="1899920"/>
            <wp:effectExtent l="0" t="0" r="2540" b="5080"/>
            <wp:docPr id="20012936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293686" name=""/>
                    <pic:cNvPicPr/>
                  </pic:nvPicPr>
                  <pic:blipFill>
                    <a:blip r:embed="rId15"/>
                    <a:stretch>
                      <a:fillRect/>
                    </a:stretch>
                  </pic:blipFill>
                  <pic:spPr>
                    <a:xfrm>
                      <a:off x="0" y="0"/>
                      <a:ext cx="5274310" cy="1899920"/>
                    </a:xfrm>
                    <a:prstGeom prst="rect">
                      <a:avLst/>
                    </a:prstGeom>
                  </pic:spPr>
                </pic:pic>
              </a:graphicData>
            </a:graphic>
          </wp:inline>
        </w:drawing>
      </w:r>
    </w:p>
    <w:p w14:paraId="470AF89D" w14:textId="2AAB3C97" w:rsidR="00341370" w:rsidRDefault="00341370">
      <w:pPr>
        <w:rPr>
          <w:rFonts w:ascii="宋体" w:eastAsia="宋体" w:hAnsi="宋体"/>
          <w:szCs w:val="21"/>
        </w:rPr>
      </w:pPr>
      <w:r>
        <w:rPr>
          <w:rFonts w:ascii="宋体" w:eastAsia="宋体" w:hAnsi="宋体" w:hint="eastAsia"/>
          <w:szCs w:val="21"/>
        </w:rPr>
        <w:t>解答：</w:t>
      </w:r>
    </w:p>
    <w:p w14:paraId="543909B8" w14:textId="2B36B415" w:rsidR="00341370" w:rsidRDefault="00341370">
      <w:pPr>
        <w:rPr>
          <w:rFonts w:ascii="宋体" w:eastAsia="宋体" w:hAnsi="宋体"/>
          <w:szCs w:val="21"/>
        </w:rPr>
      </w:pPr>
      <w:r w:rsidRPr="00341370">
        <w:rPr>
          <w:rFonts w:ascii="宋体" w:eastAsia="宋体" w:hAnsi="宋体"/>
          <w:szCs w:val="21"/>
        </w:rPr>
        <w:t xml:space="preserve">（1）FIFO页面置换算法：按照先进先出规则，最先进入的页面应最先被换出，因此访问第 4页时，缺页中断处理程序应选择的是3号页。由于该页的修改位是1，在换出内存后应先进行回写，即重新保存。 </w:t>
      </w:r>
    </w:p>
    <w:p w14:paraId="6894C6FA" w14:textId="7C25E116" w:rsidR="00341370" w:rsidRDefault="00341370">
      <w:pPr>
        <w:rPr>
          <w:rFonts w:ascii="宋体" w:eastAsia="宋体" w:hAnsi="宋体" w:hint="eastAsia"/>
          <w:szCs w:val="21"/>
        </w:rPr>
      </w:pPr>
      <w:r w:rsidRPr="00341370">
        <w:rPr>
          <w:rFonts w:ascii="宋体" w:eastAsia="宋体" w:hAnsi="宋体"/>
          <w:szCs w:val="21"/>
        </w:rPr>
        <w:t>（2）LRU页面置换算法：最近一次访问时间离当前最远的页面应被选择换出，因此缺页中 断处理程序应选择的是1号页。</w:t>
      </w:r>
    </w:p>
    <w:p w14:paraId="5E402770" w14:textId="6408510E" w:rsidR="00645D82" w:rsidRPr="00341370" w:rsidRDefault="00645D82">
      <w:pPr>
        <w:rPr>
          <w:rFonts w:ascii="宋体" w:eastAsia="宋体" w:hAnsi="宋体"/>
          <w:b/>
          <w:bCs/>
          <w:sz w:val="24"/>
          <w:szCs w:val="24"/>
        </w:rPr>
      </w:pPr>
      <w:r w:rsidRPr="00341370">
        <w:rPr>
          <w:rFonts w:ascii="宋体" w:eastAsia="宋体" w:hAnsi="宋体" w:hint="eastAsia"/>
          <w:b/>
          <w:bCs/>
          <w:sz w:val="24"/>
          <w:szCs w:val="24"/>
        </w:rPr>
        <w:t>20.</w:t>
      </w:r>
    </w:p>
    <w:p w14:paraId="6A527EC6" w14:textId="5F80EECC" w:rsidR="00341370" w:rsidRDefault="00341370">
      <w:pPr>
        <w:rPr>
          <w:rFonts w:ascii="宋体" w:eastAsia="宋体" w:hAnsi="宋体"/>
          <w:szCs w:val="21"/>
        </w:rPr>
      </w:pPr>
      <w:r w:rsidRPr="00341370">
        <w:rPr>
          <w:rFonts w:ascii="宋体" w:eastAsia="宋体" w:hAnsi="宋体"/>
          <w:szCs w:val="21"/>
        </w:rPr>
        <w:drawing>
          <wp:inline distT="0" distB="0" distL="0" distR="0" wp14:anchorId="7055E17F" wp14:editId="02910589">
            <wp:extent cx="5274310" cy="1899920"/>
            <wp:effectExtent l="0" t="0" r="2540" b="5080"/>
            <wp:docPr id="7527877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787734" name=""/>
                    <pic:cNvPicPr/>
                  </pic:nvPicPr>
                  <pic:blipFill>
                    <a:blip r:embed="rId16"/>
                    <a:stretch>
                      <a:fillRect/>
                    </a:stretch>
                  </pic:blipFill>
                  <pic:spPr>
                    <a:xfrm>
                      <a:off x="0" y="0"/>
                      <a:ext cx="5274310" cy="1899920"/>
                    </a:xfrm>
                    <a:prstGeom prst="rect">
                      <a:avLst/>
                    </a:prstGeom>
                  </pic:spPr>
                </pic:pic>
              </a:graphicData>
            </a:graphic>
          </wp:inline>
        </w:drawing>
      </w:r>
    </w:p>
    <w:p w14:paraId="3901F1CB" w14:textId="26E71FBE" w:rsidR="00341370" w:rsidRDefault="00341370">
      <w:pPr>
        <w:rPr>
          <w:rFonts w:ascii="宋体" w:eastAsia="宋体" w:hAnsi="宋体"/>
          <w:szCs w:val="21"/>
        </w:rPr>
      </w:pPr>
      <w:r>
        <w:rPr>
          <w:rFonts w:ascii="宋体" w:eastAsia="宋体" w:hAnsi="宋体" w:hint="eastAsia"/>
          <w:szCs w:val="21"/>
        </w:rPr>
        <w:t>解答：</w:t>
      </w:r>
    </w:p>
    <w:p w14:paraId="76857BD7" w14:textId="77777777" w:rsidR="00341370" w:rsidRDefault="00341370">
      <w:pPr>
        <w:rPr>
          <w:rFonts w:ascii="宋体" w:eastAsia="宋体" w:hAnsi="宋体"/>
          <w:szCs w:val="21"/>
        </w:rPr>
      </w:pPr>
      <w:r w:rsidRPr="00341370">
        <w:rPr>
          <w:rFonts w:ascii="宋体" w:eastAsia="宋体" w:hAnsi="宋体"/>
          <w:szCs w:val="21"/>
        </w:rPr>
        <w:t xml:space="preserve">（1）FIFO页面置换算法选择最先进入内存的页面进行替换。由表1-6-4中所示装入时间可 知，2号页最先进入内存，因此 FIFO页面置换算法将选择2号页替换。 </w:t>
      </w:r>
    </w:p>
    <w:p w14:paraId="0C79013B" w14:textId="77777777" w:rsidR="00341370" w:rsidRDefault="00341370">
      <w:pPr>
        <w:rPr>
          <w:rFonts w:ascii="宋体" w:eastAsia="宋体" w:hAnsi="宋体"/>
          <w:szCs w:val="21"/>
        </w:rPr>
      </w:pPr>
      <w:r w:rsidRPr="00341370">
        <w:rPr>
          <w:rFonts w:ascii="宋体" w:eastAsia="宋体" w:hAnsi="宋体"/>
          <w:szCs w:val="21"/>
        </w:rPr>
        <w:t xml:space="preserve">（2）LRU页面置换算法选择最近最长时间未使用的页面进行替换。由表1-6-4中所示的上次 引用时间可知，1号页是最近最长时间未使用的页面，因此LRU页面置换算法将选择1号页替换。 </w:t>
      </w:r>
    </w:p>
    <w:p w14:paraId="0562DA21" w14:textId="77777777" w:rsidR="00341370" w:rsidRDefault="00341370">
      <w:pPr>
        <w:rPr>
          <w:rFonts w:ascii="宋体" w:eastAsia="宋体" w:hAnsi="宋体"/>
          <w:szCs w:val="21"/>
        </w:rPr>
      </w:pPr>
      <w:r w:rsidRPr="00341370">
        <w:rPr>
          <w:rFonts w:ascii="宋体" w:eastAsia="宋体" w:hAnsi="宋体"/>
          <w:szCs w:val="21"/>
        </w:rPr>
        <w:t xml:space="preserve">（3）简单Clock页面置换算法从上一次的位置开始扫描，选择第一个访问位为0的页面进行 替换。由表1-6-4中的R（读）标志位可知，按装入顺序依次扫描，页面0未被访问，扫描结束， 因此简单Clock页面置换算法将选择0号页替换。 </w:t>
      </w:r>
    </w:p>
    <w:p w14:paraId="6697F4E8" w14:textId="1930EF8E" w:rsidR="00341370" w:rsidRDefault="00341370">
      <w:pPr>
        <w:rPr>
          <w:rFonts w:ascii="宋体" w:eastAsia="宋体" w:hAnsi="宋体" w:hint="eastAsia"/>
          <w:szCs w:val="21"/>
        </w:rPr>
      </w:pPr>
      <w:r w:rsidRPr="00341370">
        <w:rPr>
          <w:rFonts w:ascii="宋体" w:eastAsia="宋体" w:hAnsi="宋体"/>
          <w:szCs w:val="21"/>
        </w:rPr>
        <w:t>（4）改进型Clock页面置换算法从上一次的位置开始扫描，首先寻找未被访问和修改的页 面。由表1-6-4中的R（读）标志位和M（修改）标志位可知，只有页面0满足R=0和M=0，因此 改进型Clock页面置换算法将选择0号页替换。</w:t>
      </w:r>
    </w:p>
    <w:p w14:paraId="47C19788" w14:textId="340D3005" w:rsidR="00645D82" w:rsidRDefault="00645D82">
      <w:pPr>
        <w:rPr>
          <w:rFonts w:ascii="宋体" w:eastAsia="宋体" w:hAnsi="宋体"/>
          <w:b/>
          <w:bCs/>
          <w:sz w:val="24"/>
          <w:szCs w:val="24"/>
        </w:rPr>
      </w:pPr>
      <w:r w:rsidRPr="00341370">
        <w:rPr>
          <w:rFonts w:ascii="宋体" w:eastAsia="宋体" w:hAnsi="宋体" w:hint="eastAsia"/>
          <w:b/>
          <w:bCs/>
          <w:sz w:val="24"/>
          <w:szCs w:val="24"/>
        </w:rPr>
        <w:t>21.</w:t>
      </w:r>
    </w:p>
    <w:p w14:paraId="78D5B4EE" w14:textId="5B3FA691" w:rsidR="00341370" w:rsidRDefault="00341370">
      <w:pPr>
        <w:rPr>
          <w:rFonts w:ascii="宋体" w:eastAsia="宋体" w:hAnsi="宋体"/>
          <w:szCs w:val="21"/>
        </w:rPr>
      </w:pPr>
      <w:r w:rsidRPr="00341370">
        <w:rPr>
          <w:rFonts w:ascii="宋体" w:eastAsia="宋体" w:hAnsi="宋体"/>
          <w:szCs w:val="21"/>
        </w:rPr>
        <w:lastRenderedPageBreak/>
        <w:drawing>
          <wp:inline distT="0" distB="0" distL="0" distR="0" wp14:anchorId="33E5F686" wp14:editId="37E7613A">
            <wp:extent cx="5274310" cy="2675255"/>
            <wp:effectExtent l="0" t="0" r="2540" b="0"/>
            <wp:docPr id="4887079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07949" name=""/>
                    <pic:cNvPicPr/>
                  </pic:nvPicPr>
                  <pic:blipFill>
                    <a:blip r:embed="rId17"/>
                    <a:stretch>
                      <a:fillRect/>
                    </a:stretch>
                  </pic:blipFill>
                  <pic:spPr>
                    <a:xfrm>
                      <a:off x="0" y="0"/>
                      <a:ext cx="5274310" cy="2675255"/>
                    </a:xfrm>
                    <a:prstGeom prst="rect">
                      <a:avLst/>
                    </a:prstGeom>
                  </pic:spPr>
                </pic:pic>
              </a:graphicData>
            </a:graphic>
          </wp:inline>
        </w:drawing>
      </w:r>
    </w:p>
    <w:p w14:paraId="3C0BD8B4" w14:textId="6D3127FC" w:rsidR="00341370" w:rsidRDefault="00341370">
      <w:pPr>
        <w:rPr>
          <w:rFonts w:ascii="宋体" w:eastAsia="宋体" w:hAnsi="宋体" w:hint="eastAsia"/>
          <w:szCs w:val="21"/>
        </w:rPr>
      </w:pPr>
      <w:r w:rsidRPr="00341370">
        <w:rPr>
          <w:rFonts w:ascii="宋体" w:eastAsia="宋体" w:hAnsi="宋体"/>
          <w:szCs w:val="21"/>
        </w:rPr>
        <w:drawing>
          <wp:inline distT="0" distB="0" distL="0" distR="0" wp14:anchorId="11D7E815" wp14:editId="5DCD68D1">
            <wp:extent cx="5274310" cy="721995"/>
            <wp:effectExtent l="0" t="0" r="2540" b="1905"/>
            <wp:docPr id="3923965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96582" name=""/>
                    <pic:cNvPicPr/>
                  </pic:nvPicPr>
                  <pic:blipFill>
                    <a:blip r:embed="rId18"/>
                    <a:stretch>
                      <a:fillRect/>
                    </a:stretch>
                  </pic:blipFill>
                  <pic:spPr>
                    <a:xfrm>
                      <a:off x="0" y="0"/>
                      <a:ext cx="5274310" cy="721995"/>
                    </a:xfrm>
                    <a:prstGeom prst="rect">
                      <a:avLst/>
                    </a:prstGeom>
                  </pic:spPr>
                </pic:pic>
              </a:graphicData>
            </a:graphic>
          </wp:inline>
        </w:drawing>
      </w:r>
    </w:p>
    <w:p w14:paraId="283F9346" w14:textId="2FE82B66" w:rsidR="00341370" w:rsidRDefault="00341370">
      <w:pPr>
        <w:rPr>
          <w:rFonts w:ascii="宋体" w:eastAsia="宋体" w:hAnsi="宋体"/>
          <w:szCs w:val="21"/>
        </w:rPr>
      </w:pPr>
      <w:r>
        <w:rPr>
          <w:rFonts w:ascii="宋体" w:eastAsia="宋体" w:hAnsi="宋体" w:hint="eastAsia"/>
          <w:szCs w:val="21"/>
        </w:rPr>
        <w:t>解答：</w:t>
      </w:r>
    </w:p>
    <w:p w14:paraId="0C80451D" w14:textId="3C1EDB22" w:rsidR="00341370" w:rsidRPr="00341370" w:rsidRDefault="00341370">
      <w:pPr>
        <w:rPr>
          <w:rFonts w:ascii="宋体" w:eastAsia="宋体" w:hAnsi="宋体" w:hint="eastAsia"/>
          <w:szCs w:val="21"/>
        </w:rPr>
      </w:pPr>
      <w:r w:rsidRPr="00341370">
        <w:rPr>
          <w:rFonts w:ascii="宋体" w:eastAsia="宋体" w:hAnsi="宋体"/>
          <w:szCs w:val="21"/>
        </w:rPr>
        <w:t>（1）页面大小为4KB=212B，故页内偏移量为12位，占虚地址的低12位，高4位为页号。 虚地址2362H的页号为2，页内地址为362H。先访问快表（10ns），未命中；再去访问页表 （100ns），获得对应的物理块号254H，其与页内地址362H拼接成物理地址254362H，同时将第 2页的信息装入快表中；最后根据这个物理地址访问内存（100ns）。因此，访问到虚地址对应 单元的数据总共需要10ns+100ns+100ns=210ns。 同理，虚地址1565H的页号为1，页内地址为565H。先访问快表（10ns），未命中；访问页 表（100ns），不在内存中，产生缺页中断，中断处理时间为108ns，然后返回产生缺页中断的指 令处重新执行，并以此更新快表和页表；访问快表（10ns）便可得到对应的物理地址，根据物 理地址访问内存（100ns）。总共需要10ns+100ns+108ns+10ns+100ns≈108ns。 同理，虚地址25A5H的页号为2，页内地址为5A5H。先访问快表（10ns），该页信息已 装入快表，获得对应的物理块号254H，从而拼接成物理地址2545A5H，根据该地址访问数据 （100ns）。总共需要110ns。 （2）访问1565H时，产生缺页中断，在处理中断时，合法驻留集为2，内存已满，LRU页面 置换算法将选择淘汰0号页，然后将101H号页框分配给1号页，这样便可得到页对应的物理块号 101H，其与页内地址565H拼接成的物理地址为101565H。</w:t>
      </w:r>
    </w:p>
    <w:sectPr w:rsidR="00341370" w:rsidRPr="0034137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B49"/>
    <w:rsid w:val="0011357D"/>
    <w:rsid w:val="001241E9"/>
    <w:rsid w:val="001313D6"/>
    <w:rsid w:val="00151FBD"/>
    <w:rsid w:val="00336072"/>
    <w:rsid w:val="00341370"/>
    <w:rsid w:val="00400950"/>
    <w:rsid w:val="0044133F"/>
    <w:rsid w:val="004B155E"/>
    <w:rsid w:val="004F0BFD"/>
    <w:rsid w:val="00576DA0"/>
    <w:rsid w:val="00583F47"/>
    <w:rsid w:val="00645D82"/>
    <w:rsid w:val="00674B4C"/>
    <w:rsid w:val="00690339"/>
    <w:rsid w:val="006B5175"/>
    <w:rsid w:val="006D47F7"/>
    <w:rsid w:val="00746D64"/>
    <w:rsid w:val="007C5ABC"/>
    <w:rsid w:val="007F6EB5"/>
    <w:rsid w:val="00801A7D"/>
    <w:rsid w:val="00864639"/>
    <w:rsid w:val="00892E41"/>
    <w:rsid w:val="00994C9F"/>
    <w:rsid w:val="009D6122"/>
    <w:rsid w:val="009F04D7"/>
    <w:rsid w:val="009F7D9A"/>
    <w:rsid w:val="00A800EC"/>
    <w:rsid w:val="00AA59B8"/>
    <w:rsid w:val="00AE372B"/>
    <w:rsid w:val="00B45D86"/>
    <w:rsid w:val="00BB4C7A"/>
    <w:rsid w:val="00BC5247"/>
    <w:rsid w:val="00D7543A"/>
    <w:rsid w:val="00E55AC1"/>
    <w:rsid w:val="00E82FB8"/>
    <w:rsid w:val="00F668CF"/>
    <w:rsid w:val="00F96B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65ACE1"/>
  <w15:chartTrackingRefBased/>
  <w15:docId w15:val="{151B2F31-3480-4AFC-A701-63C573AEB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96B4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96B4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96B4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96B4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96B49"/>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96B4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96B4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96B4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96B4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96B4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96B4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96B4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96B49"/>
    <w:rPr>
      <w:rFonts w:cstheme="majorBidi"/>
      <w:color w:val="0F4761" w:themeColor="accent1" w:themeShade="BF"/>
      <w:sz w:val="28"/>
      <w:szCs w:val="28"/>
    </w:rPr>
  </w:style>
  <w:style w:type="character" w:customStyle="1" w:styleId="50">
    <w:name w:val="标题 5 字符"/>
    <w:basedOn w:val="a0"/>
    <w:link w:val="5"/>
    <w:uiPriority w:val="9"/>
    <w:semiHidden/>
    <w:rsid w:val="00F96B49"/>
    <w:rPr>
      <w:rFonts w:cstheme="majorBidi"/>
      <w:color w:val="0F4761" w:themeColor="accent1" w:themeShade="BF"/>
      <w:sz w:val="24"/>
      <w:szCs w:val="24"/>
    </w:rPr>
  </w:style>
  <w:style w:type="character" w:customStyle="1" w:styleId="60">
    <w:name w:val="标题 6 字符"/>
    <w:basedOn w:val="a0"/>
    <w:link w:val="6"/>
    <w:uiPriority w:val="9"/>
    <w:semiHidden/>
    <w:rsid w:val="00F96B49"/>
    <w:rPr>
      <w:rFonts w:cstheme="majorBidi"/>
      <w:b/>
      <w:bCs/>
      <w:color w:val="0F4761" w:themeColor="accent1" w:themeShade="BF"/>
    </w:rPr>
  </w:style>
  <w:style w:type="character" w:customStyle="1" w:styleId="70">
    <w:name w:val="标题 7 字符"/>
    <w:basedOn w:val="a0"/>
    <w:link w:val="7"/>
    <w:uiPriority w:val="9"/>
    <w:semiHidden/>
    <w:rsid w:val="00F96B49"/>
    <w:rPr>
      <w:rFonts w:cstheme="majorBidi"/>
      <w:b/>
      <w:bCs/>
      <w:color w:val="595959" w:themeColor="text1" w:themeTint="A6"/>
    </w:rPr>
  </w:style>
  <w:style w:type="character" w:customStyle="1" w:styleId="80">
    <w:name w:val="标题 8 字符"/>
    <w:basedOn w:val="a0"/>
    <w:link w:val="8"/>
    <w:uiPriority w:val="9"/>
    <w:semiHidden/>
    <w:rsid w:val="00F96B49"/>
    <w:rPr>
      <w:rFonts w:cstheme="majorBidi"/>
      <w:color w:val="595959" w:themeColor="text1" w:themeTint="A6"/>
    </w:rPr>
  </w:style>
  <w:style w:type="character" w:customStyle="1" w:styleId="90">
    <w:name w:val="标题 9 字符"/>
    <w:basedOn w:val="a0"/>
    <w:link w:val="9"/>
    <w:uiPriority w:val="9"/>
    <w:semiHidden/>
    <w:rsid w:val="00F96B49"/>
    <w:rPr>
      <w:rFonts w:eastAsiaTheme="majorEastAsia" w:cstheme="majorBidi"/>
      <w:color w:val="595959" w:themeColor="text1" w:themeTint="A6"/>
    </w:rPr>
  </w:style>
  <w:style w:type="paragraph" w:styleId="a3">
    <w:name w:val="Title"/>
    <w:basedOn w:val="a"/>
    <w:next w:val="a"/>
    <w:link w:val="a4"/>
    <w:uiPriority w:val="10"/>
    <w:qFormat/>
    <w:rsid w:val="00F96B4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96B4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96B4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96B4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96B49"/>
    <w:pPr>
      <w:spacing w:before="160" w:after="160"/>
      <w:jc w:val="center"/>
    </w:pPr>
    <w:rPr>
      <w:i/>
      <w:iCs/>
      <w:color w:val="404040" w:themeColor="text1" w:themeTint="BF"/>
    </w:rPr>
  </w:style>
  <w:style w:type="character" w:customStyle="1" w:styleId="a8">
    <w:name w:val="引用 字符"/>
    <w:basedOn w:val="a0"/>
    <w:link w:val="a7"/>
    <w:uiPriority w:val="29"/>
    <w:rsid w:val="00F96B49"/>
    <w:rPr>
      <w:i/>
      <w:iCs/>
      <w:color w:val="404040" w:themeColor="text1" w:themeTint="BF"/>
    </w:rPr>
  </w:style>
  <w:style w:type="paragraph" w:styleId="a9">
    <w:name w:val="List Paragraph"/>
    <w:basedOn w:val="a"/>
    <w:uiPriority w:val="34"/>
    <w:qFormat/>
    <w:rsid w:val="00F96B49"/>
    <w:pPr>
      <w:ind w:left="720"/>
      <w:contextualSpacing/>
    </w:pPr>
  </w:style>
  <w:style w:type="character" w:styleId="aa">
    <w:name w:val="Intense Emphasis"/>
    <w:basedOn w:val="a0"/>
    <w:uiPriority w:val="21"/>
    <w:qFormat/>
    <w:rsid w:val="00F96B49"/>
    <w:rPr>
      <w:i/>
      <w:iCs/>
      <w:color w:val="0F4761" w:themeColor="accent1" w:themeShade="BF"/>
    </w:rPr>
  </w:style>
  <w:style w:type="paragraph" w:styleId="ab">
    <w:name w:val="Intense Quote"/>
    <w:basedOn w:val="a"/>
    <w:next w:val="a"/>
    <w:link w:val="ac"/>
    <w:uiPriority w:val="30"/>
    <w:qFormat/>
    <w:rsid w:val="00F96B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96B49"/>
    <w:rPr>
      <w:i/>
      <w:iCs/>
      <w:color w:val="0F4761" w:themeColor="accent1" w:themeShade="BF"/>
    </w:rPr>
  </w:style>
  <w:style w:type="character" w:styleId="ad">
    <w:name w:val="Intense Reference"/>
    <w:basedOn w:val="a0"/>
    <w:uiPriority w:val="32"/>
    <w:qFormat/>
    <w:rsid w:val="00F96B49"/>
    <w:rPr>
      <w:b/>
      <w:bCs/>
      <w:smallCaps/>
      <w:color w:val="0F4761" w:themeColor="accent1" w:themeShade="BF"/>
      <w:spacing w:val="5"/>
    </w:rPr>
  </w:style>
  <w:style w:type="table" w:styleId="ae">
    <w:name w:val="Table Grid"/>
    <w:basedOn w:val="a1"/>
    <w:uiPriority w:val="39"/>
    <w:rsid w:val="001135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9</Pages>
  <Words>1055</Words>
  <Characters>6016</Characters>
  <Application>Microsoft Office Word</Application>
  <DocSecurity>0</DocSecurity>
  <Lines>50</Lines>
  <Paragraphs>14</Paragraphs>
  <ScaleCrop>false</ScaleCrop>
  <Company/>
  <LinksUpToDate>false</LinksUpToDate>
  <CharactersWithSpaces>7057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JUNJIE Tan</dc:creator>
  <cp:keywords/>
  <dc:description/>
  <cp:lastModifiedBy>JUNJIE Tan</cp:lastModifiedBy>
  <cp:revision>4</cp:revision>
  <dcterms:created xsi:type="dcterms:W3CDTF">2026-05-23T08:16:00Z</dcterms:created>
  <dcterms:modified xsi:type="dcterms:W3CDTF">2026-05-23T09:13:00Z</dcterms:modified>
</cp:coreProperties>
</file>