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275C3" w14:textId="77777777" w:rsidR="00A33D88" w:rsidRDefault="00A33D88" w:rsidP="00A33D88">
      <w:pPr>
        <w:rPr>
          <w:rFonts w:hint="eastAsia"/>
        </w:rPr>
      </w:pPr>
      <w:r>
        <w:rPr>
          <w:rFonts w:hint="eastAsia"/>
          <w:highlight w:val="yellow"/>
        </w:rPr>
        <w:t>完成并</w:t>
      </w:r>
      <w:r w:rsidRPr="002A18AD">
        <w:rPr>
          <w:rFonts w:hint="eastAsia"/>
          <w:highlight w:val="yellow"/>
        </w:rPr>
        <w:t>提交本文件，命名方式：学号+姓名.</w:t>
      </w:r>
      <w:r w:rsidRPr="002A18AD">
        <w:rPr>
          <w:highlight w:val="yellow"/>
        </w:rPr>
        <w:t>docx</w:t>
      </w:r>
    </w:p>
    <w:p w14:paraId="5699BBEC" w14:textId="6A7A9B32" w:rsidR="000A4B91" w:rsidRPr="0007099A" w:rsidRDefault="00555E8F">
      <w:pPr>
        <w:rPr>
          <w:rFonts w:hint="eastAsia"/>
        </w:rPr>
      </w:pPr>
      <w:r>
        <w:rPr>
          <w:rFonts w:hint="eastAsia"/>
        </w:rPr>
        <w:t>作业</w:t>
      </w:r>
      <w:r w:rsidR="0007099A">
        <w:t>4</w:t>
      </w:r>
      <w:r>
        <w:rPr>
          <w:rFonts w:hint="eastAsia"/>
        </w:rPr>
        <w:t>：</w:t>
      </w:r>
      <w:r w:rsidR="0007099A">
        <w:rPr>
          <w:rFonts w:hint="eastAsia"/>
        </w:rPr>
        <w:t>同时定位与地图构建（</w:t>
      </w:r>
      <w:r w:rsidR="0007099A">
        <w:t>SLAM）技术是</w:t>
      </w:r>
      <w:r w:rsidR="0007099A">
        <w:rPr>
          <w:rFonts w:hint="eastAsia"/>
        </w:rPr>
        <w:t>三维重建技术的重要应用之一，也是</w:t>
      </w:r>
      <w:r w:rsidR="0007099A">
        <w:t>实现智能体自主感知与导航的关键技术，</w:t>
      </w:r>
      <w:r w:rsidR="0007099A">
        <w:rPr>
          <w:rFonts w:hint="eastAsia"/>
        </w:rPr>
        <w:t>广泛应用于自动驾驶、移动机器人、增强现实及无人机巡检等领域。请</w:t>
      </w:r>
      <w:r w:rsidR="0007099A" w:rsidRPr="0007099A">
        <w:rPr>
          <w:rFonts w:hint="eastAsia"/>
        </w:rPr>
        <w:t>调研</w:t>
      </w:r>
      <w:r w:rsidR="0007099A">
        <w:t>SLAM</w:t>
      </w:r>
      <w:r w:rsidR="0007099A">
        <w:rPr>
          <w:rFonts w:hint="eastAsia"/>
        </w:rPr>
        <w:t>技术的主要内容，选择一个具体的</w:t>
      </w:r>
      <w:r w:rsidR="0007099A" w:rsidRPr="0007099A">
        <w:rPr>
          <w:rFonts w:hint="eastAsia"/>
        </w:rPr>
        <w:t>复杂工程问题，并给出相应的解决方案</w:t>
      </w:r>
      <w:r w:rsidR="0007099A">
        <w:rPr>
          <w:rFonts w:hint="eastAsia"/>
        </w:rPr>
        <w:t>。不少于3</w:t>
      </w:r>
      <w:r w:rsidR="0007099A">
        <w:t>000</w:t>
      </w:r>
      <w:r w:rsidR="0007099A">
        <w:rPr>
          <w:rFonts w:hint="eastAsia"/>
        </w:rPr>
        <w:t>字。</w:t>
      </w:r>
    </w:p>
    <w:p w14:paraId="1271D799" w14:textId="4EBD7E0E" w:rsidR="00555E8F" w:rsidRDefault="00555E8F">
      <w:pPr>
        <w:rPr>
          <w:rFonts w:hint="eastAsia"/>
        </w:rPr>
      </w:pPr>
      <w:r>
        <w:rPr>
          <w:rFonts w:hint="eastAsia"/>
        </w:rPr>
        <w:t>解答：</w:t>
      </w:r>
    </w:p>
    <w:p w14:paraId="70DB9F0A" w14:textId="77777777" w:rsidR="00881806" w:rsidRDefault="0007099A" w:rsidP="00881806">
      <w:pPr>
        <w:pStyle w:val="a7"/>
        <w:numPr>
          <w:ilvl w:val="0"/>
          <w:numId w:val="1"/>
        </w:numPr>
        <w:ind w:firstLineChars="0"/>
      </w:pPr>
      <w:r>
        <w:rPr>
          <w:rFonts w:hint="eastAsia"/>
        </w:rPr>
        <w:t>S</w:t>
      </w:r>
      <w:r>
        <w:t>LAM</w:t>
      </w:r>
      <w:r>
        <w:rPr>
          <w:rFonts w:hint="eastAsia"/>
        </w:rPr>
        <w:t>技术概述</w:t>
      </w:r>
      <w:r w:rsidR="00881806">
        <w:rPr>
          <w:rFonts w:hint="eastAsia"/>
        </w:rPr>
        <w:t>：</w:t>
      </w:r>
    </w:p>
    <w:p w14:paraId="21BC3FAA" w14:textId="77777777" w:rsidR="00881806" w:rsidRDefault="00881806" w:rsidP="00881806">
      <w:pPr>
        <w:ind w:firstLine="360"/>
      </w:pPr>
      <w:r>
        <w:t>同时定位与地图构建（Simultaneous Localization and Mapping，简称SLAM）是移动机器人、自动驾驶和增强现实（AR）等领域的核心底层技术。其核心定义是：搭载特定传感器的智能体在没有环境先验信息的情况下，于运动过程中建立环境的模型（地图构建），同时估计自己的运动轨迹（定位）。</w:t>
      </w:r>
    </w:p>
    <w:p w14:paraId="5574BC61" w14:textId="3186F6F1" w:rsidR="00881806" w:rsidRDefault="00881806" w:rsidP="00881806">
      <w:pPr>
        <w:ind w:firstLine="360"/>
      </w:pPr>
      <w:r>
        <w:t>SLAM本质上是一个状态估计问题。智能</w:t>
      </w:r>
      <w:proofErr w:type="gramStart"/>
      <w:r>
        <w:t>体需要</w:t>
      </w:r>
      <w:proofErr w:type="gramEnd"/>
      <w:r>
        <w:t>通过内部传感器（如IMU、轮式里程计）获取运动控制数据，通过外部传感器（如激光雷达、相机）获取环境观测数据，并在包含噪声的数据中，利用概率论与最优化方法求解自身的位姿（位置与姿态）以及环境路标的三维坐标。</w:t>
      </w:r>
    </w:p>
    <w:p w14:paraId="1B96781A" w14:textId="1051D511" w:rsidR="00881806" w:rsidRDefault="00881806" w:rsidP="00881806">
      <w:pPr>
        <w:ind w:firstLine="360"/>
      </w:pPr>
      <w:r>
        <w:rPr>
          <w:rFonts w:hint="eastAsia"/>
        </w:rPr>
        <w:t>一个完整的SLAM系统通常由以下核心模块构成：</w:t>
      </w:r>
    </w:p>
    <w:p w14:paraId="5A1A865D" w14:textId="3430F4AD" w:rsidR="00881806" w:rsidRDefault="00881806" w:rsidP="00881806">
      <w:pPr>
        <w:ind w:firstLine="360"/>
        <w:rPr>
          <w:rFonts w:hint="eastAsia"/>
        </w:rPr>
      </w:pPr>
      <w:r>
        <w:rPr>
          <w:rFonts w:hint="eastAsia"/>
        </w:rPr>
        <w:t xml:space="preserve">1. </w:t>
      </w:r>
      <w:r w:rsidRPr="00881806">
        <w:rPr>
          <w:b/>
          <w:bCs/>
        </w:rPr>
        <w:t>传感器数据读取（Sensor Data Acquisition）：</w:t>
      </w:r>
      <w:r w:rsidRPr="00881806">
        <w:t xml:space="preserve"> 负责采集并同步底层硬件数据。主流传感器分为两类：视觉传感器（单目、双目、RGB-D相机，以及新兴的事件相机）和测距传感器（2D/3D激光雷达）。此外，通常还会辅以惯性测量单元（IMU）提供高频的加速度和角速度信息。</w:t>
      </w:r>
    </w:p>
    <w:p w14:paraId="34F4566F" w14:textId="724D50DF" w:rsidR="00881806" w:rsidRDefault="00881806" w:rsidP="00881806">
      <w:pPr>
        <w:ind w:firstLine="360"/>
      </w:pPr>
      <w:r>
        <w:rPr>
          <w:rFonts w:hint="eastAsia"/>
        </w:rPr>
        <w:t xml:space="preserve">2. </w:t>
      </w:r>
      <w:r w:rsidRPr="00881806">
        <w:rPr>
          <w:b/>
          <w:bCs/>
        </w:rPr>
        <w:t>前端里程计（Visual/Lidar Odometry）：</w:t>
      </w:r>
      <w:r w:rsidRPr="00881806">
        <w:t xml:space="preserve"> 也就是常说的前端（Frontend）。它的任务是估算相邻图像帧或</w:t>
      </w:r>
      <w:proofErr w:type="gramStart"/>
      <w:r w:rsidRPr="00881806">
        <w:t>点云帧之间</w:t>
      </w:r>
      <w:proofErr w:type="gramEnd"/>
      <w:r w:rsidRPr="00881806">
        <w:t>的传感器运动，提供一个初步的、短期的位姿估计。视觉前端通常依赖特征点提取与匹配（如ORB、SIFT）或光流法；激光前端则依赖点云配准算法（如ICP、NDT）。前端能够快速给出运动轨迹，但不可避免地会产生累积漂移误差。</w:t>
      </w:r>
    </w:p>
    <w:p w14:paraId="3AF58C5F" w14:textId="1DBDF3BB" w:rsidR="00881806" w:rsidRDefault="00881806" w:rsidP="00881806">
      <w:pPr>
        <w:ind w:firstLine="360"/>
      </w:pPr>
      <w:r>
        <w:rPr>
          <w:rFonts w:hint="eastAsia"/>
        </w:rPr>
        <w:t xml:space="preserve">3. </w:t>
      </w:r>
      <w:r w:rsidRPr="00881806">
        <w:rPr>
          <w:b/>
          <w:bCs/>
        </w:rPr>
        <w:t>后端优化（Backend Optimization）：</w:t>
      </w:r>
      <w:r w:rsidRPr="00881806">
        <w:t xml:space="preserve"> 负责处理前端传递过来的局部数据，以及闭环检测模块传来的全局数据。后端的主要任务是对长时间、大范围的累积误差进行统一优化。早期的SLAM系统多采用基于马尔可夫假设的滤波器方法（如扩展卡尔曼滤波EKF、粒子滤波PF），而现代SLAM系统几乎全部转向了基于图优化（Graph Optimization）的非线性最小二乘方法。后端通过构建因子图（Factor Graph），将位姿和地图点作为优化变量，将传感器观测作为约束，迭代求解全局最优解。</w:t>
      </w:r>
    </w:p>
    <w:p w14:paraId="5863F9F3" w14:textId="78F2DA54" w:rsidR="00881806" w:rsidRDefault="00881806" w:rsidP="00881806">
      <w:pPr>
        <w:ind w:firstLine="360"/>
      </w:pPr>
      <w:r>
        <w:rPr>
          <w:rFonts w:hint="eastAsia"/>
        </w:rPr>
        <w:t xml:space="preserve">4. </w:t>
      </w:r>
      <w:r w:rsidRPr="00881806">
        <w:rPr>
          <w:b/>
          <w:bCs/>
        </w:rPr>
        <w:t>回环检测（Loop Closure Detection）：</w:t>
      </w:r>
      <w:r w:rsidRPr="00881806">
        <w:t xml:space="preserve"> 主要解决“漂移”问题。当智能体运动一段时间后回到曾经去过的地方，回环检测模块通过图像相似度（</w:t>
      </w:r>
      <w:proofErr w:type="gramStart"/>
      <w:r w:rsidRPr="00881806">
        <w:t>如词袋模型</w:t>
      </w:r>
      <w:proofErr w:type="spellStart"/>
      <w:proofErr w:type="gramEnd"/>
      <w:r w:rsidRPr="00881806">
        <w:t>BoW</w:t>
      </w:r>
      <w:proofErr w:type="spellEnd"/>
      <w:r w:rsidRPr="00881806">
        <w:t>）或点云几何特征（如Scan Context）识别出这一事实，并向后端提供一个强有力的全局空间约束，从而</w:t>
      </w:r>
      <w:proofErr w:type="gramStart"/>
      <w:r w:rsidRPr="00881806">
        <w:t>把之前</w:t>
      </w:r>
      <w:proofErr w:type="gramEnd"/>
      <w:r w:rsidRPr="00881806">
        <w:t>累积的误差“拉平”，保证地图的全局一致性。</w:t>
      </w:r>
    </w:p>
    <w:p w14:paraId="783E15C2" w14:textId="04B8132A" w:rsidR="00881806" w:rsidRDefault="00881806" w:rsidP="00881806">
      <w:pPr>
        <w:ind w:firstLine="360"/>
      </w:pPr>
      <w:r>
        <w:rPr>
          <w:rFonts w:hint="eastAsia"/>
        </w:rPr>
        <w:t xml:space="preserve">5. </w:t>
      </w:r>
      <w:r w:rsidRPr="00881806">
        <w:rPr>
          <w:b/>
          <w:bCs/>
        </w:rPr>
        <w:t>建图（Mapping）：</w:t>
      </w:r>
      <w:r w:rsidRPr="00881806">
        <w:t xml:space="preserve"> 根据估计的位姿，将传感器数据拼接成全局地图。地图的形式因应用而异，包括用于导航的占据栅格地图（Occupancy Grid Map）、用于高精度定位的点云地图（Point Cloud Map）、以及面向高级人机交互的语义地图（Semantic Map）。</w:t>
      </w:r>
    </w:p>
    <w:p w14:paraId="393C5E7B" w14:textId="699C0347" w:rsidR="00881806" w:rsidRPr="00881806" w:rsidRDefault="00881806" w:rsidP="00881806">
      <w:pPr>
        <w:ind w:firstLine="360"/>
        <w:rPr>
          <w:rFonts w:hint="eastAsia"/>
        </w:rPr>
      </w:pPr>
      <w:r w:rsidRPr="00881806">
        <w:t>SLAM技术经过数十年的发展，已经演化出以ORB-SLAM系列为代表的视觉SLAM（V-SLAM）和以LOAM、LIO-SAM为代表的激光SLAM（L-SLAM）。然而，随着应用场景从受控的实验室环境走向开放的现实世界，SLAM技术正面临着严峻的工程挑战。</w:t>
      </w:r>
    </w:p>
    <w:p w14:paraId="7AD78ED4" w14:textId="77777777" w:rsidR="00881806" w:rsidRDefault="0007099A" w:rsidP="00881806">
      <w:pPr>
        <w:pStyle w:val="a7"/>
        <w:numPr>
          <w:ilvl w:val="0"/>
          <w:numId w:val="1"/>
        </w:numPr>
        <w:ind w:firstLineChars="0"/>
      </w:pPr>
      <w:r>
        <w:rPr>
          <w:rFonts w:hint="eastAsia"/>
        </w:rPr>
        <w:t>复杂工程问题描述</w:t>
      </w:r>
    </w:p>
    <w:p w14:paraId="497C4C7B" w14:textId="009F5048" w:rsidR="00881806" w:rsidRDefault="00881806" w:rsidP="00881806">
      <w:pPr>
        <w:pStyle w:val="a7"/>
        <w:ind w:firstLineChars="0" w:firstLine="360"/>
      </w:pPr>
      <w:r>
        <w:t>在众多SLAM应用场景中，</w:t>
      </w:r>
      <w:r w:rsidRPr="00881806">
        <w:rPr>
          <w:b/>
          <w:bCs/>
        </w:rPr>
        <w:t>“城市复杂动态与极端光照天气环境下的自动驾驶高精度鲁棒定位与建图”</w:t>
      </w:r>
      <w:r>
        <w:t xml:space="preserve"> 是目前工业界和学术界公认的最具挑战性的复杂工程问题之一。</w:t>
      </w:r>
    </w:p>
    <w:p w14:paraId="73CBB08A" w14:textId="6840A0BB" w:rsidR="00881806" w:rsidRDefault="00881806" w:rsidP="00881806">
      <w:pPr>
        <w:pStyle w:val="a8"/>
        <w:spacing w:before="0" w:beforeAutospacing="0" w:after="0" w:afterAutospacing="0"/>
        <w:ind w:firstLine="357"/>
        <w:rPr>
          <w:rFonts w:asciiTheme="minorHAnsi" w:eastAsiaTheme="minorEastAsia" w:hAnsiTheme="minorHAnsi" w:cstheme="minorBidi"/>
          <w:kern w:val="2"/>
          <w:sz w:val="21"/>
          <w:szCs w:val="22"/>
        </w:rPr>
      </w:pPr>
      <w:r w:rsidRPr="00881806">
        <w:rPr>
          <w:rFonts w:asciiTheme="minorHAnsi" w:eastAsiaTheme="minorEastAsia" w:hAnsiTheme="minorHAnsi" w:cstheme="minorBidi"/>
          <w:kern w:val="2"/>
          <w:sz w:val="21"/>
          <w:szCs w:val="22"/>
        </w:rPr>
        <w:lastRenderedPageBreak/>
        <w:t>现代自动驾驶汽车（L4级别及以上）高度依赖高精度地图和</w:t>
      </w:r>
      <w:proofErr w:type="gramStart"/>
      <w:r w:rsidRPr="00881806">
        <w:rPr>
          <w:rFonts w:asciiTheme="minorHAnsi" w:eastAsiaTheme="minorEastAsia" w:hAnsiTheme="minorHAnsi" w:cstheme="minorBidi"/>
          <w:kern w:val="2"/>
          <w:sz w:val="21"/>
          <w:szCs w:val="22"/>
        </w:rPr>
        <w:t>厘米级实时</w:t>
      </w:r>
      <w:proofErr w:type="gramEnd"/>
      <w:r w:rsidRPr="00881806">
        <w:rPr>
          <w:rFonts w:asciiTheme="minorHAnsi" w:eastAsiaTheme="minorEastAsia" w:hAnsiTheme="minorHAnsi" w:cstheme="minorBidi"/>
          <w:kern w:val="2"/>
          <w:sz w:val="21"/>
          <w:szCs w:val="22"/>
        </w:rPr>
        <w:t>定位。在理想的开阔路段，结合RTK-GNSS（实时动态差分全球导航卫星系统）和常规激光/视觉SLAM，系统可以稳定运行。但是，当车辆驶入典型的大型城市核心区（如重庆、上海等具有复杂立交桥、长隧道、密集高楼群的城市）时，工程环境会发生剧烈恶化，具体表现为以下几个极端的子问题：</w:t>
      </w:r>
    </w:p>
    <w:p w14:paraId="77DB8AEF" w14:textId="75184153" w:rsidR="00881806" w:rsidRDefault="00881806" w:rsidP="00881806">
      <w:pPr>
        <w:pStyle w:val="a8"/>
        <w:spacing w:before="0" w:beforeAutospacing="0" w:after="0" w:afterAutospacing="0"/>
        <w:rPr>
          <w:rFonts w:asciiTheme="minorHAnsi" w:eastAsiaTheme="minorEastAsia" w:hAnsiTheme="minorHAnsi" w:cstheme="minorBidi"/>
          <w:kern w:val="2"/>
          <w:sz w:val="21"/>
          <w:szCs w:val="22"/>
        </w:rPr>
      </w:pPr>
      <w:r w:rsidRPr="00881806">
        <w:rPr>
          <w:rFonts w:asciiTheme="minorHAnsi" w:eastAsiaTheme="minorEastAsia" w:hAnsiTheme="minorHAnsi" w:cstheme="minorBidi"/>
          <w:b/>
          <w:bCs/>
          <w:kern w:val="2"/>
          <w:sz w:val="21"/>
          <w:szCs w:val="22"/>
        </w:rPr>
        <w:t>GNSS信号拒止与多径效应严重</w:t>
      </w:r>
      <w:r>
        <w:rPr>
          <w:rFonts w:asciiTheme="minorHAnsi" w:eastAsiaTheme="minorEastAsia" w:hAnsiTheme="minorHAnsi" w:cstheme="minorBidi" w:hint="eastAsia"/>
          <w:kern w:val="2"/>
          <w:sz w:val="21"/>
          <w:szCs w:val="22"/>
        </w:rPr>
        <w:t>：</w:t>
      </w:r>
    </w:p>
    <w:p w14:paraId="0DCFD28A" w14:textId="0CAE2E5C" w:rsidR="00881806" w:rsidRDefault="00881806" w:rsidP="00D64378">
      <w:pPr>
        <w:pStyle w:val="a8"/>
        <w:spacing w:before="0" w:beforeAutospacing="0" w:after="0" w:afterAutospacing="0"/>
        <w:ind w:firstLine="420"/>
        <w:rPr>
          <w:rFonts w:asciiTheme="minorHAnsi" w:eastAsiaTheme="minorEastAsia" w:hAnsiTheme="minorHAnsi" w:cstheme="minorBidi"/>
          <w:kern w:val="2"/>
          <w:sz w:val="21"/>
          <w:szCs w:val="22"/>
        </w:rPr>
      </w:pPr>
      <w:r w:rsidRPr="00881806">
        <w:rPr>
          <w:rFonts w:asciiTheme="minorHAnsi" w:eastAsiaTheme="minorEastAsia" w:hAnsiTheme="minorHAnsi" w:cstheme="minorBidi"/>
          <w:kern w:val="2"/>
          <w:sz w:val="21"/>
          <w:szCs w:val="22"/>
        </w:rPr>
        <w:t>在城市峡谷（高楼林立的街道）、地下车库或长隧道中，GNSS信号会发生严重衰减甚至完全丢失。同时，玻璃幕墙会导致GPS信号发生折射和反射，产生多径效应，给出误差高达几十米的错误定位。在这种情况下，自动驾驶系统必须完全依赖SLAM技术进行自主推算。</w:t>
      </w:r>
    </w:p>
    <w:p w14:paraId="7A07DC40" w14:textId="57673747" w:rsidR="00881806" w:rsidRDefault="00881806" w:rsidP="00881806">
      <w:pPr>
        <w:pStyle w:val="a8"/>
        <w:spacing w:before="0" w:beforeAutospacing="0" w:after="0" w:afterAutospacing="0"/>
        <w:rPr>
          <w:rFonts w:asciiTheme="minorHAnsi" w:eastAsiaTheme="minorEastAsia" w:hAnsiTheme="minorHAnsi" w:cstheme="minorBidi"/>
          <w:kern w:val="2"/>
          <w:sz w:val="21"/>
          <w:szCs w:val="22"/>
        </w:rPr>
      </w:pPr>
      <w:r w:rsidRPr="00D64378">
        <w:rPr>
          <w:rFonts w:asciiTheme="minorHAnsi" w:eastAsiaTheme="minorEastAsia" w:hAnsiTheme="minorHAnsi" w:cstheme="minorBidi"/>
          <w:b/>
          <w:bCs/>
          <w:kern w:val="2"/>
          <w:sz w:val="21"/>
          <w:szCs w:val="22"/>
        </w:rPr>
        <w:t>高度动态的环境干扰</w:t>
      </w:r>
      <w:r>
        <w:rPr>
          <w:rFonts w:asciiTheme="minorHAnsi" w:eastAsiaTheme="minorEastAsia" w:hAnsiTheme="minorHAnsi" w:cstheme="minorBidi" w:hint="eastAsia"/>
          <w:kern w:val="2"/>
          <w:sz w:val="21"/>
          <w:szCs w:val="22"/>
        </w:rPr>
        <w:t>：</w:t>
      </w:r>
    </w:p>
    <w:p w14:paraId="0B787FCD" w14:textId="77777777" w:rsidR="00D64378" w:rsidRDefault="00D64378" w:rsidP="00D64378">
      <w:pPr>
        <w:pStyle w:val="a8"/>
        <w:spacing w:before="0" w:beforeAutospacing="0" w:after="0" w:afterAutospacing="0"/>
        <w:ind w:firstLine="360"/>
        <w:rPr>
          <w:rFonts w:asciiTheme="minorHAnsi" w:eastAsiaTheme="minorEastAsia" w:hAnsiTheme="minorHAnsi" w:cstheme="minorBidi"/>
          <w:kern w:val="2"/>
          <w:sz w:val="21"/>
          <w:szCs w:val="22"/>
        </w:rPr>
      </w:pPr>
      <w:r w:rsidRPr="00D64378">
        <w:rPr>
          <w:rFonts w:asciiTheme="minorHAnsi" w:eastAsiaTheme="minorEastAsia" w:hAnsiTheme="minorHAnsi" w:cstheme="minorBidi"/>
          <w:kern w:val="2"/>
          <w:sz w:val="21"/>
          <w:szCs w:val="22"/>
        </w:rPr>
        <w:t>传统SLAM算法建立在“静态环境假设”之上，即认为提取到的环境特征（如建筑物边缘、路标）在空间中是静止的。但在真实的城市道路上，视野内可能充斥着大量动态物体：同向行驶的车辆、对向的高速来车、穿梭的行人和外卖电动车。如果视觉或激光前端错误地将移动的公交车上的特征点作为参考系进行自我位姿解算，会导致车辆自身的定位发生剧烈跳</w:t>
      </w:r>
      <w:proofErr w:type="gramStart"/>
      <w:r w:rsidRPr="00D64378">
        <w:rPr>
          <w:rFonts w:asciiTheme="minorHAnsi" w:eastAsiaTheme="minorEastAsia" w:hAnsiTheme="minorHAnsi" w:cstheme="minorBidi"/>
          <w:kern w:val="2"/>
          <w:sz w:val="21"/>
          <w:szCs w:val="22"/>
        </w:rPr>
        <w:t>变甚至</w:t>
      </w:r>
      <w:proofErr w:type="gramEnd"/>
      <w:r w:rsidRPr="00D64378">
        <w:rPr>
          <w:rFonts w:asciiTheme="minorHAnsi" w:eastAsiaTheme="minorEastAsia" w:hAnsiTheme="minorHAnsi" w:cstheme="minorBidi"/>
          <w:kern w:val="2"/>
          <w:sz w:val="21"/>
          <w:szCs w:val="22"/>
        </w:rPr>
        <w:t>轨迹倒退。</w:t>
      </w:r>
    </w:p>
    <w:p w14:paraId="4391F4D6" w14:textId="223FFA78" w:rsidR="00D64378" w:rsidRDefault="00D64378" w:rsidP="00D64378">
      <w:pPr>
        <w:pStyle w:val="a8"/>
        <w:spacing w:before="0" w:beforeAutospacing="0" w:after="0" w:afterAutospacing="0"/>
        <w:rPr>
          <w:rFonts w:asciiTheme="minorHAnsi" w:eastAsiaTheme="minorEastAsia" w:hAnsiTheme="minorHAnsi" w:cstheme="minorBidi"/>
          <w:kern w:val="2"/>
          <w:sz w:val="21"/>
          <w:szCs w:val="22"/>
        </w:rPr>
      </w:pPr>
      <w:r w:rsidRPr="00D64378">
        <w:rPr>
          <w:rFonts w:asciiTheme="minorHAnsi" w:eastAsiaTheme="minorEastAsia" w:hAnsiTheme="minorHAnsi" w:cstheme="minorBidi"/>
          <w:b/>
          <w:bCs/>
          <w:kern w:val="2"/>
          <w:sz w:val="21"/>
          <w:szCs w:val="22"/>
        </w:rPr>
        <w:t>极端的视觉退化</w:t>
      </w:r>
      <w:r>
        <w:rPr>
          <w:rFonts w:asciiTheme="minorHAnsi" w:eastAsiaTheme="minorEastAsia" w:hAnsiTheme="minorHAnsi" w:cstheme="minorBidi" w:hint="eastAsia"/>
          <w:kern w:val="2"/>
          <w:sz w:val="21"/>
          <w:szCs w:val="22"/>
        </w:rPr>
        <w:t>：</w:t>
      </w:r>
    </w:p>
    <w:p w14:paraId="3443204C" w14:textId="72DEEAF0" w:rsidR="00D64378" w:rsidRDefault="00D64378" w:rsidP="00D64378">
      <w:pPr>
        <w:pStyle w:val="a8"/>
        <w:spacing w:before="0" w:beforeAutospacing="0" w:after="0" w:afterAutospacing="0"/>
        <w:rPr>
          <w:rFonts w:asciiTheme="minorHAnsi" w:eastAsiaTheme="minorEastAsia" w:hAnsiTheme="minorHAnsi" w:cstheme="minorBidi"/>
          <w:kern w:val="2"/>
          <w:sz w:val="21"/>
          <w:szCs w:val="22"/>
        </w:rPr>
      </w:pPr>
      <w:r>
        <w:rPr>
          <w:rFonts w:asciiTheme="minorHAnsi" w:eastAsiaTheme="minorEastAsia" w:hAnsiTheme="minorHAnsi" w:cstheme="minorBidi"/>
          <w:kern w:val="2"/>
          <w:sz w:val="21"/>
          <w:szCs w:val="22"/>
        </w:rPr>
        <w:tab/>
      </w:r>
      <w:r w:rsidRPr="00D64378">
        <w:rPr>
          <w:rFonts w:asciiTheme="minorHAnsi" w:eastAsiaTheme="minorEastAsia" w:hAnsiTheme="minorHAnsi" w:cstheme="minorBidi"/>
          <w:kern w:val="2"/>
          <w:sz w:val="21"/>
          <w:szCs w:val="22"/>
        </w:rPr>
        <w:t>城市全天候运行要求SLAM系统能够应对复杂的环境光照变化</w:t>
      </w:r>
      <w:r>
        <w:rPr>
          <w:rFonts w:asciiTheme="minorHAnsi" w:eastAsiaTheme="minorEastAsia" w:hAnsiTheme="minorHAnsi" w:cstheme="minorBidi" w:hint="eastAsia"/>
          <w:kern w:val="2"/>
          <w:sz w:val="21"/>
          <w:szCs w:val="22"/>
        </w:rPr>
        <w:t>。</w:t>
      </w:r>
    </w:p>
    <w:p w14:paraId="18911783" w14:textId="7A775E2D" w:rsidR="00D64378" w:rsidRDefault="00D64378" w:rsidP="00D64378">
      <w:pPr>
        <w:pStyle w:val="a8"/>
        <w:spacing w:before="0" w:beforeAutospacing="0" w:after="0" w:afterAutospacing="0"/>
        <w:rPr>
          <w:rFonts w:asciiTheme="minorHAnsi" w:eastAsiaTheme="minorEastAsia" w:hAnsiTheme="minorHAnsi" w:cstheme="minorBidi"/>
          <w:kern w:val="2"/>
          <w:sz w:val="21"/>
          <w:szCs w:val="22"/>
        </w:rPr>
      </w:pPr>
      <w:r>
        <w:rPr>
          <w:rFonts w:asciiTheme="minorHAnsi" w:eastAsiaTheme="minorEastAsia" w:hAnsiTheme="minorHAnsi" w:cstheme="minorBidi"/>
          <w:kern w:val="2"/>
          <w:sz w:val="21"/>
          <w:szCs w:val="22"/>
        </w:rPr>
        <w:tab/>
      </w:r>
      <w:r w:rsidRPr="00D64378">
        <w:rPr>
          <w:rFonts w:asciiTheme="minorHAnsi" w:eastAsiaTheme="minorEastAsia" w:hAnsiTheme="minorHAnsi" w:cstheme="minorBidi"/>
          <w:b/>
          <w:bCs/>
          <w:kern w:val="2"/>
          <w:sz w:val="21"/>
          <w:szCs w:val="22"/>
        </w:rPr>
        <w:t>高动态范围场景：</w:t>
      </w:r>
      <w:r w:rsidRPr="00D64378">
        <w:rPr>
          <w:rFonts w:asciiTheme="minorHAnsi" w:eastAsiaTheme="minorEastAsia" w:hAnsiTheme="minorHAnsi" w:cstheme="minorBidi"/>
          <w:kern w:val="2"/>
          <w:sz w:val="21"/>
          <w:szCs w:val="22"/>
        </w:rPr>
        <w:t xml:space="preserve"> 当车辆从昏暗的长隧道突然驶入阳光强烈的外部环境时，相机极易出现大面积过曝（即“白墙”现象）。</w:t>
      </w:r>
    </w:p>
    <w:p w14:paraId="4EC3992F" w14:textId="0A723BBC" w:rsidR="00D64378" w:rsidRDefault="00D64378" w:rsidP="00D64378">
      <w:pPr>
        <w:pStyle w:val="a8"/>
        <w:spacing w:before="0" w:beforeAutospacing="0" w:after="0" w:afterAutospacing="0"/>
        <w:ind w:firstLine="360"/>
        <w:rPr>
          <w:rFonts w:asciiTheme="minorHAnsi" w:eastAsiaTheme="minorEastAsia" w:hAnsiTheme="minorHAnsi" w:cstheme="minorBidi"/>
          <w:kern w:val="2"/>
          <w:sz w:val="21"/>
          <w:szCs w:val="22"/>
        </w:rPr>
      </w:pPr>
      <w:r w:rsidRPr="00D64378">
        <w:rPr>
          <w:rFonts w:asciiTheme="minorHAnsi" w:eastAsiaTheme="minorEastAsia" w:hAnsiTheme="minorHAnsi" w:cstheme="minorBidi"/>
          <w:b/>
          <w:bCs/>
          <w:kern w:val="2"/>
          <w:sz w:val="21"/>
          <w:szCs w:val="22"/>
        </w:rPr>
        <w:t>弱光与眩光：</w:t>
      </w:r>
      <w:r w:rsidRPr="00D64378">
        <w:rPr>
          <w:rFonts w:asciiTheme="minorHAnsi" w:eastAsiaTheme="minorEastAsia" w:hAnsiTheme="minorHAnsi" w:cstheme="minorBidi"/>
          <w:kern w:val="2"/>
          <w:sz w:val="21"/>
          <w:szCs w:val="22"/>
        </w:rPr>
        <w:t xml:space="preserve"> 在无路灯的夜间、暴雨天，或者被对向车辆远光灯直射时，传统相机会丢失绝大多数纹理细节，导致视觉里程计瞬间瘫痪。</w:t>
      </w:r>
    </w:p>
    <w:p w14:paraId="541C63E2" w14:textId="01077D68" w:rsidR="00D64378" w:rsidRDefault="00D64378" w:rsidP="00D64378">
      <w:pPr>
        <w:pStyle w:val="a8"/>
        <w:spacing w:before="0" w:beforeAutospacing="0" w:after="0" w:afterAutospacing="0"/>
        <w:ind w:firstLine="360"/>
        <w:rPr>
          <w:rFonts w:asciiTheme="minorHAnsi" w:eastAsiaTheme="minorEastAsia" w:hAnsiTheme="minorHAnsi" w:cstheme="minorBidi"/>
          <w:kern w:val="2"/>
          <w:sz w:val="21"/>
          <w:szCs w:val="22"/>
        </w:rPr>
      </w:pPr>
      <w:r w:rsidRPr="00D64378">
        <w:rPr>
          <w:rFonts w:asciiTheme="minorHAnsi" w:eastAsiaTheme="minorEastAsia" w:hAnsiTheme="minorHAnsi" w:cstheme="minorBidi"/>
          <w:b/>
          <w:bCs/>
          <w:kern w:val="2"/>
          <w:sz w:val="21"/>
          <w:szCs w:val="22"/>
        </w:rPr>
        <w:t>运动模糊：</w:t>
      </w:r>
      <w:r w:rsidRPr="00D64378">
        <w:rPr>
          <w:rFonts w:asciiTheme="minorHAnsi" w:eastAsiaTheme="minorEastAsia" w:hAnsiTheme="minorHAnsi" w:cstheme="minorBidi"/>
          <w:kern w:val="2"/>
          <w:sz w:val="21"/>
          <w:szCs w:val="22"/>
        </w:rPr>
        <w:t xml:space="preserve"> 在高速行驶或快速转弯时，车载相机的曝光机制会导致画面产生严重的运动模糊，使得特征点提取完全失效。</w:t>
      </w:r>
    </w:p>
    <w:p w14:paraId="5FA82837" w14:textId="7F0D83E9" w:rsidR="00D64378" w:rsidRDefault="00D64378" w:rsidP="00D64378">
      <w:pPr>
        <w:pStyle w:val="a8"/>
        <w:spacing w:before="0" w:beforeAutospacing="0" w:after="0" w:afterAutospacing="0"/>
        <w:rPr>
          <w:rFonts w:asciiTheme="minorHAnsi" w:eastAsiaTheme="minorEastAsia" w:hAnsiTheme="minorHAnsi" w:cstheme="minorBidi"/>
          <w:kern w:val="2"/>
          <w:sz w:val="21"/>
          <w:szCs w:val="22"/>
        </w:rPr>
      </w:pPr>
      <w:r w:rsidRPr="00D64378">
        <w:rPr>
          <w:rFonts w:asciiTheme="minorHAnsi" w:eastAsiaTheme="minorEastAsia" w:hAnsiTheme="minorHAnsi" w:cstheme="minorBidi"/>
          <w:b/>
          <w:bCs/>
          <w:kern w:val="2"/>
          <w:sz w:val="21"/>
          <w:szCs w:val="22"/>
        </w:rPr>
        <w:t>几何结构的几何退化</w:t>
      </w:r>
      <w:r>
        <w:rPr>
          <w:rFonts w:asciiTheme="minorHAnsi" w:eastAsiaTheme="minorEastAsia" w:hAnsiTheme="minorHAnsi" w:cstheme="minorBidi" w:hint="eastAsia"/>
          <w:kern w:val="2"/>
          <w:sz w:val="21"/>
          <w:szCs w:val="22"/>
        </w:rPr>
        <w:t>：</w:t>
      </w:r>
    </w:p>
    <w:p w14:paraId="53DCB9C9" w14:textId="77777777" w:rsidR="00D64378" w:rsidRPr="00D64378" w:rsidRDefault="00D64378" w:rsidP="00D64378">
      <w:pPr>
        <w:pStyle w:val="a8"/>
        <w:spacing w:before="0" w:beforeAutospacing="0" w:after="0" w:afterAutospacing="0"/>
        <w:ind w:firstLine="420"/>
        <w:rPr>
          <w:rFonts w:asciiTheme="minorHAnsi" w:eastAsiaTheme="minorEastAsia" w:hAnsiTheme="minorHAnsi" w:cstheme="minorBidi"/>
          <w:kern w:val="2"/>
          <w:sz w:val="21"/>
          <w:szCs w:val="22"/>
        </w:rPr>
      </w:pPr>
      <w:r w:rsidRPr="00D64378">
        <w:rPr>
          <w:rFonts w:asciiTheme="minorHAnsi" w:eastAsiaTheme="minorEastAsia" w:hAnsiTheme="minorHAnsi" w:cstheme="minorBidi"/>
          <w:kern w:val="2"/>
          <w:sz w:val="21"/>
          <w:szCs w:val="22"/>
        </w:rPr>
        <w:t>激光雷达（Lidar）虽然不受光照影响，但在某些</w:t>
      </w:r>
      <w:proofErr w:type="gramStart"/>
      <w:r w:rsidRPr="00D64378">
        <w:rPr>
          <w:rFonts w:asciiTheme="minorHAnsi" w:eastAsiaTheme="minorEastAsia" w:hAnsiTheme="minorHAnsi" w:cstheme="minorBidi"/>
          <w:kern w:val="2"/>
          <w:sz w:val="21"/>
          <w:szCs w:val="22"/>
        </w:rPr>
        <w:t>特定城市</w:t>
      </w:r>
      <w:proofErr w:type="gramEnd"/>
      <w:r w:rsidRPr="00D64378">
        <w:rPr>
          <w:rFonts w:asciiTheme="minorHAnsi" w:eastAsiaTheme="minorEastAsia" w:hAnsiTheme="minorHAnsi" w:cstheme="minorBidi"/>
          <w:kern w:val="2"/>
          <w:sz w:val="21"/>
          <w:szCs w:val="22"/>
        </w:rPr>
        <w:t>场景下同样会失效。例如，在</w:t>
      </w:r>
      <w:proofErr w:type="gramStart"/>
      <w:r w:rsidRPr="00D64378">
        <w:rPr>
          <w:rFonts w:asciiTheme="minorHAnsi" w:eastAsiaTheme="minorEastAsia" w:hAnsiTheme="minorHAnsi" w:cstheme="minorBidi"/>
          <w:kern w:val="2"/>
          <w:sz w:val="21"/>
          <w:szCs w:val="22"/>
        </w:rPr>
        <w:t>平直且</w:t>
      </w:r>
      <w:proofErr w:type="gramEnd"/>
      <w:r w:rsidRPr="00D64378">
        <w:rPr>
          <w:rFonts w:asciiTheme="minorHAnsi" w:eastAsiaTheme="minorEastAsia" w:hAnsiTheme="minorHAnsi" w:cstheme="minorBidi"/>
          <w:kern w:val="2"/>
          <w:sz w:val="21"/>
          <w:szCs w:val="22"/>
        </w:rPr>
        <w:t>缺乏特征的长隧道内，或者积雪覆盖的空旷高架桥上，激光雷达扫描到的点</w:t>
      </w:r>
      <w:proofErr w:type="gramStart"/>
      <w:r w:rsidRPr="00D64378">
        <w:rPr>
          <w:rFonts w:asciiTheme="minorHAnsi" w:eastAsiaTheme="minorEastAsia" w:hAnsiTheme="minorHAnsi" w:cstheme="minorBidi"/>
          <w:kern w:val="2"/>
          <w:sz w:val="21"/>
          <w:szCs w:val="22"/>
        </w:rPr>
        <w:t>云主要</w:t>
      </w:r>
      <w:proofErr w:type="gramEnd"/>
      <w:r w:rsidRPr="00D64378">
        <w:rPr>
          <w:rFonts w:asciiTheme="minorHAnsi" w:eastAsiaTheme="minorEastAsia" w:hAnsiTheme="minorHAnsi" w:cstheme="minorBidi"/>
          <w:kern w:val="2"/>
          <w:sz w:val="21"/>
          <w:szCs w:val="22"/>
        </w:rPr>
        <w:t>是平行的墙壁或平坦的路面。在点云配准（如ICP算法）时，沿着隧道延伸方向缺乏几何特征约束，系统无法判断车辆在该方向上究竟前进了多少，这种现象被称为“几何退化”或“滑移效应”。</w:t>
      </w:r>
    </w:p>
    <w:p w14:paraId="5B8CC98D" w14:textId="431D08B7" w:rsidR="00D64378" w:rsidRPr="00D64378" w:rsidRDefault="00D64378" w:rsidP="00D64378">
      <w:pPr>
        <w:pStyle w:val="a8"/>
        <w:spacing w:before="0" w:beforeAutospacing="0" w:after="0" w:afterAutospacing="0"/>
        <w:rPr>
          <w:rFonts w:asciiTheme="minorHAnsi" w:eastAsiaTheme="minorEastAsia" w:hAnsiTheme="minorHAnsi" w:cstheme="minorBidi" w:hint="eastAsia"/>
          <w:kern w:val="2"/>
          <w:sz w:val="21"/>
          <w:szCs w:val="22"/>
        </w:rPr>
      </w:pPr>
      <w:r w:rsidRPr="00D64378">
        <w:rPr>
          <w:rFonts w:asciiTheme="minorHAnsi" w:eastAsiaTheme="minorEastAsia" w:hAnsiTheme="minorHAnsi" w:cstheme="minorBidi"/>
          <w:kern w:val="2"/>
          <w:sz w:val="21"/>
          <w:szCs w:val="22"/>
        </w:rPr>
        <w:t>综上所述，要在充满动态干扰、光照剧烈变化、存在几何退化且缺乏卫星导航辅助的城市环境中，实现持续、稳定、</w:t>
      </w:r>
      <w:proofErr w:type="gramStart"/>
      <w:r w:rsidRPr="00D64378">
        <w:rPr>
          <w:rFonts w:asciiTheme="minorHAnsi" w:eastAsiaTheme="minorEastAsia" w:hAnsiTheme="minorHAnsi" w:cstheme="minorBidi"/>
          <w:kern w:val="2"/>
          <w:sz w:val="21"/>
          <w:szCs w:val="22"/>
        </w:rPr>
        <w:t>厘米级</w:t>
      </w:r>
      <w:proofErr w:type="gramEnd"/>
      <w:r w:rsidRPr="00D64378">
        <w:rPr>
          <w:rFonts w:asciiTheme="minorHAnsi" w:eastAsiaTheme="minorEastAsia" w:hAnsiTheme="minorHAnsi" w:cstheme="minorBidi"/>
          <w:kern w:val="2"/>
          <w:sz w:val="21"/>
          <w:szCs w:val="22"/>
        </w:rPr>
        <w:t>的SLAM，是一个包含了硬件选型、算法鲁棒性、多</w:t>
      </w:r>
      <w:proofErr w:type="gramStart"/>
      <w:r w:rsidRPr="00D64378">
        <w:rPr>
          <w:rFonts w:asciiTheme="minorHAnsi" w:eastAsiaTheme="minorEastAsia" w:hAnsiTheme="minorHAnsi" w:cstheme="minorBidi"/>
          <w:kern w:val="2"/>
          <w:sz w:val="21"/>
          <w:szCs w:val="22"/>
        </w:rPr>
        <w:t>源数据</w:t>
      </w:r>
      <w:proofErr w:type="gramEnd"/>
      <w:r w:rsidRPr="00D64378">
        <w:rPr>
          <w:rFonts w:asciiTheme="minorHAnsi" w:eastAsiaTheme="minorEastAsia" w:hAnsiTheme="minorHAnsi" w:cstheme="minorBidi"/>
          <w:kern w:val="2"/>
          <w:sz w:val="21"/>
          <w:szCs w:val="22"/>
        </w:rPr>
        <w:t>融合与</w:t>
      </w:r>
      <w:proofErr w:type="gramStart"/>
      <w:r w:rsidRPr="00D64378">
        <w:rPr>
          <w:rFonts w:asciiTheme="minorHAnsi" w:eastAsiaTheme="minorEastAsia" w:hAnsiTheme="minorHAnsi" w:cstheme="minorBidi"/>
          <w:kern w:val="2"/>
          <w:sz w:val="21"/>
          <w:szCs w:val="22"/>
        </w:rPr>
        <w:t>实时算力调度</w:t>
      </w:r>
      <w:proofErr w:type="gramEnd"/>
      <w:r w:rsidRPr="00D64378">
        <w:rPr>
          <w:rFonts w:asciiTheme="minorHAnsi" w:eastAsiaTheme="minorEastAsia" w:hAnsiTheme="minorHAnsi" w:cstheme="minorBidi"/>
          <w:kern w:val="2"/>
          <w:sz w:val="21"/>
          <w:szCs w:val="22"/>
        </w:rPr>
        <w:t>的极度复杂的工程难题。</w:t>
      </w:r>
    </w:p>
    <w:p w14:paraId="4B585FD5" w14:textId="37CB2AA3" w:rsidR="0007099A" w:rsidRDefault="0007099A" w:rsidP="0007099A">
      <w:pPr>
        <w:pStyle w:val="a7"/>
        <w:numPr>
          <w:ilvl w:val="0"/>
          <w:numId w:val="1"/>
        </w:numPr>
        <w:ind w:firstLineChars="0"/>
      </w:pPr>
      <w:r>
        <w:rPr>
          <w:rFonts w:hint="eastAsia"/>
        </w:rPr>
        <w:t>目前的解决方案及其存在的问题</w:t>
      </w:r>
    </w:p>
    <w:p w14:paraId="0D5B9FBF" w14:textId="0BEEAC74" w:rsidR="00D64378" w:rsidRDefault="00D64378" w:rsidP="00D64378">
      <w:pPr>
        <w:ind w:firstLine="360"/>
      </w:pPr>
      <w:r w:rsidRPr="00D64378">
        <w:t>针对上述复杂场景，目前工业界和学术界已经提出了一系列解决方案，但它们在实际工程落地中仍存在不可忽视的局限性</w:t>
      </w:r>
      <w:r>
        <w:rPr>
          <w:rFonts w:hint="eastAsia"/>
        </w:rPr>
        <w:t>。</w:t>
      </w:r>
    </w:p>
    <w:p w14:paraId="514C8632" w14:textId="06C6883E" w:rsidR="00D64378" w:rsidRPr="00D64378" w:rsidRDefault="00D64378" w:rsidP="00D64378">
      <w:pPr>
        <w:rPr>
          <w:b/>
          <w:bCs/>
        </w:rPr>
      </w:pPr>
      <w:r w:rsidRPr="00D64378">
        <w:rPr>
          <w:rFonts w:hint="eastAsia"/>
          <w:b/>
          <w:bCs/>
        </w:rPr>
        <w:t>传统视觉—惯性紧耦合里程计（VIO）:</w:t>
      </w:r>
    </w:p>
    <w:p w14:paraId="5329DCE3" w14:textId="77777777" w:rsidR="00D64378" w:rsidRDefault="00D64378" w:rsidP="00D64378">
      <w:pPr>
        <w:ind w:firstLine="360"/>
      </w:pPr>
      <w:r w:rsidRPr="00D64378">
        <w:rPr>
          <w:b/>
          <w:bCs/>
        </w:rPr>
        <w:t>现有方案：</w:t>
      </w:r>
      <w:r w:rsidRPr="00D64378">
        <w:t xml:space="preserve"> 以VINS-Mono、VINS-Fusion和ORB-SLAM3为代表的系统，将相机和IMU进行紧耦合。IMU负责提供高频的短时间位姿预测，相机负责提供低频的约束并校准IMU的零偏（Bias）。 </w:t>
      </w:r>
    </w:p>
    <w:p w14:paraId="516E1272" w14:textId="080BE1AF" w:rsidR="00D64378" w:rsidRDefault="00D64378" w:rsidP="00D64378">
      <w:pPr>
        <w:ind w:firstLine="360"/>
      </w:pPr>
      <w:r w:rsidRPr="00D64378">
        <w:rPr>
          <w:b/>
          <w:bCs/>
        </w:rPr>
        <w:t>存在的问题：</w:t>
      </w:r>
      <w:r w:rsidRPr="00D64378">
        <w:t xml:space="preserve"> 这类方案依然极度依赖图像的光度一致性和纹理丰富度。在面临对向远光灯、隧道进出口的强逆光，以及雨雪遮挡镜头时，视觉特征提取会立刻中断。一旦视觉丢失超过几秒钟，IMU的积分误差就会呈</w:t>
      </w:r>
      <w:proofErr w:type="gramStart"/>
      <w:r w:rsidRPr="00D64378">
        <w:t>指数级</w:t>
      </w:r>
      <w:proofErr w:type="gramEnd"/>
      <w:r w:rsidRPr="00D64378">
        <w:t>发散，导致系统直接崩溃，无法满足自动驾驶对绝对安全性的要求</w:t>
      </w:r>
      <w:r>
        <w:rPr>
          <w:rFonts w:hint="eastAsia"/>
        </w:rPr>
        <w:t>.</w:t>
      </w:r>
    </w:p>
    <w:p w14:paraId="37750801" w14:textId="59E8F740" w:rsidR="00D64378" w:rsidRDefault="00D64378" w:rsidP="00D64378">
      <w:r w:rsidRPr="00D64378">
        <w:rPr>
          <w:b/>
          <w:bCs/>
        </w:rPr>
        <w:lastRenderedPageBreak/>
        <w:t>深度学习驱动的语义SLAM（Semantic SLAM）</w:t>
      </w:r>
      <w:r>
        <w:rPr>
          <w:rFonts w:hint="eastAsia"/>
        </w:rPr>
        <w:t>:</w:t>
      </w:r>
    </w:p>
    <w:p w14:paraId="29643BF2" w14:textId="226056BC" w:rsidR="00D64378" w:rsidRDefault="00D64378" w:rsidP="00D64378">
      <w:pPr>
        <w:ind w:firstLine="360"/>
        <w:rPr>
          <w:b/>
          <w:bCs/>
        </w:rPr>
      </w:pPr>
      <w:r w:rsidRPr="00D64378">
        <w:rPr>
          <w:b/>
          <w:bCs/>
        </w:rPr>
        <w:t>现有方案：</w:t>
      </w:r>
      <w:r w:rsidRPr="00D64378">
        <w:t xml:space="preserve"> 为了解决动态物体干扰，研究人员提出了</w:t>
      </w:r>
      <w:proofErr w:type="spellStart"/>
      <w:r w:rsidRPr="00D64378">
        <w:t>DynaSLAM</w:t>
      </w:r>
      <w:proofErr w:type="spellEnd"/>
      <w:r w:rsidRPr="00D64378">
        <w:t xml:space="preserve">等方案。通过引入目标检测或语义分割网络（如Mask R-CNN、YOLO），在前端提取特征时，强行剔除掉落在“人”、“车”等潜在动态语义标签上的特征点或点云，只利用背景（如楼房、树木）进行位姿解算。 </w:t>
      </w:r>
      <w:r w:rsidRPr="00D64378">
        <w:rPr>
          <w:b/>
          <w:bCs/>
        </w:rPr>
        <w:t>存在的问题</w:t>
      </w:r>
      <w:r>
        <w:rPr>
          <w:rFonts w:hint="eastAsia"/>
          <w:b/>
          <w:bCs/>
        </w:rPr>
        <w:t>:</w:t>
      </w:r>
    </w:p>
    <w:p w14:paraId="513C26BB" w14:textId="3B6F02B1" w:rsidR="00D64378" w:rsidRDefault="00D64378" w:rsidP="00D64378">
      <w:pPr>
        <w:ind w:firstLine="360"/>
      </w:pPr>
      <w:r>
        <w:rPr>
          <w:rFonts w:hint="eastAsia"/>
          <w:b/>
          <w:bCs/>
        </w:rPr>
        <w:t xml:space="preserve">1. </w:t>
      </w:r>
      <w:r w:rsidRPr="00D64378">
        <w:rPr>
          <w:b/>
          <w:bCs/>
        </w:rPr>
        <w:t>一刀切的语义规则：</w:t>
      </w:r>
      <w:r w:rsidRPr="00D64378">
        <w:t xml:space="preserve"> 这些方案通常假设所有“车辆”都是运动的。在</w:t>
      </w:r>
      <w:proofErr w:type="gramStart"/>
      <w:r w:rsidRPr="00D64378">
        <w:t>实际城市</w:t>
      </w:r>
      <w:proofErr w:type="gramEnd"/>
      <w:r w:rsidRPr="00D64378">
        <w:t>中，路边停靠的大量静止车辆是非常优秀的几何参考路标。如果盲目剔除所有车辆特征，在空旷街道上会导致可用特征过少，引发定位失败。</w:t>
      </w:r>
    </w:p>
    <w:p w14:paraId="7C98BCBD" w14:textId="5E6564C8" w:rsidR="00D64378" w:rsidRDefault="00D64378" w:rsidP="00D64378">
      <w:pPr>
        <w:ind w:firstLine="360"/>
      </w:pPr>
      <w:r>
        <w:rPr>
          <w:rFonts w:hint="eastAsia"/>
          <w:b/>
          <w:bCs/>
        </w:rPr>
        <w:t xml:space="preserve">2. </w:t>
      </w:r>
      <w:proofErr w:type="gramStart"/>
      <w:r w:rsidRPr="00D64378">
        <w:rPr>
          <w:b/>
          <w:bCs/>
        </w:rPr>
        <w:t>算力与</w:t>
      </w:r>
      <w:proofErr w:type="gramEnd"/>
      <w:r w:rsidRPr="00D64378">
        <w:rPr>
          <w:b/>
          <w:bCs/>
        </w:rPr>
        <w:t>实时性矛盾：</w:t>
      </w:r>
      <w:r w:rsidRPr="00D64378">
        <w:t xml:space="preserve"> </w:t>
      </w:r>
      <w:proofErr w:type="gramStart"/>
      <w:r w:rsidRPr="00D64378">
        <w:t>像素级</w:t>
      </w:r>
      <w:proofErr w:type="gramEnd"/>
      <w:r w:rsidRPr="00D64378">
        <w:t>的实例分割网络计算量极其庞大。在车载计算平台上，很难保证SLAM前端在处理高分辨率图像时依然维持30Hz以上的实时帧率。延迟的引入对高速行驶的自动驾驶是致命的。</w:t>
      </w:r>
    </w:p>
    <w:p w14:paraId="6DE9F286" w14:textId="59099B3B" w:rsidR="00D64378" w:rsidRPr="00D64378" w:rsidRDefault="00D64378" w:rsidP="00D64378">
      <w:pPr>
        <w:rPr>
          <w:b/>
          <w:bCs/>
        </w:rPr>
      </w:pPr>
      <w:r w:rsidRPr="00D64378">
        <w:rPr>
          <w:b/>
          <w:bCs/>
        </w:rPr>
        <w:t>激光-惯性里程计（LIO）</w:t>
      </w:r>
      <w:r w:rsidRPr="00D64378">
        <w:rPr>
          <w:rFonts w:hint="eastAsia"/>
          <w:b/>
          <w:bCs/>
        </w:rPr>
        <w:t>：</w:t>
      </w:r>
    </w:p>
    <w:p w14:paraId="56DCE50F" w14:textId="77777777" w:rsidR="00D64378" w:rsidRDefault="00D64378" w:rsidP="00D64378">
      <w:r>
        <w:tab/>
      </w:r>
      <w:r w:rsidRPr="00D64378">
        <w:rPr>
          <w:b/>
          <w:bCs/>
        </w:rPr>
        <w:t>现有方案：</w:t>
      </w:r>
      <w:r w:rsidRPr="00D64378">
        <w:t xml:space="preserve"> 以LIO-SAM、FAST-LIO2为代表，通过引入固态或机械激光雷达，极大提升</w:t>
      </w:r>
      <w:proofErr w:type="gramStart"/>
      <w:r w:rsidRPr="00D64378">
        <w:t>了建图的</w:t>
      </w:r>
      <w:proofErr w:type="gramEnd"/>
      <w:r w:rsidRPr="00D64378">
        <w:t xml:space="preserve">精度和白天黑夜的适应性，并利用增量式平滑与建图（iSAM2）或者迭代误差状态卡尔曼滤波（IESKF）实现了极高的精度。 </w:t>
      </w:r>
    </w:p>
    <w:p w14:paraId="6FFD076F" w14:textId="440D8CBC" w:rsidR="00D64378" w:rsidRDefault="00D64378" w:rsidP="00D64378">
      <w:pPr>
        <w:ind w:firstLine="360"/>
      </w:pPr>
      <w:r w:rsidRPr="00D64378">
        <w:rPr>
          <w:b/>
          <w:bCs/>
        </w:rPr>
        <w:t>存在的问题：</w:t>
      </w:r>
      <w:r w:rsidRPr="00D64378">
        <w:t xml:space="preserve"> 除前文提到的长隧道“几何退化”问题外，激光雷达在雨雪天气下的表现极差。大雨或密集的雪花会被激光雷达误识别为障碍物点云，产生大量被称为“幽灵点”（Ghost points）的噪点，严重干扰点云匹配的精度。此外，高线束激光雷达成本依然高昂，难以在大规模</w:t>
      </w:r>
      <w:proofErr w:type="gramStart"/>
      <w:r w:rsidRPr="00D64378">
        <w:t>量产乘用车上</w:t>
      </w:r>
      <w:proofErr w:type="gramEnd"/>
      <w:r w:rsidRPr="00D64378">
        <w:t>普及。</w:t>
      </w:r>
    </w:p>
    <w:p w14:paraId="500D1317" w14:textId="26D90D60" w:rsidR="00D64378" w:rsidRPr="00D64378" w:rsidRDefault="00D64378" w:rsidP="00D64378">
      <w:pPr>
        <w:rPr>
          <w:b/>
          <w:bCs/>
        </w:rPr>
      </w:pPr>
      <w:r w:rsidRPr="00D64378">
        <w:rPr>
          <w:b/>
          <w:bCs/>
        </w:rPr>
        <w:t>传统的多传感器融合策略</w:t>
      </w:r>
      <w:r w:rsidRPr="00D64378">
        <w:rPr>
          <w:rFonts w:hint="eastAsia"/>
          <w:b/>
          <w:bCs/>
        </w:rPr>
        <w:t>：</w:t>
      </w:r>
    </w:p>
    <w:p w14:paraId="758EFC87" w14:textId="77777777" w:rsidR="00D64378" w:rsidRDefault="00D64378" w:rsidP="00D64378">
      <w:pPr>
        <w:ind w:firstLine="360"/>
      </w:pPr>
      <w:r w:rsidRPr="00D64378">
        <w:rPr>
          <w:b/>
          <w:bCs/>
        </w:rPr>
        <w:t>现有方案：</w:t>
      </w:r>
      <w:r w:rsidRPr="00D64378">
        <w:t xml:space="preserve"> 为了克服单一传感器的缺陷，工程师将视觉、激光、IMU、轮速</w:t>
      </w:r>
      <w:proofErr w:type="gramStart"/>
      <w:r w:rsidRPr="00D64378">
        <w:t>计全部</w:t>
      </w:r>
      <w:proofErr w:type="gramEnd"/>
      <w:r w:rsidRPr="00D64378">
        <w:t>引入，利用扩展卡尔曼滤波（EKF）进行松耦合，或者利用因子图进行紧耦合。</w:t>
      </w:r>
    </w:p>
    <w:p w14:paraId="70AE8283" w14:textId="097AB7BD" w:rsidR="00D64378" w:rsidRPr="00D64378" w:rsidRDefault="00D64378" w:rsidP="00D64378">
      <w:pPr>
        <w:ind w:firstLine="360"/>
        <w:rPr>
          <w:rFonts w:hint="eastAsia"/>
        </w:rPr>
      </w:pPr>
      <w:r w:rsidRPr="00D64378">
        <w:rPr>
          <w:b/>
          <w:bCs/>
        </w:rPr>
        <w:t>存在的问题：</w:t>
      </w:r>
      <w:r w:rsidRPr="00D64378">
        <w:t xml:space="preserve"> 目前多数多传感器融合系统在因子图优化中，为各个传感器设置的协方差（权重）往往是固定不变或仅作简单调整的。这意味着，当大雪导致激光点云劣化，或者逆光导致视觉失效时，后端优化器仍然可能以同样的信任度去接纳这些产生严重偏差的传感器数据。这种“脏数据”的汇入会污染整个状态估计，导致“一颗老鼠</w:t>
      </w:r>
      <w:proofErr w:type="gramStart"/>
      <w:r w:rsidRPr="00D64378">
        <w:t>屎</w:t>
      </w:r>
      <w:proofErr w:type="gramEnd"/>
      <w:r w:rsidRPr="00D64378">
        <w:t>坏了一锅汤”，系统的鲁棒性并未因传感器数量的增加而发生本质改变。</w:t>
      </w:r>
    </w:p>
    <w:p w14:paraId="1E6217D0" w14:textId="6F02D867" w:rsidR="0007099A" w:rsidRDefault="0007099A" w:rsidP="0007099A">
      <w:pPr>
        <w:pStyle w:val="a7"/>
        <w:numPr>
          <w:ilvl w:val="0"/>
          <w:numId w:val="1"/>
        </w:numPr>
        <w:ind w:firstLineChars="0"/>
        <w:rPr>
          <w:rFonts w:hint="eastAsia"/>
        </w:rPr>
      </w:pPr>
      <w:r>
        <w:rPr>
          <w:rFonts w:hint="eastAsia"/>
        </w:rPr>
        <w:t>给出你的改进方案并详细分析</w:t>
      </w:r>
    </w:p>
    <w:p w14:paraId="3800B028" w14:textId="728AF9BC" w:rsidR="00352589" w:rsidRDefault="00900767" w:rsidP="00900767">
      <w:pPr>
        <w:ind w:firstLine="360"/>
        <w:rPr>
          <w:rFonts w:hint="eastAsia"/>
        </w:rPr>
      </w:pPr>
      <w:r w:rsidRPr="00900767">
        <w:t xml:space="preserve">针对上述现状与痛点，我提出一种名为 </w:t>
      </w:r>
      <w:r w:rsidRPr="00900767">
        <w:rPr>
          <w:b/>
          <w:bCs/>
        </w:rPr>
        <w:t>“面向复杂城市环境的自适应多模态感知与动态感知紧耦合SLAM系统”（Adaptive Multi-Modal and Dynamic-Aware Tightly-Coupled SLAM, AMD-SLAM）</w:t>
      </w:r>
      <w:r w:rsidRPr="00900767">
        <w:t xml:space="preserve"> 的综合改进方案。</w:t>
      </w:r>
    </w:p>
    <w:p w14:paraId="04E2D431" w14:textId="6643E743" w:rsidR="00352589" w:rsidRDefault="00900767">
      <w:r>
        <w:tab/>
      </w:r>
      <w:r w:rsidRPr="00900767">
        <w:t>该方案的字数较长、涉及底层逻辑较多，其核心创新在于：在硬件层引入新型仿生传感器（事件相机）；在前端利用结合时空上下文的轻量化深度学习网络实现动态物体“软隔离”；在后端构建基于信息熵退化感知的自适应因子图优化器。以下是该改进方案的详细拆解与深度分析。</w:t>
      </w:r>
    </w:p>
    <w:p w14:paraId="094D5693" w14:textId="1F91AA30" w:rsidR="00900767" w:rsidRPr="00900767" w:rsidRDefault="00900767">
      <w:pPr>
        <w:rPr>
          <w:b/>
          <w:bCs/>
        </w:rPr>
      </w:pPr>
      <w:r w:rsidRPr="00900767">
        <w:rPr>
          <w:rFonts w:hint="eastAsia"/>
          <w:b/>
          <w:bCs/>
        </w:rPr>
        <w:t xml:space="preserve">4.1 </w:t>
      </w:r>
      <w:r w:rsidRPr="00900767">
        <w:rPr>
          <w:b/>
          <w:bCs/>
        </w:rPr>
        <w:t>硬件异构架构：引入事件相机（Event Camera）打破视觉瓶颈</w:t>
      </w:r>
    </w:p>
    <w:p w14:paraId="17BD6FF3" w14:textId="37565DE4" w:rsidR="00900767" w:rsidRDefault="00900767" w:rsidP="00900767">
      <w:pPr>
        <w:ind w:firstLine="420"/>
      </w:pPr>
      <w:r w:rsidRPr="00900767">
        <w:t xml:space="preserve">针对传统RGB相机在极端光照（大光比、暗光）和高速运动模糊下失效的致命缺陷，本方案在硬件架构上，除了常规的固态激光雷达、6轴IMU和RGB相机外，创造性地引入 </w:t>
      </w:r>
      <w:r w:rsidRPr="00900767">
        <w:rPr>
          <w:b/>
          <w:bCs/>
        </w:rPr>
        <w:t>事件相机（Dynamic Vision Sensor, DVS）</w:t>
      </w:r>
      <w:r w:rsidRPr="00900767">
        <w:t>。</w:t>
      </w:r>
    </w:p>
    <w:p w14:paraId="3F40A8FD" w14:textId="0C414634" w:rsidR="00900767" w:rsidRPr="00900767" w:rsidRDefault="00900767" w:rsidP="00900767">
      <w:pPr>
        <w:rPr>
          <w:b/>
          <w:bCs/>
        </w:rPr>
      </w:pPr>
      <w:r w:rsidRPr="00900767">
        <w:rPr>
          <w:rFonts w:hint="eastAsia"/>
          <w:b/>
          <w:bCs/>
        </w:rPr>
        <w:t>工作原理分析：</w:t>
      </w:r>
    </w:p>
    <w:p w14:paraId="05D587D5" w14:textId="2AA40D18" w:rsidR="00900767" w:rsidRDefault="00900767" w:rsidP="00900767">
      <w:pPr>
        <w:ind w:firstLine="420"/>
        <w:rPr>
          <w:rFonts w:hint="eastAsia"/>
        </w:rPr>
      </w:pPr>
      <w:r w:rsidRPr="00900767">
        <w:t>事件相机的工作机制受到人类视网膜的启发。传统相机以固定的帧率（如30fps）全局曝光拍摄全画幅静态图像，而事件相机内部的每个像素是独立异步工作的。只有当某个像素点感知到环境亮度发生超过阈值的相对变化时，该像素才会输出一个“事件”（包含像素坐标、时间戳和极性）。</w:t>
      </w:r>
    </w:p>
    <w:p w14:paraId="6319AE69" w14:textId="4329A696" w:rsidR="00352589" w:rsidRPr="00900767" w:rsidRDefault="00900767">
      <m:oMathPara>
        <m:oMath>
          <m:sSub>
            <m:sSubPr>
              <m:ctrlPr>
                <w:rPr>
                  <w:rFonts w:ascii="Cambria Math" w:hAnsi="Cambria Math"/>
                  <w:i/>
                </w:rPr>
              </m:ctrlPr>
            </m:sSubPr>
            <m:e>
              <m:r>
                <w:rPr>
                  <w:rFonts w:ascii="Cambria Math" w:hAnsi="Cambria Math" w:hint="eastAsia"/>
                </w:rPr>
                <m:t>e</m:t>
              </m:r>
              <m:ctrlPr>
                <w:rPr>
                  <w:rFonts w:ascii="Cambria Math" w:hAnsi="Cambria Math" w:hint="eastAsia"/>
                  <w:i/>
                </w:rPr>
              </m:ctrlP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m:t>
          </m:r>
        </m:oMath>
      </m:oMathPara>
    </w:p>
    <w:p w14:paraId="12F5CBE0" w14:textId="6EA66DE9" w:rsidR="00900767" w:rsidRDefault="00900767">
      <w:r>
        <w:rPr>
          <w:rFonts w:hint="eastAsia"/>
        </w:rPr>
        <w:t>其中</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Pr>
          <w:rFonts w:hint="eastAsia"/>
        </w:rPr>
        <w:t>是</w:t>
      </w:r>
      <w:proofErr w:type="gramStart"/>
      <w:r>
        <w:rPr>
          <w:rFonts w:hint="eastAsia"/>
        </w:rPr>
        <w:t>微秒级</w:t>
      </w:r>
      <w:proofErr w:type="gramEnd"/>
      <w:r>
        <w:rPr>
          <w:rFonts w:hint="eastAsia"/>
        </w:rPr>
        <w:t>的时间戳，</w:t>
      </w:r>
      <m:oMath>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∈{+1, -1}</m:t>
        </m:r>
      </m:oMath>
      <w:r>
        <w:rPr>
          <w:rFonts w:hint="eastAsia"/>
        </w:rPr>
        <w:t>代表亮度增加或变暗。</w:t>
      </w:r>
    </w:p>
    <w:p w14:paraId="2A5EEE9D" w14:textId="49873BA9" w:rsidR="00900767" w:rsidRPr="002E3296" w:rsidRDefault="00900767">
      <w:pPr>
        <w:rPr>
          <w:b/>
          <w:bCs/>
        </w:rPr>
      </w:pPr>
      <w:r w:rsidRPr="002E3296">
        <w:rPr>
          <w:rFonts w:hint="eastAsia"/>
          <w:b/>
          <w:bCs/>
        </w:rPr>
        <w:t>工程优势分析：</w:t>
      </w:r>
    </w:p>
    <w:p w14:paraId="38110A79" w14:textId="17984775" w:rsidR="00900767" w:rsidRDefault="00900767">
      <w:r>
        <w:tab/>
      </w:r>
      <w:r>
        <w:rPr>
          <w:rFonts w:hint="eastAsia"/>
        </w:rPr>
        <w:t xml:space="preserve">1. </w:t>
      </w:r>
      <w:r w:rsidRPr="00900767">
        <w:rPr>
          <w:b/>
          <w:bCs/>
        </w:rPr>
        <w:t>超高动态范围（HDR）：</w:t>
      </w:r>
      <w:r w:rsidRPr="00900767">
        <w:t xml:space="preserve"> 事件相机的动态范围可达 120dB - 140dB（传统相机通常只有 60dB）。当自动驾驶汽车从黑暗的隧道瞬间冲入正午强光时，事件相机不会</w:t>
      </w:r>
      <w:proofErr w:type="gramStart"/>
      <w:r w:rsidRPr="00900767">
        <w:t>过曝或</w:t>
      </w:r>
      <w:proofErr w:type="gramEnd"/>
      <w:r w:rsidRPr="00900767">
        <w:t>欠曝，它依然能清晰地捕捉到环境边缘的亮度变化，保证视觉特征不丢失。</w:t>
      </w:r>
    </w:p>
    <w:p w14:paraId="4CBFB3FF" w14:textId="44D28C53" w:rsidR="00900767" w:rsidRDefault="00900767">
      <w:r>
        <w:rPr>
          <w:b/>
          <w:bCs/>
        </w:rPr>
        <w:tab/>
      </w:r>
      <w:r w:rsidRPr="00900767">
        <w:rPr>
          <w:rFonts w:hint="eastAsia"/>
        </w:rPr>
        <w:t xml:space="preserve">2. </w:t>
      </w:r>
      <w:proofErr w:type="gramStart"/>
      <w:r w:rsidRPr="00900767">
        <w:rPr>
          <w:b/>
          <w:bCs/>
        </w:rPr>
        <w:t>微秒级</w:t>
      </w:r>
      <w:proofErr w:type="gramEnd"/>
      <w:r w:rsidRPr="00900767">
        <w:rPr>
          <w:b/>
          <w:bCs/>
        </w:rPr>
        <w:t>延迟与无运动模糊：</w:t>
      </w:r>
      <w:r w:rsidRPr="00900767">
        <w:t xml:space="preserve"> 因为没有曝光窗口的概念，即使在车辆以 120km/h 高速行驶或急转弯时，事件相机也能输出锐利的边缘事件流，彻底解决了运动模糊导致的特征跟踪失败问题。</w:t>
      </w:r>
    </w:p>
    <w:p w14:paraId="0238E7F6" w14:textId="07B0C6AC" w:rsidR="00900767" w:rsidRDefault="00900767">
      <w:r>
        <w:tab/>
      </w:r>
      <w:r>
        <w:rPr>
          <w:rFonts w:hint="eastAsia"/>
        </w:rPr>
        <w:t xml:space="preserve">3. </w:t>
      </w:r>
      <w:r w:rsidR="002E3296" w:rsidRPr="002E3296">
        <w:rPr>
          <w:b/>
          <w:bCs/>
        </w:rPr>
        <w:t>极低的数据冗余：</w:t>
      </w:r>
      <w:r w:rsidR="002E3296" w:rsidRPr="002E3296">
        <w:t xml:space="preserve"> 在静止不变的场景中，它几乎不输出数据，极大地节省了总线的带宽。</w:t>
      </w:r>
    </w:p>
    <w:p w14:paraId="31EDC37F" w14:textId="09081A1E" w:rsidR="002E3296" w:rsidRDefault="002E3296" w:rsidP="002E3296">
      <w:pPr>
        <w:ind w:firstLine="420"/>
      </w:pPr>
      <w:r w:rsidRPr="002E3296">
        <w:t>通过将事件流（Event Stream）积聚为时间表面（Time Surface）或者事件帧，并与IMU进行紧耦合，即使在RGB相机完全致盲的极端工况下，系统依然能维持稳定、连续的高频位姿推算。</w:t>
      </w:r>
    </w:p>
    <w:p w14:paraId="0AC06089" w14:textId="5D0E27F8" w:rsidR="002E3296" w:rsidRPr="002E3296" w:rsidRDefault="002E3296" w:rsidP="002E3296">
      <w:pPr>
        <w:rPr>
          <w:b/>
          <w:bCs/>
        </w:rPr>
      </w:pPr>
      <w:r w:rsidRPr="002E3296">
        <w:rPr>
          <w:rFonts w:hint="eastAsia"/>
          <w:b/>
          <w:bCs/>
        </w:rPr>
        <w:t xml:space="preserve">4.2 </w:t>
      </w:r>
      <w:r w:rsidRPr="002E3296">
        <w:rPr>
          <w:b/>
          <w:bCs/>
        </w:rPr>
        <w:t>前端算法改进：结合时空上下文的动态语义“软约束”</w:t>
      </w:r>
    </w:p>
    <w:p w14:paraId="3C596772" w14:textId="7AAA5D7D" w:rsidR="002E3296" w:rsidRDefault="002E3296" w:rsidP="002E3296">
      <w:pPr>
        <w:ind w:firstLine="420"/>
      </w:pPr>
      <w:r w:rsidRPr="002E3296">
        <w:t>针对原有语义SLAM一刀切剔除所有车辆导致特征不足、以及神经网络延迟高的问题，本方案设计了一个基于“软约束”的轻量化动态语义前端。</w:t>
      </w:r>
    </w:p>
    <w:p w14:paraId="2CD9371A" w14:textId="7CFE6114" w:rsidR="002E3296" w:rsidRDefault="002E3296" w:rsidP="002E3296">
      <w:r>
        <w:rPr>
          <w:rFonts w:hint="eastAsia"/>
        </w:rPr>
        <w:t xml:space="preserve">4.2.1 </w:t>
      </w:r>
      <w:r w:rsidRPr="002E3296">
        <w:t>轻量化全景分割与几何运动校验</w:t>
      </w:r>
    </w:p>
    <w:p w14:paraId="74F79125" w14:textId="2E7E7F3C" w:rsidR="002E3296" w:rsidRPr="002E3296" w:rsidRDefault="002E3296" w:rsidP="002E3296">
      <w:pPr>
        <w:ind w:firstLine="420"/>
      </w:pPr>
      <w:r w:rsidRPr="002E3296">
        <w:t>放弃庞大的Mask R-CNN，采用在边缘计算平台上（如NVIDIA Orin）基于</w:t>
      </w:r>
      <w:proofErr w:type="spellStart"/>
      <w:r w:rsidRPr="002E3296">
        <w:t>TensorRT</w:t>
      </w:r>
      <w:proofErr w:type="spellEnd"/>
      <w:r w:rsidRPr="002E3296">
        <w:t>加速的轻量化语义网络（如改进的YOLOv8-Seg或</w:t>
      </w:r>
      <w:proofErr w:type="spellStart"/>
      <w:r w:rsidRPr="002E3296">
        <w:t>BiSeNet</w:t>
      </w:r>
      <w:proofErr w:type="spellEnd"/>
      <w:r w:rsidRPr="002E3296">
        <w:t>）。在提取特征的同时，系统不再直接丢弃“车”、“人”标签的特征点，而是引入</w:t>
      </w:r>
      <w:r w:rsidRPr="002E3296">
        <w:rPr>
          <w:b/>
          <w:bCs/>
        </w:rPr>
        <w:t>极线约束（</w:t>
      </w:r>
      <w:proofErr w:type="spellStart"/>
      <w:r w:rsidRPr="002E3296">
        <w:rPr>
          <w:b/>
          <w:bCs/>
        </w:rPr>
        <w:t>Epipolar</w:t>
      </w:r>
      <w:proofErr w:type="spellEnd"/>
      <w:r w:rsidRPr="002E3296">
        <w:rPr>
          <w:b/>
          <w:bCs/>
        </w:rPr>
        <w:t xml:space="preserve"> Constraint）与深度校验</w:t>
      </w:r>
      <w:r w:rsidRPr="002E3296">
        <w:t xml:space="preserve">。 如果一个特征点被识别为“汽车”，系统会计算其在前后两帧图像中的实际光流位置与基于相机自我运动推算出的理论极线位置之间的距离 d。 若 d 大于给定阈值，说明该车辆正在发生独立于相机的相对运动，系统将其标记为 </w:t>
      </w:r>
      <w:r w:rsidRPr="002E3296">
        <w:rPr>
          <w:b/>
          <w:bCs/>
        </w:rPr>
        <w:t>“高置信度动态点”</w:t>
      </w:r>
      <w:r w:rsidRPr="002E3296">
        <w:t xml:space="preserve">；若 d 接近于0，说明该车辆停在路边，系统将其标记为 </w:t>
      </w:r>
      <w:r w:rsidRPr="002E3296">
        <w:rPr>
          <w:b/>
          <w:bCs/>
        </w:rPr>
        <w:t>“静态路标点”</w:t>
      </w:r>
      <w:r w:rsidRPr="002E3296">
        <w:t>。</w:t>
      </w:r>
    </w:p>
    <w:p w14:paraId="3E0F17E4" w14:textId="41889F27" w:rsidR="002E3296" w:rsidRDefault="002E3296" w:rsidP="002E3296">
      <w:r>
        <w:rPr>
          <w:rFonts w:hint="eastAsia"/>
        </w:rPr>
        <w:t>4.2.2 概率权重的</w:t>
      </w:r>
      <w:proofErr w:type="gramStart"/>
      <w:r>
        <w:rPr>
          <w:rFonts w:hint="eastAsia"/>
        </w:rPr>
        <w:t>软分配</w:t>
      </w:r>
      <w:proofErr w:type="gramEnd"/>
      <w:r>
        <w:rPr>
          <w:rFonts w:hint="eastAsia"/>
        </w:rPr>
        <w:t>机制</w:t>
      </w:r>
    </w:p>
    <w:p w14:paraId="39A00A37" w14:textId="2004C6F1" w:rsidR="002E3296" w:rsidRPr="002E3296" w:rsidRDefault="002E3296" w:rsidP="002E3296">
      <w:pPr>
        <w:ind w:firstLine="420"/>
      </w:pPr>
      <w:r w:rsidRPr="002E3296">
        <w:t>对于每一个视觉特征点或激光点云簇，系统赋予一个动态概率</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dynamic</m:t>
            </m:r>
          </m:sub>
        </m:sSub>
      </m:oMath>
      <w:r w:rsidRPr="002E3296">
        <w:t xml:space="preserve">。在后续处理中，我们并不直接剔除点，而是将 </w:t>
      </w:r>
      <m:oMath>
        <m:r>
          <w:rPr>
            <w:rFonts w:ascii="Cambria Math" w:hAnsi="Cambria Math"/>
          </w:rPr>
          <m:t xml:space="preserve">(1 - </m:t>
        </m:r>
        <m:sSub>
          <m:sSubPr>
            <m:ctrlPr>
              <w:rPr>
                <w:rFonts w:ascii="Cambria Math" w:hAnsi="Cambria Math"/>
                <w:i/>
              </w:rPr>
            </m:ctrlPr>
          </m:sSubPr>
          <m:e>
            <m:r>
              <w:rPr>
                <w:rFonts w:ascii="Cambria Math" w:hAnsi="Cambria Math"/>
              </w:rPr>
              <m:t>P</m:t>
            </m:r>
          </m:e>
          <m:sub>
            <m:r>
              <w:rPr>
                <w:rFonts w:ascii="Cambria Math" w:hAnsi="Cambria Math"/>
              </w:rPr>
              <m:t>dynamic</m:t>
            </m:r>
          </m:sub>
        </m:sSub>
        <m:r>
          <w:rPr>
            <w:rFonts w:ascii="Cambria Math" w:hAnsi="Cambria Math"/>
          </w:rPr>
          <m:t>)</m:t>
        </m:r>
      </m:oMath>
      <w:r w:rsidRPr="002E3296">
        <w:t xml:space="preserve"> 作为权重的调节系数，应用于后端的非线性优化中。停在路边的车会被赋予极高的权重以协助定位，而正在行驶的汽车特征权重趋近于零，从而在不剧烈减少特征数量的前提下，从数学底层剥离了动态物体对位姿估计的干扰。</w:t>
      </w:r>
    </w:p>
    <w:p w14:paraId="2795BA4D" w14:textId="5CBDA305" w:rsidR="002E3296" w:rsidRDefault="002E3296" w:rsidP="002E3296">
      <w:r>
        <w:rPr>
          <w:rFonts w:hint="eastAsia"/>
        </w:rPr>
        <w:t xml:space="preserve">4.3 </w:t>
      </w:r>
      <w:r w:rsidRPr="002E3296">
        <w:t>后端架构创新：基于退化感知的自适应因子图优化（Adaptive Factor Graph）</w:t>
      </w:r>
    </w:p>
    <w:p w14:paraId="3303043D" w14:textId="15C66FD4" w:rsidR="002E3296" w:rsidRDefault="002E3296" w:rsidP="002E3296">
      <w:pPr>
        <w:ind w:firstLine="420"/>
      </w:pPr>
      <w:r w:rsidRPr="002E3296">
        <w:t>这是本方案解决多传感器融合“一损俱损”问题的核心数学架构。传统的因子图优化目标函数通常写为</w:t>
      </w:r>
      <w:r>
        <w:rPr>
          <w:rFonts w:hint="eastAsia"/>
        </w:rPr>
        <w:t>：</w:t>
      </w:r>
    </w:p>
    <w:p w14:paraId="50C5C6AC" w14:textId="671E9A7B" w:rsidR="002E3296" w:rsidRDefault="002E3296" w:rsidP="002E3296">
      <w:pPr>
        <w:jc w:val="center"/>
      </w:pPr>
      <w:r w:rsidRPr="002E3296">
        <w:drawing>
          <wp:inline distT="0" distB="0" distL="0" distR="0" wp14:anchorId="1C19575F" wp14:editId="16902A0B">
            <wp:extent cx="5274310" cy="1267460"/>
            <wp:effectExtent l="0" t="0" r="2540" b="8890"/>
            <wp:docPr id="5113588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358815" name=""/>
                    <pic:cNvPicPr/>
                  </pic:nvPicPr>
                  <pic:blipFill>
                    <a:blip r:embed="rId7"/>
                    <a:stretch>
                      <a:fillRect/>
                    </a:stretch>
                  </pic:blipFill>
                  <pic:spPr>
                    <a:xfrm>
                      <a:off x="0" y="0"/>
                      <a:ext cx="5274310" cy="1267460"/>
                    </a:xfrm>
                    <a:prstGeom prst="rect">
                      <a:avLst/>
                    </a:prstGeom>
                  </pic:spPr>
                </pic:pic>
              </a:graphicData>
            </a:graphic>
          </wp:inline>
        </w:drawing>
      </w:r>
    </w:p>
    <w:p w14:paraId="0CA463CC" w14:textId="63A68F8B" w:rsidR="002E3296" w:rsidRDefault="002E3296" w:rsidP="002E3296">
      <w:r>
        <w:rPr>
          <w:rFonts w:hint="eastAsia"/>
        </w:rPr>
        <w:t>传感器退化感知指标的建立</w:t>
      </w:r>
    </w:p>
    <w:p w14:paraId="6A0087A2" w14:textId="1C2A4B29" w:rsidR="002E3296" w:rsidRDefault="002E3296" w:rsidP="002E3296">
      <w:r w:rsidRPr="002E3296">
        <w:t>本方案在后端引入了实时的</w:t>
      </w:r>
      <w:r w:rsidRPr="002E3296">
        <w:rPr>
          <w:b/>
          <w:bCs/>
        </w:rPr>
        <w:t>退化评估模块（Degradation Evaluator）</w:t>
      </w:r>
      <w:r w:rsidRPr="002E3296">
        <w:t>。</w:t>
      </w:r>
    </w:p>
    <w:p w14:paraId="74AAB681" w14:textId="74BD8AC7" w:rsidR="002E3296" w:rsidRDefault="002E3296" w:rsidP="002E3296">
      <w:r>
        <w:tab/>
      </w:r>
      <w:r w:rsidRPr="002E3296">
        <w:rPr>
          <w:b/>
          <w:bCs/>
        </w:rPr>
        <w:t>针对视觉/事件相机：</w:t>
      </w:r>
      <w:r w:rsidRPr="002E3296">
        <w:t xml:space="preserve"> 实时监控跟踪成功的特征点数量分布、光度误差的方差。若遇大雾、大雨遮挡镜头，特征匹配内点率锐减，视觉退化指标 </w:t>
      </w:r>
      <m:oMath>
        <m:sSub>
          <m:sSubPr>
            <m:ctrlPr>
              <w:rPr>
                <w:rFonts w:ascii="Cambria Math" w:hAnsi="Cambria Math"/>
                <w:i/>
              </w:rPr>
            </m:ctrlPr>
          </m:sSubPr>
          <m:e>
            <m:r>
              <w:rPr>
                <w:rFonts w:ascii="Cambria Math" w:hAnsi="Cambria Math" w:hint="eastAsia"/>
              </w:rPr>
              <m:t>D</m:t>
            </m:r>
            <m:ctrlPr>
              <w:rPr>
                <w:rFonts w:ascii="Cambria Math" w:hAnsi="Cambria Math" w:hint="eastAsia"/>
                <w:i/>
              </w:rPr>
            </m:ctrlPr>
          </m:e>
          <m:sub>
            <m:r>
              <w:rPr>
                <w:rFonts w:ascii="Cambria Math" w:hAnsi="Cambria Math"/>
              </w:rPr>
              <m:t>vision</m:t>
            </m:r>
          </m:sub>
        </m:sSub>
      </m:oMath>
      <w:r w:rsidRPr="002E3296">
        <w:t xml:space="preserve"> 迅速升高。</w:t>
      </w:r>
    </w:p>
    <w:p w14:paraId="6A485A68" w14:textId="5B8E3C9D" w:rsidR="002E3296" w:rsidRPr="002E3296" w:rsidRDefault="002E3296" w:rsidP="002E3296">
      <w:r>
        <w:lastRenderedPageBreak/>
        <w:tab/>
      </w:r>
      <w:r w:rsidRPr="002E3296">
        <w:rPr>
          <w:b/>
          <w:bCs/>
        </w:rPr>
        <w:t>针对激光雷达：</w:t>
      </w:r>
      <w:r w:rsidRPr="002E3296">
        <w:t xml:space="preserve"> 在进行点云配准（如</w:t>
      </w:r>
      <w:proofErr w:type="gramStart"/>
      <w:r w:rsidRPr="002E3296">
        <w:t>提取面</w:t>
      </w:r>
      <w:proofErr w:type="gramEnd"/>
      <w:r w:rsidRPr="002E3296">
        <w:t xml:space="preserve">特征、线特征构建Hessian矩阵H）时，对 H 进行特征值分解。如果发现最小特征值 </w:t>
      </w:r>
      <m:oMath>
        <m:sSub>
          <m:sSubPr>
            <m:ctrlPr>
              <w:rPr>
                <w:rFonts w:ascii="Cambria Math" w:hAnsi="Cambria Math"/>
                <w:i/>
              </w:rPr>
            </m:ctrlPr>
          </m:sSubPr>
          <m:e>
            <m:r>
              <w:rPr>
                <w:rFonts w:ascii="Cambria Math" w:hAnsi="Cambria Math"/>
              </w:rPr>
              <m:t>λ</m:t>
            </m:r>
          </m:e>
          <m:sub>
            <m:d>
              <m:dPr>
                <m:begChr m:val="{"/>
                <m:endChr m:val="}"/>
                <m:ctrlPr>
                  <w:rPr>
                    <w:rFonts w:ascii="Cambria Math" w:hAnsi="Cambria Math"/>
                    <w:i/>
                  </w:rPr>
                </m:ctrlPr>
              </m:dPr>
              <m:e>
                <m:r>
                  <w:rPr>
                    <w:rFonts w:ascii="Cambria Math" w:hAnsi="Cambria Math"/>
                  </w:rPr>
                  <m:t>min</m:t>
                </m:r>
              </m:e>
            </m:d>
          </m:sub>
        </m:sSub>
        <m:r>
          <w:rPr>
            <w:rFonts w:ascii="Cambria Math" w:hAnsi="Cambria Math"/>
          </w:rPr>
          <m:t xml:space="preserve"> </m:t>
        </m:r>
      </m:oMath>
      <w:r w:rsidRPr="002E3296">
        <w:t xml:space="preserve"> 接近于零，说明在特征向量对应的物理方向上（例如长隧道的延伸方向）缺乏几何约束。此时，针对该方向的激光退化指标 </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l</m:t>
            </m:r>
            <m:r>
              <m:rPr>
                <m:sty m:val="p"/>
              </m:rPr>
              <w:rPr>
                <w:rFonts w:ascii="Cambria Math" w:hAnsi="Cambria Math"/>
              </w:rPr>
              <m:t>idardir</m:t>
            </m:r>
          </m:sub>
        </m:sSub>
        <m:r>
          <m:rPr>
            <m:sty m:val="p"/>
          </m:rPr>
          <w:rPr>
            <w:rFonts w:ascii="Cambria Math" w:hAnsi="Cambria Math"/>
          </w:rPr>
          <m:t xml:space="preserve"> </m:t>
        </m:r>
        <m:r>
          <m:rPr>
            <m:sty m:val="p"/>
          </m:rPr>
          <w:rPr>
            <w:rFonts w:ascii="Cambria Math"/>
          </w:rPr>
          <m:t xml:space="preserve"> </m:t>
        </m:r>
      </m:oMath>
      <w:r w:rsidRPr="002E3296">
        <w:t>升高。</w:t>
      </w:r>
    </w:p>
    <w:p w14:paraId="0E60FA82" w14:textId="1538B1C0" w:rsidR="002E3296" w:rsidRPr="002E3296" w:rsidRDefault="00346564" w:rsidP="002E3296">
      <w:pPr>
        <w:rPr>
          <w:rFonts w:hint="eastAsia"/>
        </w:rPr>
      </w:pPr>
      <w:r>
        <w:rPr>
          <w:rFonts w:hint="eastAsia"/>
        </w:rPr>
        <w:t xml:space="preserve">4.4 </w:t>
      </w:r>
      <w:r w:rsidRPr="00346564">
        <w:t>系统整体架构与工程部署可行性分析</w:t>
      </w:r>
    </w:p>
    <w:p w14:paraId="329039E2" w14:textId="154D3CB9" w:rsidR="002E3296" w:rsidRDefault="00346564" w:rsidP="002E3296">
      <w:r w:rsidRPr="00346564">
        <w:t>结合上述模块，AMD-SLAM 系统的整体运行流转如下：</w:t>
      </w:r>
    </w:p>
    <w:p w14:paraId="4144B599" w14:textId="2B2F13CD" w:rsidR="00346564" w:rsidRDefault="00346564" w:rsidP="002E3296">
      <w:r>
        <w:tab/>
      </w:r>
      <w:r>
        <w:rPr>
          <w:rFonts w:hint="eastAsia"/>
        </w:rPr>
        <w:t xml:space="preserve">1. </w:t>
      </w:r>
      <w:r w:rsidRPr="00346564">
        <w:rPr>
          <w:b/>
          <w:bCs/>
        </w:rPr>
        <w:t>数据同步与预处理：</w:t>
      </w:r>
      <w:r w:rsidRPr="00346564">
        <w:t xml:space="preserve"> IMU进行高频积分（预积分技术），RTK、事件流、RGB图像和激光点云通过硬件时间</w:t>
      </w:r>
      <w:proofErr w:type="gramStart"/>
      <w:r w:rsidRPr="00346564">
        <w:t>戳进行微秒级</w:t>
      </w:r>
      <w:proofErr w:type="gramEnd"/>
      <w:r w:rsidRPr="00346564">
        <w:t>对齐。</w:t>
      </w:r>
    </w:p>
    <w:p w14:paraId="44C2F324" w14:textId="489815A1" w:rsidR="00346564" w:rsidRDefault="00346564" w:rsidP="002E3296">
      <w:r>
        <w:rPr>
          <w:b/>
          <w:bCs/>
        </w:rPr>
        <w:tab/>
      </w:r>
      <w:r w:rsidRPr="00346564">
        <w:rPr>
          <w:rFonts w:hint="eastAsia"/>
        </w:rPr>
        <w:t xml:space="preserve">2. </w:t>
      </w:r>
      <w:r w:rsidRPr="00346564">
        <w:rPr>
          <w:b/>
          <w:bCs/>
        </w:rPr>
        <w:t>动态语义解析：</w:t>
      </w:r>
      <w:r w:rsidRPr="00346564">
        <w:t xml:space="preserve"> RGB图像输入轻量级网络进行语义分割，结合光流计算动态概率，对点云和视觉特征进行概率赋权。极端光线下无缝切换为提取事件流中的角点。</w:t>
      </w:r>
    </w:p>
    <w:p w14:paraId="353F8FD0" w14:textId="4C95742A" w:rsidR="00346564" w:rsidRDefault="00346564" w:rsidP="002E3296">
      <w:r>
        <w:tab/>
      </w:r>
      <w:r>
        <w:rPr>
          <w:rFonts w:hint="eastAsia"/>
        </w:rPr>
        <w:t xml:space="preserve">3. </w:t>
      </w:r>
      <w:r w:rsidRPr="00346564">
        <w:rPr>
          <w:b/>
          <w:bCs/>
        </w:rPr>
        <w:t>局部里程计与退化评估：</w:t>
      </w:r>
      <w:r w:rsidRPr="00346564">
        <w:t xml:space="preserve"> 异构传感器分别计算相对运动，并实时评估自身的退化程度矩阵。</w:t>
      </w:r>
    </w:p>
    <w:p w14:paraId="5D27971B" w14:textId="4EF0C1D4" w:rsidR="00346564" w:rsidRDefault="00346564" w:rsidP="002E3296">
      <w:r>
        <w:tab/>
      </w:r>
      <w:r>
        <w:rPr>
          <w:rFonts w:hint="eastAsia"/>
        </w:rPr>
        <w:t xml:space="preserve">4. </w:t>
      </w:r>
      <w:r w:rsidRPr="00346564">
        <w:rPr>
          <w:b/>
          <w:bCs/>
        </w:rPr>
        <w:t>全局紧耦合优化：</w:t>
      </w:r>
      <w:r w:rsidRPr="00346564">
        <w:t xml:space="preserve"> 所有的状态量和各传感器的残差项被送入基于GTSAM（或Ceres）构建的滑动窗口因子图（Sliding Window Factor Graph）中。在动态权重的调配下，执行非线性最优化，输出高精度的6-DOF车辆位姿。</w:t>
      </w:r>
    </w:p>
    <w:p w14:paraId="50E04FE0" w14:textId="4107D021" w:rsidR="00346564" w:rsidRDefault="00346564" w:rsidP="002E3296">
      <w:r>
        <w:tab/>
      </w:r>
      <w:r>
        <w:rPr>
          <w:rFonts w:hint="eastAsia"/>
        </w:rPr>
        <w:t xml:space="preserve">5. </w:t>
      </w:r>
      <w:proofErr w:type="gramStart"/>
      <w:r w:rsidRPr="00346564">
        <w:rPr>
          <w:b/>
          <w:bCs/>
        </w:rPr>
        <w:t>全局建图</w:t>
      </w:r>
      <w:proofErr w:type="gramEnd"/>
      <w:r w:rsidRPr="00346564">
        <w:rPr>
          <w:b/>
          <w:bCs/>
        </w:rPr>
        <w:t>：</w:t>
      </w:r>
      <w:r w:rsidRPr="00346564">
        <w:t xml:space="preserve"> 在回环检测模块确认无误后，将去除了动态物体的</w:t>
      </w:r>
      <w:proofErr w:type="gramStart"/>
      <w:r w:rsidRPr="00346564">
        <w:t>纯净点</w:t>
      </w:r>
      <w:proofErr w:type="gramEnd"/>
      <w:r w:rsidRPr="00346564">
        <w:t>云（静态建筑物、路面、静止车辆）进行拼接，生成用于高精度导航的静态三维点云地图。</w:t>
      </w:r>
    </w:p>
    <w:p w14:paraId="652D71D0" w14:textId="77777777" w:rsidR="003B7BD3" w:rsidRDefault="003B7BD3" w:rsidP="002E3296"/>
    <w:p w14:paraId="5048DBB3" w14:textId="47749B6D" w:rsidR="003B7BD3" w:rsidRDefault="003B7BD3" w:rsidP="002E3296">
      <w:r>
        <w:rPr>
          <w:rFonts w:hint="eastAsia"/>
        </w:rPr>
        <w:t>工程可行性与价值：</w:t>
      </w:r>
    </w:p>
    <w:p w14:paraId="1FA00102" w14:textId="5A9E227D" w:rsidR="003B7BD3" w:rsidRPr="002E3296" w:rsidRDefault="003B7BD3" w:rsidP="003B7BD3">
      <w:pPr>
        <w:ind w:firstLine="420"/>
        <w:rPr>
          <w:rFonts w:hint="eastAsia"/>
        </w:rPr>
      </w:pPr>
      <w:r w:rsidRPr="003B7BD3">
        <w:t>本方案虽然在算法层面较为复杂，但在目前的硬件生态下具有极高的落地可行性。车载SoC（如NVIDIA Drive Thor）</w:t>
      </w:r>
      <w:proofErr w:type="gramStart"/>
      <w:r w:rsidRPr="003B7BD3">
        <w:t>的算力已经</w:t>
      </w:r>
      <w:proofErr w:type="gramEnd"/>
      <w:r w:rsidRPr="003B7BD3">
        <w:t>突破1000 TOPS，完全足以支撑轻量级语义网络和因子图优化的并行计算需求。同时，事件相机技术（如</w:t>
      </w:r>
      <w:proofErr w:type="spellStart"/>
      <w:r w:rsidRPr="003B7BD3">
        <w:t>IniVation</w:t>
      </w:r>
      <w:proofErr w:type="spellEnd"/>
      <w:r w:rsidRPr="003B7BD3">
        <w:t>、</w:t>
      </w:r>
      <w:proofErr w:type="spellStart"/>
      <w:r w:rsidRPr="003B7BD3">
        <w:t>Prophesee</w:t>
      </w:r>
      <w:proofErr w:type="spellEnd"/>
      <w:r w:rsidRPr="003B7BD3">
        <w:t>的产品）正在快速走向车</w:t>
      </w:r>
      <w:proofErr w:type="gramStart"/>
      <w:r w:rsidRPr="003B7BD3">
        <w:t>规级量</w:t>
      </w:r>
      <w:proofErr w:type="gramEnd"/>
      <w:r w:rsidRPr="003B7BD3">
        <w:t>产，成本显著下降。</w:t>
      </w:r>
    </w:p>
    <w:p w14:paraId="43BFBB7B" w14:textId="4AAC509A" w:rsidR="002E3296" w:rsidRPr="002E3296" w:rsidRDefault="003B7BD3" w:rsidP="003B7BD3">
      <w:pPr>
        <w:ind w:firstLine="420"/>
        <w:rPr>
          <w:rFonts w:hint="eastAsia"/>
        </w:rPr>
      </w:pPr>
      <w:r w:rsidRPr="003B7BD3">
        <w:t>通过采用这种“新硬件（事件相机）+ 软规则（动态概率）+ 智能后端（退化感知因子图）”三位一体的设计方案，系统不仅彻底解决了城市峡谷和极端天气下的SLAM鲁棒性问题，还能够自主输出不包含任何运动残影的高精度静态城市地图。这一方案极大地提升了自动驾驶系统在Corner Cases（极端长尾场景）下的接管上限，具有非常广阔的工业应用前景。</w:t>
      </w:r>
    </w:p>
    <w:sectPr w:rsidR="002E3296" w:rsidRPr="002E329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49F3F" w14:textId="77777777" w:rsidR="00D601DD" w:rsidRDefault="00D601DD" w:rsidP="00555E8F">
      <w:pPr>
        <w:rPr>
          <w:rFonts w:hint="eastAsia"/>
        </w:rPr>
      </w:pPr>
      <w:r>
        <w:separator/>
      </w:r>
    </w:p>
  </w:endnote>
  <w:endnote w:type="continuationSeparator" w:id="0">
    <w:p w14:paraId="5826D2F6" w14:textId="77777777" w:rsidR="00D601DD" w:rsidRDefault="00D601DD" w:rsidP="00555E8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CA597" w14:textId="77777777" w:rsidR="00D601DD" w:rsidRDefault="00D601DD" w:rsidP="00555E8F">
      <w:pPr>
        <w:rPr>
          <w:rFonts w:hint="eastAsia"/>
        </w:rPr>
      </w:pPr>
      <w:r>
        <w:separator/>
      </w:r>
    </w:p>
  </w:footnote>
  <w:footnote w:type="continuationSeparator" w:id="0">
    <w:p w14:paraId="137460A1" w14:textId="77777777" w:rsidR="00D601DD" w:rsidRDefault="00D601DD" w:rsidP="00555E8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94C5A"/>
    <w:multiLevelType w:val="hybridMultilevel"/>
    <w:tmpl w:val="464E8704"/>
    <w:lvl w:ilvl="0" w:tplc="4F606F9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918897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71B"/>
    <w:rsid w:val="0007099A"/>
    <w:rsid w:val="000A4B91"/>
    <w:rsid w:val="0023371B"/>
    <w:rsid w:val="00257AA3"/>
    <w:rsid w:val="002A6D3B"/>
    <w:rsid w:val="002E3296"/>
    <w:rsid w:val="00346564"/>
    <w:rsid w:val="00352589"/>
    <w:rsid w:val="003B7BD3"/>
    <w:rsid w:val="00555E8F"/>
    <w:rsid w:val="007E7B0A"/>
    <w:rsid w:val="008075FB"/>
    <w:rsid w:val="00881806"/>
    <w:rsid w:val="00900767"/>
    <w:rsid w:val="00A33D88"/>
    <w:rsid w:val="00AE77DE"/>
    <w:rsid w:val="00CC6C92"/>
    <w:rsid w:val="00D601DD"/>
    <w:rsid w:val="00D64378"/>
    <w:rsid w:val="00D861D4"/>
    <w:rsid w:val="00DB5E59"/>
    <w:rsid w:val="00E31926"/>
    <w:rsid w:val="00E547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71B939"/>
  <w15:chartTrackingRefBased/>
  <w15:docId w15:val="{660A88C5-766F-41BC-8024-2031C1A54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55E8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55E8F"/>
    <w:rPr>
      <w:sz w:val="18"/>
      <w:szCs w:val="18"/>
    </w:rPr>
  </w:style>
  <w:style w:type="paragraph" w:styleId="a5">
    <w:name w:val="footer"/>
    <w:basedOn w:val="a"/>
    <w:link w:val="a6"/>
    <w:uiPriority w:val="99"/>
    <w:unhideWhenUsed/>
    <w:rsid w:val="00555E8F"/>
    <w:pPr>
      <w:tabs>
        <w:tab w:val="center" w:pos="4153"/>
        <w:tab w:val="right" w:pos="8306"/>
      </w:tabs>
      <w:snapToGrid w:val="0"/>
      <w:jc w:val="left"/>
    </w:pPr>
    <w:rPr>
      <w:sz w:val="18"/>
      <w:szCs w:val="18"/>
    </w:rPr>
  </w:style>
  <w:style w:type="character" w:customStyle="1" w:styleId="a6">
    <w:name w:val="页脚 字符"/>
    <w:basedOn w:val="a0"/>
    <w:link w:val="a5"/>
    <w:uiPriority w:val="99"/>
    <w:rsid w:val="00555E8F"/>
    <w:rPr>
      <w:sz w:val="18"/>
      <w:szCs w:val="18"/>
    </w:rPr>
  </w:style>
  <w:style w:type="paragraph" w:styleId="a7">
    <w:name w:val="List Paragraph"/>
    <w:basedOn w:val="a"/>
    <w:uiPriority w:val="34"/>
    <w:qFormat/>
    <w:rsid w:val="0007099A"/>
    <w:pPr>
      <w:ind w:firstLineChars="200" w:firstLine="420"/>
    </w:pPr>
  </w:style>
  <w:style w:type="paragraph" w:styleId="a8">
    <w:name w:val="Normal (Web)"/>
    <w:basedOn w:val="a"/>
    <w:uiPriority w:val="99"/>
    <w:unhideWhenUsed/>
    <w:rsid w:val="00881806"/>
    <w:pPr>
      <w:widowControl/>
      <w:spacing w:before="100" w:beforeAutospacing="1" w:after="100" w:afterAutospacing="1"/>
      <w:jc w:val="left"/>
    </w:pPr>
    <w:rPr>
      <w:rFonts w:ascii="宋体" w:eastAsia="宋体" w:hAnsi="宋体" w:cs="宋体"/>
      <w:kern w:val="0"/>
      <w:sz w:val="24"/>
      <w:szCs w:val="24"/>
    </w:rPr>
  </w:style>
  <w:style w:type="character" w:styleId="a9">
    <w:name w:val="Placeholder Text"/>
    <w:basedOn w:val="a0"/>
    <w:uiPriority w:val="99"/>
    <w:semiHidden/>
    <w:rsid w:val="0090076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8960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5</Pages>
  <Words>3241</Words>
  <Characters>3371</Characters>
  <Application>Microsoft Office Word</Application>
  <DocSecurity>0</DocSecurity>
  <Lines>280</Lines>
  <Paragraphs>244</Paragraphs>
  <ScaleCrop>false</ScaleCrop>
  <Company/>
  <LinksUpToDate>false</LinksUpToDate>
  <CharactersWithSpaces>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LF</dc:creator>
  <cp:keywords/>
  <dc:description/>
  <cp:lastModifiedBy>JUNJIE Tan</cp:lastModifiedBy>
  <cp:revision>10</cp:revision>
  <dcterms:created xsi:type="dcterms:W3CDTF">2026-05-23T03:24:00Z</dcterms:created>
  <dcterms:modified xsi:type="dcterms:W3CDTF">2026-06-01T12:22:00Z</dcterms:modified>
</cp:coreProperties>
</file>