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5388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4095"/>
        <w:gridCol w:w="10611"/>
        <w:gridCol w:w="702"/>
      </w:tblGrid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pdf</w:t>
            </w:r>
            <w:proofErr w:type="spellEnd"/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Apartado memoria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Yarp</w:t>
            </w:r>
            <w:proofErr w:type="spellEnd"/>
            <w:r>
              <w:t xml:space="preserve"> 03 - CAPITULO 3 - LIBRERIAS SOFTWARE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http://bibing.us.es/proyectos/abreproy/12095/fichero/VOLUMEN+1%252F03+-+CAPITULO+3+-+LIBRERIAS+SOFTWARE.pdf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Programa de adquisición de datos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yarp</w:t>
            </w:r>
            <w:proofErr w:type="spellEnd"/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https://www.researchgate.net/publication/221709988_YARP_Yet_another_robot_platform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Programa de adquisición de datos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 xml:space="preserve">0referencia_inercial_mti_ahrs(en carpeta </w:t>
            </w:r>
            <w:proofErr w:type="spellStart"/>
            <w:r>
              <w:t>apendices</w:t>
            </w:r>
            <w:proofErr w:type="spellEnd"/>
            <w:r>
              <w:t>)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http://www.sensores-de-medida.es/uploads/0referencia_inercial_mti_ahrs.pdf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Xsens</w:t>
            </w:r>
            <w:proofErr w:type="spellEnd"/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p50-m</w:t>
            </w:r>
            <w:r>
              <w:t>etta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http://delivery.acm.org/10.1145/1780000/1774683/p50-metta.pdf?ip=163.117.82.138&amp;id=1774683&amp;acc=ACTIVE%20SERVICE&amp;key=DD1EC5BCF38B3699%2EAFCE2F3122C4D47C%2E4D4702B0C3E38B35%2E4D4702B0C3E38B35&amp;__acm__=1532028775_c3d27af62ce735cd28b4858d6077ef1a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Xsens</w:t>
            </w:r>
            <w:proofErr w:type="spellEnd"/>
            <w:r>
              <w:t xml:space="preserve"> </w:t>
            </w:r>
            <w:proofErr w:type="spellStart"/>
            <w:r>
              <w:t>icub</w:t>
            </w:r>
            <w:proofErr w:type="spellEnd"/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 xml:space="preserve">3d linear </w:t>
            </w:r>
            <w:proofErr w:type="spellStart"/>
            <w:r>
              <w:t>pendulum</w:t>
            </w:r>
            <w:proofErr w:type="spellEnd"/>
            <w:r>
              <w:t>(descripción resumida)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https://pdfs.semanticscholar.org/6a31/6e0d44e35a55c41a442b3f0d0eb1f9d4d0ca.pdf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Modelo Péndulo invertido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Linear Inverted Pendulum Walk Implemented on </w:t>
            </w:r>
            <w:proofErr w:type="spellStart"/>
            <w:r>
              <w:rPr>
                <w:lang w:val="en-US"/>
              </w:rPr>
              <w:t>TUlip</w:t>
            </w:r>
            <w:proofErr w:type="spellEnd"/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https://www.techunited.nl/media/files/humanoid/Swan</w:t>
            </w:r>
            <w:r>
              <w:rPr>
                <w:lang w:val="en-US"/>
              </w:rPr>
              <w:t>VanDalen_GRAD2012_A_Linear_Inverted_Pendulum_Walk_Implemented_on_TUlip.pdf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Modelo péndulo invertido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Humanoid walking robot: modeling, inverse dynamics, and gain scheduling control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https://www.hindawi.com/journals/jr/2010/278597/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Biped Walking </w:t>
            </w:r>
            <w:r>
              <w:rPr>
                <w:lang w:val="en-US"/>
              </w:rPr>
              <w:t>Pattern Generation by using Preview Control of Zero-Moment Point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https://www.swarthmore.edu/NatSci/mzucker1/e91/readings/kajita2003preview.pdf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BIPED LOCOMOTION: STABILITY, ANALYSIS AND CONTROL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https://www.researchgate.net/publication/229004559_BIPED_LOCOMOTION_STABILITY_ANALYSIS_AND_CONTROL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ankle_and_hip_strategies_for_balance_recovery_of_a_biped_subjected_to_an_impact</w:t>
            </w:r>
          </w:p>
        </w:tc>
        <w:tc>
          <w:tcPr>
            <w:tcW w:w="10573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https://www.cambridge.org/core/journals/robotica/article/ankle-an</w:t>
            </w:r>
            <w:r>
              <w:rPr>
                <w:lang w:val="en-US"/>
              </w:rPr>
              <w:t>d-hip-strategies-for-balance-recovery-of-a-biped-subjected-to-an-impact/2CBD26EE1DE85176D81F49BD40E3DB29</w:t>
            </w:r>
          </w:p>
        </w:tc>
        <w:tc>
          <w:tcPr>
            <w:tcW w:w="722" w:type="dxa"/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Experimental validation of ankle and hip strategies for balance recovery with a biped subjected to an impact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https://www.researchgate.net/p</w:t>
            </w:r>
            <w:r w:rsidRPr="00B35724">
              <w:rPr>
                <w:lang w:val="en-US"/>
              </w:rPr>
              <w:t>ublication/4296918_Experimental_validation_of_ankle_and_hip_strategies_for_balance_recovery_with_a_biped_subjected_to_an_impact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4.4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Strategies for Recovery and Maintain of A Biped Walking Robot Balance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https://www.sciencepubco.com/index.php/ijet/article/view/12893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4.4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Push Recovery of a Position-Controlled Humanoid Robot Based on Capture Point Feedback Control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https://arxiv.org/pdf/1710.10598.pdf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4.4</w:t>
            </w:r>
          </w:p>
        </w:tc>
      </w:tr>
      <w:tr w:rsidR="009E317D">
        <w:tc>
          <w:tcPr>
            <w:tcW w:w="409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Experimental Robot Model Adjustmen</w:t>
            </w:r>
            <w:r w:rsidRPr="00B35724">
              <w:rPr>
                <w:lang w:val="en-US"/>
              </w:rPr>
              <w:t>ts Based on Force–Torque Sensor Information</w:t>
            </w:r>
          </w:p>
        </w:tc>
        <w:tc>
          <w:tcPr>
            <w:tcW w:w="1057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http://www.mdpi.com/1424-8220/18/3/836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5</w:t>
            </w:r>
          </w:p>
        </w:tc>
      </w:tr>
      <w:tr w:rsidR="009E317D" w:rsidTr="00B35724">
        <w:tc>
          <w:tcPr>
            <w:tcW w:w="40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proofErr w:type="spellStart"/>
            <w:r>
              <w:t>control_ZMP</w:t>
            </w:r>
            <w:proofErr w:type="spellEnd"/>
            <w:r>
              <w:t>₁</w:t>
            </w:r>
          </w:p>
        </w:tc>
        <w:tc>
          <w:tcPr>
            <w:tcW w:w="1057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http://revistas.elpoli.edu.co/index.php/pol/article/viewFile/138/114</w:t>
            </w:r>
          </w:p>
        </w:tc>
        <w:tc>
          <w:tcPr>
            <w:tcW w:w="7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9E317D" w:rsidRDefault="00B35724">
            <w:pPr>
              <w:spacing w:after="0" w:line="240" w:lineRule="auto"/>
            </w:pPr>
            <w:r>
              <w:t>Apartado 5.1.4</w:t>
            </w:r>
          </w:p>
        </w:tc>
      </w:tr>
      <w:tr w:rsidR="00B35724" w:rsidRPr="00B35724" w:rsidTr="00B35724">
        <w:tc>
          <w:tcPr>
            <w:tcW w:w="4093" w:type="dxa"/>
            <w:tcBorders>
              <w:top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B35724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Ground Reference Points in Legged Locomotion: Definitions, Biological Trajectories and Control Implications</w:t>
            </w:r>
          </w:p>
        </w:tc>
        <w:tc>
          <w:tcPr>
            <w:tcW w:w="10573" w:type="dxa"/>
            <w:tcBorders>
              <w:top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B35724" w:rsidRPr="00B35724" w:rsidRDefault="00B35724">
            <w:pPr>
              <w:spacing w:after="0" w:line="240" w:lineRule="auto"/>
              <w:rPr>
                <w:lang w:val="en-US"/>
              </w:rPr>
            </w:pPr>
            <w:r w:rsidRPr="00B35724">
              <w:rPr>
                <w:lang w:val="en-US"/>
              </w:rPr>
              <w:t>https://www.researchgate.net/publication/221710011/download</w:t>
            </w: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auto"/>
            <w:tcMar>
              <w:left w:w="88" w:type="dxa"/>
            </w:tcMar>
          </w:tcPr>
          <w:p w:rsidR="00B35724" w:rsidRPr="00B35724" w:rsidRDefault="00B3572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Apartado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definición</w:t>
            </w:r>
            <w:proofErr w:type="spellEnd"/>
            <w:r>
              <w:rPr>
                <w:lang w:val="en-US"/>
              </w:rPr>
              <w:t xml:space="preserve"> CMP</w:t>
            </w:r>
          </w:p>
        </w:tc>
      </w:tr>
    </w:tbl>
    <w:p w:rsidR="009E317D" w:rsidRPr="00B35724" w:rsidRDefault="009E317D">
      <w:pPr>
        <w:rPr>
          <w:lang w:val="en-US"/>
        </w:rPr>
      </w:pPr>
      <w:bookmarkStart w:id="0" w:name="_GoBack"/>
      <w:bookmarkEnd w:id="0"/>
    </w:p>
    <w:sectPr w:rsidR="009E317D" w:rsidRPr="00B35724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7D"/>
    <w:rsid w:val="009E317D"/>
    <w:rsid w:val="00B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43EE"/>
  <w15:docId w15:val="{C943E2A8-AE60-4001-9503-835D8AD8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Encabezad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721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433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dc:description/>
  <cp:lastModifiedBy>Aitor Gonzalez</cp:lastModifiedBy>
  <cp:revision>21</cp:revision>
  <dcterms:created xsi:type="dcterms:W3CDTF">2018-07-19T10:51:00Z</dcterms:created>
  <dcterms:modified xsi:type="dcterms:W3CDTF">2018-09-15T19:20:00Z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