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61662" w14:textId="77777777" w:rsidR="00E46EB6" w:rsidRDefault="00E46EB6" w:rsidP="00E46EB6">
      <w:pPr>
        <w:pStyle w:val="Standard"/>
        <w:jc w:val="center"/>
        <w:rPr>
          <w:b/>
          <w:bCs/>
          <w:sz w:val="52"/>
          <w:szCs w:val="52"/>
        </w:rPr>
      </w:pPr>
    </w:p>
    <w:p w14:paraId="58B569B1" w14:textId="77777777" w:rsidR="00E46EB6" w:rsidRDefault="00E46EB6" w:rsidP="00E46EB6">
      <w:pPr>
        <w:pStyle w:val="Standard"/>
        <w:jc w:val="center"/>
        <w:rPr>
          <w:b/>
          <w:bCs/>
          <w:sz w:val="52"/>
          <w:szCs w:val="52"/>
        </w:rPr>
      </w:pPr>
    </w:p>
    <w:p w14:paraId="42A49F11" w14:textId="77777777" w:rsidR="00E46EB6" w:rsidRDefault="00E46EB6" w:rsidP="00E46EB6">
      <w:pPr>
        <w:pStyle w:val="Standard"/>
        <w:jc w:val="center"/>
        <w:rPr>
          <w:b/>
          <w:bCs/>
          <w:sz w:val="52"/>
          <w:szCs w:val="52"/>
        </w:rPr>
      </w:pPr>
    </w:p>
    <w:p w14:paraId="40771B01" w14:textId="77777777" w:rsidR="00E46EB6" w:rsidRDefault="00E46EB6" w:rsidP="00E46EB6">
      <w:pPr>
        <w:pStyle w:val="Standard"/>
        <w:jc w:val="center"/>
      </w:pPr>
      <w:r>
        <w:rPr>
          <w:b/>
          <w:bCs/>
          <w:sz w:val="52"/>
          <w:szCs w:val="52"/>
        </w:rPr>
        <w:t>Taller de Programación</w:t>
      </w:r>
    </w:p>
    <w:p w14:paraId="3453C84F" w14:textId="77777777" w:rsidR="00E46EB6" w:rsidRDefault="00E46EB6" w:rsidP="00E46EB6">
      <w:pPr>
        <w:pStyle w:val="Standard"/>
        <w:jc w:val="center"/>
        <w:rPr>
          <w:sz w:val="40"/>
          <w:szCs w:val="40"/>
        </w:rPr>
      </w:pPr>
    </w:p>
    <w:p w14:paraId="0D385B77" w14:textId="77777777" w:rsidR="00E46EB6" w:rsidRDefault="00E46EB6" w:rsidP="00E46EB6">
      <w:pPr>
        <w:pStyle w:val="Standard"/>
        <w:jc w:val="center"/>
        <w:rPr>
          <w:sz w:val="40"/>
          <w:szCs w:val="40"/>
        </w:rPr>
      </w:pPr>
    </w:p>
    <w:p w14:paraId="461992C3" w14:textId="77777777" w:rsidR="00E46EB6" w:rsidRDefault="00E46EB6" w:rsidP="00E46EB6">
      <w:pPr>
        <w:pStyle w:val="Standard"/>
        <w:jc w:val="center"/>
        <w:rPr>
          <w:sz w:val="40"/>
          <w:szCs w:val="40"/>
        </w:rPr>
      </w:pPr>
    </w:p>
    <w:p w14:paraId="5E2014F6" w14:textId="77777777" w:rsidR="00E46EB6" w:rsidRDefault="00E46EB6" w:rsidP="00E46EB6">
      <w:pPr>
        <w:pStyle w:val="Standard"/>
        <w:jc w:val="center"/>
        <w:rPr>
          <w:sz w:val="40"/>
          <w:szCs w:val="40"/>
        </w:rPr>
      </w:pPr>
    </w:p>
    <w:p w14:paraId="0FD0FE35" w14:textId="77777777" w:rsidR="00E46EB6" w:rsidRDefault="00E46EB6" w:rsidP="00E46EB6">
      <w:pPr>
        <w:pStyle w:val="Standard"/>
        <w:jc w:val="center"/>
        <w:rPr>
          <w:sz w:val="40"/>
          <w:szCs w:val="40"/>
        </w:rPr>
      </w:pPr>
    </w:p>
    <w:p w14:paraId="5FB4ECC0" w14:textId="77777777" w:rsidR="00E46EB6" w:rsidRDefault="00E46EB6" w:rsidP="00E46EB6">
      <w:pPr>
        <w:pStyle w:val="Standard"/>
        <w:jc w:val="center"/>
        <w:rPr>
          <w:sz w:val="40"/>
          <w:szCs w:val="40"/>
        </w:rPr>
      </w:pPr>
    </w:p>
    <w:p w14:paraId="3AEB761D" w14:textId="77777777" w:rsidR="00E46EB6" w:rsidRDefault="00E46EB6" w:rsidP="00E46EB6">
      <w:pPr>
        <w:pStyle w:val="Standard"/>
        <w:jc w:val="center"/>
        <w:rPr>
          <w:sz w:val="40"/>
          <w:szCs w:val="40"/>
        </w:rPr>
      </w:pPr>
    </w:p>
    <w:p w14:paraId="761F13BE" w14:textId="77777777" w:rsidR="00E46EB6" w:rsidRDefault="00E46EB6" w:rsidP="00E46EB6">
      <w:pPr>
        <w:pStyle w:val="Standard"/>
        <w:jc w:val="center"/>
        <w:rPr>
          <w:sz w:val="40"/>
          <w:szCs w:val="40"/>
        </w:rPr>
      </w:pPr>
    </w:p>
    <w:p w14:paraId="21455EBB" w14:textId="77777777" w:rsidR="00E46EB6" w:rsidRDefault="00E46EB6" w:rsidP="00E46EB6">
      <w:pPr>
        <w:pStyle w:val="Standard"/>
        <w:jc w:val="center"/>
        <w:rPr>
          <w:sz w:val="40"/>
          <w:szCs w:val="40"/>
        </w:rPr>
      </w:pPr>
      <w:r>
        <w:rPr>
          <w:sz w:val="40"/>
          <w:szCs w:val="40"/>
        </w:rPr>
        <w:t>Informe del</w:t>
      </w:r>
    </w:p>
    <w:p w14:paraId="7D4FE566" w14:textId="38C5D723" w:rsidR="00E46EB6" w:rsidRDefault="00E46EB6" w:rsidP="00E46EB6">
      <w:pPr>
        <w:pStyle w:val="Standard"/>
        <w:jc w:val="center"/>
        <w:rPr>
          <w:sz w:val="40"/>
          <w:szCs w:val="40"/>
        </w:rPr>
      </w:pPr>
      <w:r>
        <w:rPr>
          <w:sz w:val="40"/>
          <w:szCs w:val="40"/>
        </w:rPr>
        <w:t xml:space="preserve">Modelo de </w:t>
      </w:r>
      <w:r w:rsidR="00B945FD">
        <w:rPr>
          <w:sz w:val="40"/>
          <w:szCs w:val="40"/>
        </w:rPr>
        <w:t>Diseño</w:t>
      </w:r>
    </w:p>
    <w:p w14:paraId="7D208678" w14:textId="77777777" w:rsidR="008C51B1" w:rsidRDefault="008C51B1"/>
    <w:p w14:paraId="63D392B7" w14:textId="77777777" w:rsidR="00E46EB6" w:rsidRDefault="00E46EB6"/>
    <w:p w14:paraId="46B070B0" w14:textId="77777777" w:rsidR="00E46EB6" w:rsidRDefault="00E46EB6"/>
    <w:p w14:paraId="79DFF397" w14:textId="77777777" w:rsidR="00E46EB6" w:rsidRDefault="00E46EB6">
      <w:pPr>
        <w:rPr>
          <w:rFonts w:ascii="Arial" w:hAnsi="Arial" w:cs="Arial"/>
          <w:sz w:val="32"/>
          <w:szCs w:val="32"/>
        </w:rPr>
      </w:pPr>
      <w:r w:rsidRPr="00E46EB6">
        <w:rPr>
          <w:rFonts w:ascii="Book Antiqua" w:hAnsi="Book Antiqua" w:cs="Arial"/>
          <w:sz w:val="32"/>
          <w:szCs w:val="32"/>
        </w:rPr>
        <w:t>Grupo</w:t>
      </w:r>
      <w:r>
        <w:rPr>
          <w:rFonts w:ascii="Arial" w:hAnsi="Arial" w:cs="Arial"/>
          <w:sz w:val="32"/>
          <w:szCs w:val="32"/>
        </w:rPr>
        <w:t xml:space="preserve"> 43</w:t>
      </w:r>
    </w:p>
    <w:p w14:paraId="1F90D807" w14:textId="77777777" w:rsidR="00E46EB6" w:rsidRPr="00E46EB6" w:rsidRDefault="00E46EB6">
      <w:pPr>
        <w:rPr>
          <w:rFonts w:ascii="Arial" w:hAnsi="Arial" w:cs="Arial"/>
          <w:sz w:val="32"/>
          <w:szCs w:val="32"/>
        </w:rPr>
      </w:pPr>
      <w:r w:rsidRPr="00E46EB6">
        <w:rPr>
          <w:rFonts w:ascii="Book Antiqua" w:hAnsi="Book Antiqua" w:cs="Arial"/>
          <w:sz w:val="24"/>
          <w:szCs w:val="24"/>
        </w:rPr>
        <w:t>Integrantes:</w:t>
      </w:r>
    </w:p>
    <w:tbl>
      <w:tblPr>
        <w:tblW w:w="8928" w:type="dxa"/>
        <w:tblInd w:w="-108" w:type="dxa"/>
        <w:tblLayout w:type="fixed"/>
        <w:tblCellMar>
          <w:left w:w="10" w:type="dxa"/>
          <w:right w:w="10" w:type="dxa"/>
        </w:tblCellMar>
        <w:tblLook w:val="0000" w:firstRow="0" w:lastRow="0" w:firstColumn="0" w:lastColumn="0" w:noHBand="0" w:noVBand="0"/>
      </w:tblPr>
      <w:tblGrid>
        <w:gridCol w:w="6948"/>
        <w:gridCol w:w="1980"/>
      </w:tblGrid>
      <w:tr w:rsidR="00E46EB6" w:rsidRPr="00E46EB6" w14:paraId="4E25DA64" w14:textId="77777777" w:rsidTr="008C51B1">
        <w:tc>
          <w:tcPr>
            <w:tcW w:w="6948" w:type="dxa"/>
            <w:shd w:val="clear" w:color="auto" w:fill="auto"/>
            <w:tcMar>
              <w:top w:w="0" w:type="dxa"/>
              <w:left w:w="70" w:type="dxa"/>
              <w:bottom w:w="0" w:type="dxa"/>
              <w:right w:w="70" w:type="dxa"/>
            </w:tcMar>
          </w:tcPr>
          <w:p w14:paraId="12BC34E0" w14:textId="77777777" w:rsidR="00E46EB6" w:rsidRPr="00E46EB6" w:rsidRDefault="00E46EB6" w:rsidP="008C51B1">
            <w:pPr>
              <w:pStyle w:val="Standard"/>
              <w:rPr>
                <w:sz w:val="24"/>
                <w:szCs w:val="24"/>
              </w:rPr>
            </w:pPr>
            <w:r w:rsidRPr="00E46EB6">
              <w:rPr>
                <w:sz w:val="24"/>
                <w:szCs w:val="24"/>
              </w:rPr>
              <w:t>Antonio González</w:t>
            </w:r>
          </w:p>
        </w:tc>
        <w:tc>
          <w:tcPr>
            <w:tcW w:w="1980" w:type="dxa"/>
            <w:shd w:val="clear" w:color="auto" w:fill="auto"/>
            <w:tcMar>
              <w:top w:w="0" w:type="dxa"/>
              <w:left w:w="70" w:type="dxa"/>
              <w:bottom w:w="0" w:type="dxa"/>
              <w:right w:w="70" w:type="dxa"/>
            </w:tcMar>
          </w:tcPr>
          <w:p w14:paraId="59452EEB" w14:textId="77777777" w:rsidR="00E46EB6" w:rsidRPr="00E46EB6" w:rsidRDefault="00E46EB6" w:rsidP="008C51B1">
            <w:pPr>
              <w:pStyle w:val="Standard"/>
              <w:autoSpaceDE/>
              <w:spacing w:after="200" w:line="276" w:lineRule="auto"/>
              <w:jc w:val="right"/>
              <w:rPr>
                <w:sz w:val="24"/>
                <w:szCs w:val="24"/>
              </w:rPr>
            </w:pPr>
            <w:r w:rsidRPr="00E46EB6">
              <w:rPr>
                <w:b/>
                <w:bCs/>
                <w:sz w:val="24"/>
                <w:szCs w:val="24"/>
              </w:rPr>
              <w:t>CI:</w:t>
            </w:r>
            <w:r w:rsidRPr="00E46EB6">
              <w:rPr>
                <w:sz w:val="24"/>
                <w:szCs w:val="24"/>
              </w:rPr>
              <w:t xml:space="preserve"> 5.171.558-1</w:t>
            </w:r>
          </w:p>
        </w:tc>
      </w:tr>
      <w:tr w:rsidR="00E46EB6" w:rsidRPr="00E46EB6" w14:paraId="665E8390" w14:textId="77777777" w:rsidTr="008C51B1">
        <w:tc>
          <w:tcPr>
            <w:tcW w:w="6948" w:type="dxa"/>
            <w:shd w:val="clear" w:color="auto" w:fill="auto"/>
            <w:tcMar>
              <w:top w:w="0" w:type="dxa"/>
              <w:left w:w="70" w:type="dxa"/>
              <w:bottom w:w="0" w:type="dxa"/>
              <w:right w:w="70" w:type="dxa"/>
            </w:tcMar>
          </w:tcPr>
          <w:p w14:paraId="1D38132F" w14:textId="77777777" w:rsidR="00E46EB6" w:rsidRPr="00E46EB6" w:rsidRDefault="00E46EB6" w:rsidP="008C51B1">
            <w:pPr>
              <w:pStyle w:val="Standard"/>
              <w:rPr>
                <w:sz w:val="24"/>
                <w:szCs w:val="24"/>
              </w:rPr>
            </w:pPr>
            <w:r w:rsidRPr="00E46EB6">
              <w:rPr>
                <w:sz w:val="24"/>
                <w:szCs w:val="24"/>
              </w:rPr>
              <w:t>Thiago Acuña</w:t>
            </w:r>
          </w:p>
        </w:tc>
        <w:tc>
          <w:tcPr>
            <w:tcW w:w="1980" w:type="dxa"/>
            <w:shd w:val="clear" w:color="auto" w:fill="auto"/>
            <w:tcMar>
              <w:top w:w="0" w:type="dxa"/>
              <w:left w:w="70" w:type="dxa"/>
              <w:bottom w:w="0" w:type="dxa"/>
              <w:right w:w="70" w:type="dxa"/>
            </w:tcMar>
          </w:tcPr>
          <w:p w14:paraId="0B44B849" w14:textId="77777777" w:rsidR="00E46EB6" w:rsidRPr="00E46EB6" w:rsidRDefault="00E46EB6" w:rsidP="008C51B1">
            <w:pPr>
              <w:pStyle w:val="Standard"/>
              <w:autoSpaceDE/>
              <w:spacing w:after="200" w:line="276" w:lineRule="auto"/>
              <w:jc w:val="right"/>
              <w:rPr>
                <w:sz w:val="24"/>
                <w:szCs w:val="24"/>
              </w:rPr>
            </w:pPr>
            <w:r w:rsidRPr="00E46EB6">
              <w:rPr>
                <w:b/>
                <w:bCs/>
                <w:sz w:val="24"/>
                <w:szCs w:val="24"/>
              </w:rPr>
              <w:t>CI:</w:t>
            </w:r>
            <w:r w:rsidRPr="00E46EB6">
              <w:rPr>
                <w:sz w:val="24"/>
                <w:szCs w:val="24"/>
              </w:rPr>
              <w:t xml:space="preserve"> 5.025.003-7</w:t>
            </w:r>
          </w:p>
        </w:tc>
      </w:tr>
      <w:tr w:rsidR="00E46EB6" w:rsidRPr="00E46EB6" w14:paraId="1B2D8410" w14:textId="77777777" w:rsidTr="008C51B1">
        <w:tc>
          <w:tcPr>
            <w:tcW w:w="6948" w:type="dxa"/>
            <w:shd w:val="clear" w:color="auto" w:fill="auto"/>
            <w:tcMar>
              <w:top w:w="0" w:type="dxa"/>
              <w:left w:w="70" w:type="dxa"/>
              <w:bottom w:w="0" w:type="dxa"/>
              <w:right w:w="70" w:type="dxa"/>
            </w:tcMar>
          </w:tcPr>
          <w:p w14:paraId="52EA0A3F" w14:textId="77777777" w:rsidR="00E46EB6" w:rsidRPr="00E46EB6" w:rsidRDefault="00E46EB6" w:rsidP="008C51B1">
            <w:pPr>
              <w:pStyle w:val="Standard"/>
              <w:rPr>
                <w:sz w:val="24"/>
                <w:szCs w:val="24"/>
              </w:rPr>
            </w:pPr>
            <w:r w:rsidRPr="00E46EB6">
              <w:rPr>
                <w:sz w:val="24"/>
                <w:szCs w:val="24"/>
              </w:rPr>
              <w:t>Dumas Bentancur</w:t>
            </w:r>
          </w:p>
        </w:tc>
        <w:tc>
          <w:tcPr>
            <w:tcW w:w="1980" w:type="dxa"/>
            <w:shd w:val="clear" w:color="auto" w:fill="auto"/>
            <w:tcMar>
              <w:top w:w="0" w:type="dxa"/>
              <w:left w:w="70" w:type="dxa"/>
              <w:bottom w:w="0" w:type="dxa"/>
              <w:right w:w="70" w:type="dxa"/>
            </w:tcMar>
          </w:tcPr>
          <w:p w14:paraId="7797F20B" w14:textId="77777777" w:rsidR="00E46EB6" w:rsidRPr="00E46EB6" w:rsidRDefault="00E46EB6" w:rsidP="008C51B1">
            <w:pPr>
              <w:pStyle w:val="Standard"/>
              <w:autoSpaceDE/>
              <w:spacing w:after="200" w:line="276" w:lineRule="auto"/>
              <w:jc w:val="right"/>
              <w:rPr>
                <w:sz w:val="24"/>
                <w:szCs w:val="24"/>
              </w:rPr>
            </w:pPr>
            <w:r w:rsidRPr="00E46EB6">
              <w:rPr>
                <w:b/>
                <w:bCs/>
                <w:sz w:val="24"/>
                <w:szCs w:val="24"/>
              </w:rPr>
              <w:t>CI:</w:t>
            </w:r>
            <w:r w:rsidRPr="00E46EB6">
              <w:rPr>
                <w:sz w:val="24"/>
                <w:szCs w:val="24"/>
              </w:rPr>
              <w:t xml:space="preserve"> 5.105.528-8</w:t>
            </w:r>
          </w:p>
        </w:tc>
      </w:tr>
      <w:tr w:rsidR="00E46EB6" w:rsidRPr="00E46EB6" w14:paraId="0CBD8DA4" w14:textId="77777777" w:rsidTr="008C51B1">
        <w:tc>
          <w:tcPr>
            <w:tcW w:w="6948" w:type="dxa"/>
            <w:shd w:val="clear" w:color="auto" w:fill="auto"/>
            <w:tcMar>
              <w:top w:w="0" w:type="dxa"/>
              <w:left w:w="70" w:type="dxa"/>
              <w:bottom w:w="0" w:type="dxa"/>
              <w:right w:w="70" w:type="dxa"/>
            </w:tcMar>
          </w:tcPr>
          <w:p w14:paraId="3C301B3A" w14:textId="77777777" w:rsidR="00E46EB6" w:rsidRPr="00E46EB6" w:rsidRDefault="00E46EB6" w:rsidP="008C51B1">
            <w:pPr>
              <w:pStyle w:val="Standard"/>
              <w:rPr>
                <w:sz w:val="24"/>
                <w:szCs w:val="24"/>
              </w:rPr>
            </w:pPr>
            <w:r w:rsidRPr="00E46EB6">
              <w:rPr>
                <w:sz w:val="24"/>
                <w:szCs w:val="24"/>
              </w:rPr>
              <w:t>Miguel Barboza</w:t>
            </w:r>
          </w:p>
        </w:tc>
        <w:tc>
          <w:tcPr>
            <w:tcW w:w="1980" w:type="dxa"/>
            <w:shd w:val="clear" w:color="auto" w:fill="auto"/>
            <w:tcMar>
              <w:top w:w="0" w:type="dxa"/>
              <w:left w:w="70" w:type="dxa"/>
              <w:bottom w:w="0" w:type="dxa"/>
              <w:right w:w="70" w:type="dxa"/>
            </w:tcMar>
          </w:tcPr>
          <w:p w14:paraId="1C914981" w14:textId="77777777" w:rsidR="00E46EB6" w:rsidRPr="00E46EB6" w:rsidRDefault="00E46EB6" w:rsidP="008C51B1">
            <w:pPr>
              <w:pStyle w:val="Standard"/>
              <w:autoSpaceDE/>
              <w:spacing w:after="200" w:line="276" w:lineRule="auto"/>
              <w:jc w:val="right"/>
              <w:rPr>
                <w:sz w:val="24"/>
                <w:szCs w:val="24"/>
              </w:rPr>
            </w:pPr>
            <w:r w:rsidRPr="00E46EB6">
              <w:rPr>
                <w:b/>
                <w:bCs/>
                <w:sz w:val="24"/>
                <w:szCs w:val="24"/>
              </w:rPr>
              <w:t>CI:</w:t>
            </w:r>
            <w:r w:rsidRPr="00E46EB6">
              <w:rPr>
                <w:sz w:val="24"/>
                <w:szCs w:val="24"/>
              </w:rPr>
              <w:t xml:space="preserve"> 4.231.328-7</w:t>
            </w:r>
          </w:p>
        </w:tc>
      </w:tr>
      <w:tr w:rsidR="00E46EB6" w:rsidRPr="00E46EB6" w14:paraId="4C33371C" w14:textId="77777777" w:rsidTr="008C51B1">
        <w:tc>
          <w:tcPr>
            <w:tcW w:w="6948" w:type="dxa"/>
            <w:shd w:val="clear" w:color="auto" w:fill="auto"/>
            <w:tcMar>
              <w:top w:w="0" w:type="dxa"/>
              <w:left w:w="70" w:type="dxa"/>
              <w:bottom w:w="0" w:type="dxa"/>
              <w:right w:w="70" w:type="dxa"/>
            </w:tcMar>
          </w:tcPr>
          <w:p w14:paraId="5EEF93C2" w14:textId="77777777" w:rsidR="00E46EB6" w:rsidRPr="00E46EB6" w:rsidRDefault="00E46EB6" w:rsidP="00E46EB6">
            <w:pPr>
              <w:pStyle w:val="Standard"/>
              <w:rPr>
                <w:sz w:val="24"/>
                <w:szCs w:val="24"/>
              </w:rPr>
            </w:pPr>
            <w:r w:rsidRPr="00E46EB6">
              <w:rPr>
                <w:sz w:val="24"/>
                <w:szCs w:val="24"/>
              </w:rPr>
              <w:t>Bruno Casco</w:t>
            </w:r>
          </w:p>
        </w:tc>
        <w:tc>
          <w:tcPr>
            <w:tcW w:w="1980" w:type="dxa"/>
            <w:shd w:val="clear" w:color="auto" w:fill="auto"/>
            <w:tcMar>
              <w:top w:w="0" w:type="dxa"/>
              <w:left w:w="70" w:type="dxa"/>
              <w:bottom w:w="0" w:type="dxa"/>
              <w:right w:w="70" w:type="dxa"/>
            </w:tcMar>
          </w:tcPr>
          <w:p w14:paraId="280468BF" w14:textId="77777777" w:rsidR="00E46EB6" w:rsidRPr="00E46EB6" w:rsidRDefault="00E46EB6" w:rsidP="008C51B1">
            <w:pPr>
              <w:pStyle w:val="Standard"/>
              <w:autoSpaceDE/>
              <w:spacing w:after="200" w:line="276" w:lineRule="auto"/>
              <w:jc w:val="right"/>
              <w:rPr>
                <w:sz w:val="24"/>
                <w:szCs w:val="24"/>
              </w:rPr>
            </w:pPr>
            <w:r w:rsidRPr="00E46EB6">
              <w:rPr>
                <w:b/>
                <w:bCs/>
                <w:sz w:val="24"/>
                <w:szCs w:val="24"/>
              </w:rPr>
              <w:t>CI</w:t>
            </w:r>
            <w:r w:rsidRPr="00E46EB6">
              <w:rPr>
                <w:sz w:val="24"/>
                <w:szCs w:val="24"/>
              </w:rPr>
              <w:t>: 5.273.581-7</w:t>
            </w:r>
          </w:p>
        </w:tc>
      </w:tr>
    </w:tbl>
    <w:p w14:paraId="63D61133" w14:textId="77777777" w:rsidR="00E46EB6" w:rsidRDefault="00E46EB6" w:rsidP="00E46EB6">
      <w:pPr>
        <w:pStyle w:val="Standard"/>
        <w:tabs>
          <w:tab w:val="left" w:pos="7501"/>
        </w:tabs>
        <w:rPr>
          <w:rFonts w:cs="Times New Roman"/>
        </w:rPr>
      </w:pPr>
      <w:r>
        <w:rPr>
          <w:rFonts w:cs="Times New Roman"/>
        </w:rPr>
        <w:tab/>
      </w:r>
    </w:p>
    <w:tbl>
      <w:tblPr>
        <w:tblW w:w="8928" w:type="dxa"/>
        <w:tblInd w:w="-108" w:type="dxa"/>
        <w:tblLayout w:type="fixed"/>
        <w:tblCellMar>
          <w:left w:w="10" w:type="dxa"/>
          <w:right w:w="10" w:type="dxa"/>
        </w:tblCellMar>
        <w:tblLook w:val="0000" w:firstRow="0" w:lastRow="0" w:firstColumn="0" w:lastColumn="0" w:noHBand="0" w:noVBand="0"/>
      </w:tblPr>
      <w:tblGrid>
        <w:gridCol w:w="1548"/>
        <w:gridCol w:w="7380"/>
      </w:tblGrid>
      <w:tr w:rsidR="00E46EB6" w14:paraId="2AD9523D" w14:textId="77777777" w:rsidTr="008C51B1">
        <w:tc>
          <w:tcPr>
            <w:tcW w:w="1548" w:type="dxa"/>
            <w:shd w:val="clear" w:color="auto" w:fill="auto"/>
            <w:tcMar>
              <w:top w:w="0" w:type="dxa"/>
              <w:left w:w="70" w:type="dxa"/>
              <w:bottom w:w="0" w:type="dxa"/>
              <w:right w:w="70" w:type="dxa"/>
            </w:tcMar>
          </w:tcPr>
          <w:p w14:paraId="265EBE2D" w14:textId="77777777" w:rsidR="00E46EB6" w:rsidRPr="00E46EB6" w:rsidRDefault="00E46EB6" w:rsidP="008C51B1">
            <w:pPr>
              <w:pStyle w:val="Standard"/>
              <w:rPr>
                <w:sz w:val="24"/>
                <w:szCs w:val="24"/>
              </w:rPr>
            </w:pPr>
            <w:r w:rsidRPr="00E46EB6">
              <w:rPr>
                <w:sz w:val="24"/>
                <w:szCs w:val="24"/>
              </w:rPr>
              <w:t>Docente:</w:t>
            </w:r>
          </w:p>
        </w:tc>
        <w:tc>
          <w:tcPr>
            <w:tcW w:w="7380" w:type="dxa"/>
            <w:shd w:val="clear" w:color="auto" w:fill="auto"/>
            <w:tcMar>
              <w:top w:w="0" w:type="dxa"/>
              <w:left w:w="70" w:type="dxa"/>
              <w:bottom w:w="0" w:type="dxa"/>
              <w:right w:w="70" w:type="dxa"/>
            </w:tcMar>
            <w:vAlign w:val="center"/>
          </w:tcPr>
          <w:p w14:paraId="1BB2865D" w14:textId="77777777" w:rsidR="00E46EB6" w:rsidRPr="00E46EB6" w:rsidRDefault="00E46EB6" w:rsidP="008C51B1">
            <w:pPr>
              <w:pStyle w:val="Standard"/>
              <w:autoSpaceDE/>
              <w:spacing w:after="200" w:line="276" w:lineRule="auto"/>
              <w:jc w:val="left"/>
              <w:rPr>
                <w:sz w:val="24"/>
                <w:szCs w:val="24"/>
              </w:rPr>
            </w:pPr>
            <w:r w:rsidRPr="00E46EB6">
              <w:rPr>
                <w:sz w:val="24"/>
                <w:szCs w:val="24"/>
              </w:rPr>
              <w:t>Raquel Sosa</w:t>
            </w:r>
          </w:p>
        </w:tc>
      </w:tr>
    </w:tbl>
    <w:p w14:paraId="6E34A754" w14:textId="77777777" w:rsidR="00E46EB6" w:rsidRDefault="00E46EB6">
      <w:pPr>
        <w:rPr>
          <w:rFonts w:ascii="Arial" w:hAnsi="Arial" w:cs="Arial"/>
          <w:sz w:val="24"/>
          <w:szCs w:val="24"/>
        </w:rPr>
      </w:pPr>
    </w:p>
    <w:p w14:paraId="102F5D43" w14:textId="77777777" w:rsidR="00F65803" w:rsidRDefault="00F65803" w:rsidP="00F65803">
      <w:pPr>
        <w:pStyle w:val="Ttulo1"/>
        <w:pageBreakBefore/>
        <w:tabs>
          <w:tab w:val="clear" w:pos="432"/>
        </w:tabs>
        <w:ind w:left="0" w:firstLine="0"/>
      </w:pPr>
      <w:bookmarkStart w:id="0" w:name="_Toc143706076"/>
      <w:r>
        <w:lastRenderedPageBreak/>
        <w:t>Índice</w:t>
      </w:r>
      <w:bookmarkEnd w:id="0"/>
    </w:p>
    <w:p w14:paraId="40A41826" w14:textId="77777777" w:rsidR="003C5DE5" w:rsidRDefault="00385122">
      <w:pPr>
        <w:pStyle w:val="TDC1"/>
        <w:tabs>
          <w:tab w:val="right" w:leader="dot" w:pos="8494"/>
        </w:tabs>
        <w:rPr>
          <w:rFonts w:eastAsiaTheme="minorEastAsia"/>
          <w:noProof/>
          <w:lang w:eastAsia="es-UY"/>
        </w:rPr>
      </w:pPr>
      <w:r>
        <w:rPr>
          <w:rFonts w:cs="Book Antiqua"/>
          <w:b/>
          <w:bCs/>
          <w:smallCaps/>
          <w:kern w:val="3"/>
          <w:lang w:val="es-ES" w:eastAsia="es-UY"/>
        </w:rPr>
        <w:fldChar w:fldCharType="begin"/>
      </w:r>
      <w:r>
        <w:instrText xml:space="preserve"> TOC \o "1-9" \l 1-9 </w:instrText>
      </w:r>
      <w:r>
        <w:rPr>
          <w:rFonts w:cs="Book Antiqua"/>
          <w:b/>
          <w:bCs/>
          <w:smallCaps/>
          <w:kern w:val="3"/>
          <w:lang w:val="es-ES" w:eastAsia="es-UY"/>
        </w:rPr>
        <w:fldChar w:fldCharType="separate"/>
      </w:r>
      <w:r w:rsidR="003C5DE5">
        <w:rPr>
          <w:noProof/>
        </w:rPr>
        <w:t>Índice</w:t>
      </w:r>
      <w:r w:rsidR="003C5DE5">
        <w:rPr>
          <w:noProof/>
        </w:rPr>
        <w:tab/>
      </w:r>
      <w:r w:rsidR="003C5DE5">
        <w:rPr>
          <w:noProof/>
        </w:rPr>
        <w:fldChar w:fldCharType="begin"/>
      </w:r>
      <w:r w:rsidR="003C5DE5">
        <w:rPr>
          <w:noProof/>
        </w:rPr>
        <w:instrText xml:space="preserve"> PAGEREF _Toc143706076 \h </w:instrText>
      </w:r>
      <w:r w:rsidR="003C5DE5">
        <w:rPr>
          <w:noProof/>
        </w:rPr>
      </w:r>
      <w:r w:rsidR="003C5DE5">
        <w:rPr>
          <w:noProof/>
        </w:rPr>
        <w:fldChar w:fldCharType="separate"/>
      </w:r>
      <w:r w:rsidR="003C5DE5">
        <w:rPr>
          <w:noProof/>
        </w:rPr>
        <w:t>2</w:t>
      </w:r>
      <w:r w:rsidR="003C5DE5">
        <w:rPr>
          <w:noProof/>
        </w:rPr>
        <w:fldChar w:fldCharType="end"/>
      </w:r>
    </w:p>
    <w:p w14:paraId="723F534D" w14:textId="77777777" w:rsidR="003C5DE5" w:rsidRDefault="003C5DE5">
      <w:pPr>
        <w:pStyle w:val="TDC1"/>
        <w:tabs>
          <w:tab w:val="left" w:pos="440"/>
          <w:tab w:val="right" w:leader="dot" w:pos="8494"/>
        </w:tabs>
        <w:rPr>
          <w:rFonts w:eastAsiaTheme="minorEastAsia"/>
          <w:noProof/>
          <w:lang w:eastAsia="es-UY"/>
        </w:rPr>
      </w:pPr>
      <w:r w:rsidRPr="006A63F9">
        <w:rPr>
          <w:rFonts w:cs="Times New Roman"/>
          <w:noProof/>
        </w:rPr>
        <w:t>1</w:t>
      </w:r>
      <w:r>
        <w:rPr>
          <w:rFonts w:eastAsiaTheme="minorEastAsia"/>
          <w:noProof/>
          <w:lang w:eastAsia="es-UY"/>
        </w:rPr>
        <w:tab/>
      </w:r>
      <w:r>
        <w:rPr>
          <w:noProof/>
        </w:rPr>
        <w:t>Introducción</w:t>
      </w:r>
      <w:r>
        <w:rPr>
          <w:noProof/>
        </w:rPr>
        <w:tab/>
      </w:r>
      <w:r>
        <w:rPr>
          <w:noProof/>
        </w:rPr>
        <w:fldChar w:fldCharType="begin"/>
      </w:r>
      <w:r>
        <w:rPr>
          <w:noProof/>
        </w:rPr>
        <w:instrText xml:space="preserve"> PAGEREF _Toc143706077 \h </w:instrText>
      </w:r>
      <w:r>
        <w:rPr>
          <w:noProof/>
        </w:rPr>
      </w:r>
      <w:r>
        <w:rPr>
          <w:noProof/>
        </w:rPr>
        <w:fldChar w:fldCharType="separate"/>
      </w:r>
      <w:r>
        <w:rPr>
          <w:noProof/>
        </w:rPr>
        <w:t>4</w:t>
      </w:r>
      <w:r>
        <w:rPr>
          <w:noProof/>
        </w:rPr>
        <w:fldChar w:fldCharType="end"/>
      </w:r>
    </w:p>
    <w:p w14:paraId="026BA797" w14:textId="77777777" w:rsidR="003C5DE5" w:rsidRDefault="003C5DE5">
      <w:pPr>
        <w:pStyle w:val="TDC2"/>
        <w:tabs>
          <w:tab w:val="left" w:pos="880"/>
          <w:tab w:val="right" w:leader="dot" w:pos="8494"/>
        </w:tabs>
        <w:rPr>
          <w:rFonts w:eastAsiaTheme="minorEastAsia"/>
          <w:noProof/>
          <w:lang w:eastAsia="es-UY"/>
        </w:rPr>
      </w:pPr>
      <w:r w:rsidRPr="006A63F9">
        <w:rPr>
          <w:rFonts w:cs="Times New Roman"/>
          <w:noProof/>
        </w:rPr>
        <w:t>1.1</w:t>
      </w:r>
      <w:r>
        <w:rPr>
          <w:rFonts w:eastAsiaTheme="minorEastAsia"/>
          <w:noProof/>
          <w:lang w:eastAsia="es-UY"/>
        </w:rPr>
        <w:tab/>
      </w:r>
      <w:r>
        <w:rPr>
          <w:noProof/>
        </w:rPr>
        <w:t>Propósito</w:t>
      </w:r>
      <w:r>
        <w:rPr>
          <w:noProof/>
        </w:rPr>
        <w:tab/>
      </w:r>
      <w:r>
        <w:rPr>
          <w:noProof/>
        </w:rPr>
        <w:fldChar w:fldCharType="begin"/>
      </w:r>
      <w:r>
        <w:rPr>
          <w:noProof/>
        </w:rPr>
        <w:instrText xml:space="preserve"> PAGEREF _Toc143706078 \h </w:instrText>
      </w:r>
      <w:r>
        <w:rPr>
          <w:noProof/>
        </w:rPr>
      </w:r>
      <w:r>
        <w:rPr>
          <w:noProof/>
        </w:rPr>
        <w:fldChar w:fldCharType="separate"/>
      </w:r>
      <w:r>
        <w:rPr>
          <w:noProof/>
        </w:rPr>
        <w:t>4</w:t>
      </w:r>
      <w:r>
        <w:rPr>
          <w:noProof/>
        </w:rPr>
        <w:fldChar w:fldCharType="end"/>
      </w:r>
    </w:p>
    <w:p w14:paraId="7708EDA5" w14:textId="77777777" w:rsidR="003C5DE5" w:rsidRDefault="003C5DE5">
      <w:pPr>
        <w:pStyle w:val="TDC2"/>
        <w:tabs>
          <w:tab w:val="left" w:pos="880"/>
          <w:tab w:val="right" w:leader="dot" w:pos="8494"/>
        </w:tabs>
        <w:rPr>
          <w:rFonts w:eastAsiaTheme="minorEastAsia"/>
          <w:noProof/>
          <w:lang w:eastAsia="es-UY"/>
        </w:rPr>
      </w:pPr>
      <w:r w:rsidRPr="006A63F9">
        <w:rPr>
          <w:rFonts w:cs="Times New Roman"/>
          <w:noProof/>
        </w:rPr>
        <w:t>1.2</w:t>
      </w:r>
      <w:r>
        <w:rPr>
          <w:rFonts w:eastAsiaTheme="minorEastAsia"/>
          <w:noProof/>
          <w:lang w:eastAsia="es-UY"/>
        </w:rPr>
        <w:tab/>
      </w:r>
      <w:r>
        <w:rPr>
          <w:noProof/>
        </w:rPr>
        <w:t>Alcance</w:t>
      </w:r>
      <w:r>
        <w:rPr>
          <w:noProof/>
        </w:rPr>
        <w:tab/>
      </w:r>
      <w:r>
        <w:rPr>
          <w:noProof/>
        </w:rPr>
        <w:fldChar w:fldCharType="begin"/>
      </w:r>
      <w:r>
        <w:rPr>
          <w:noProof/>
        </w:rPr>
        <w:instrText xml:space="preserve"> PAGEREF _Toc143706079 \h </w:instrText>
      </w:r>
      <w:r>
        <w:rPr>
          <w:noProof/>
        </w:rPr>
      </w:r>
      <w:r>
        <w:rPr>
          <w:noProof/>
        </w:rPr>
        <w:fldChar w:fldCharType="separate"/>
      </w:r>
      <w:r>
        <w:rPr>
          <w:noProof/>
        </w:rPr>
        <w:t>4</w:t>
      </w:r>
      <w:r>
        <w:rPr>
          <w:noProof/>
        </w:rPr>
        <w:fldChar w:fldCharType="end"/>
      </w:r>
    </w:p>
    <w:p w14:paraId="2C91D013" w14:textId="77777777" w:rsidR="003C5DE5" w:rsidRDefault="003C5DE5">
      <w:pPr>
        <w:pStyle w:val="TDC1"/>
        <w:tabs>
          <w:tab w:val="left" w:pos="440"/>
          <w:tab w:val="right" w:leader="dot" w:pos="8494"/>
        </w:tabs>
        <w:rPr>
          <w:rFonts w:eastAsiaTheme="minorEastAsia"/>
          <w:noProof/>
          <w:lang w:eastAsia="es-UY"/>
        </w:rPr>
      </w:pPr>
      <w:r w:rsidRPr="006A63F9">
        <w:rPr>
          <w:rFonts w:cs="Times New Roman"/>
          <w:noProof/>
        </w:rPr>
        <w:t>2</w:t>
      </w:r>
      <w:r>
        <w:rPr>
          <w:rFonts w:eastAsiaTheme="minorEastAsia"/>
          <w:noProof/>
          <w:lang w:eastAsia="es-UY"/>
        </w:rPr>
        <w:tab/>
      </w:r>
      <w:r>
        <w:rPr>
          <w:noProof/>
        </w:rPr>
        <w:t>Organización Lógica</w:t>
      </w:r>
      <w:r>
        <w:rPr>
          <w:noProof/>
        </w:rPr>
        <w:tab/>
      </w:r>
      <w:r>
        <w:rPr>
          <w:noProof/>
        </w:rPr>
        <w:fldChar w:fldCharType="begin"/>
      </w:r>
      <w:r>
        <w:rPr>
          <w:noProof/>
        </w:rPr>
        <w:instrText xml:space="preserve"> PAGEREF _Toc143706080 \h </w:instrText>
      </w:r>
      <w:r>
        <w:rPr>
          <w:noProof/>
        </w:rPr>
      </w:r>
      <w:r>
        <w:rPr>
          <w:noProof/>
        </w:rPr>
        <w:fldChar w:fldCharType="separate"/>
      </w:r>
      <w:r>
        <w:rPr>
          <w:noProof/>
        </w:rPr>
        <w:t>4</w:t>
      </w:r>
      <w:r>
        <w:rPr>
          <w:noProof/>
        </w:rPr>
        <w:fldChar w:fldCharType="end"/>
      </w:r>
    </w:p>
    <w:p w14:paraId="70E8407E" w14:textId="77777777" w:rsidR="003C5DE5" w:rsidRDefault="003C5DE5">
      <w:pPr>
        <w:pStyle w:val="TDC1"/>
        <w:tabs>
          <w:tab w:val="left" w:pos="440"/>
          <w:tab w:val="right" w:leader="dot" w:pos="8494"/>
        </w:tabs>
        <w:rPr>
          <w:rFonts w:eastAsiaTheme="minorEastAsia"/>
          <w:noProof/>
          <w:lang w:eastAsia="es-UY"/>
        </w:rPr>
      </w:pPr>
      <w:r w:rsidRPr="006A63F9">
        <w:rPr>
          <w:rFonts w:cs="Times New Roman"/>
          <w:noProof/>
        </w:rPr>
        <w:t>3</w:t>
      </w:r>
      <w:r>
        <w:rPr>
          <w:rFonts w:eastAsiaTheme="minorEastAsia"/>
          <w:noProof/>
          <w:lang w:eastAsia="es-UY"/>
        </w:rPr>
        <w:tab/>
      </w:r>
      <w:r>
        <w:rPr>
          <w:noProof/>
        </w:rPr>
        <w:t>Realización de Casos de Uso</w:t>
      </w:r>
      <w:r>
        <w:rPr>
          <w:noProof/>
        </w:rPr>
        <w:tab/>
      </w:r>
      <w:r>
        <w:rPr>
          <w:noProof/>
        </w:rPr>
        <w:fldChar w:fldCharType="begin"/>
      </w:r>
      <w:r>
        <w:rPr>
          <w:noProof/>
        </w:rPr>
        <w:instrText xml:space="preserve"> PAGEREF _Toc143706081 \h </w:instrText>
      </w:r>
      <w:r>
        <w:rPr>
          <w:noProof/>
        </w:rPr>
      </w:r>
      <w:r>
        <w:rPr>
          <w:noProof/>
        </w:rPr>
        <w:fldChar w:fldCharType="separate"/>
      </w:r>
      <w:r>
        <w:rPr>
          <w:noProof/>
        </w:rPr>
        <w:t>5</w:t>
      </w:r>
      <w:r>
        <w:rPr>
          <w:noProof/>
        </w:rPr>
        <w:fldChar w:fldCharType="end"/>
      </w:r>
    </w:p>
    <w:p w14:paraId="18FF0894" w14:textId="77777777" w:rsidR="003C5DE5" w:rsidRDefault="003C5DE5">
      <w:pPr>
        <w:pStyle w:val="TDC2"/>
        <w:tabs>
          <w:tab w:val="left" w:pos="880"/>
          <w:tab w:val="right" w:leader="dot" w:pos="8494"/>
        </w:tabs>
        <w:rPr>
          <w:rFonts w:eastAsiaTheme="minorEastAsia"/>
          <w:noProof/>
          <w:lang w:eastAsia="es-UY"/>
        </w:rPr>
      </w:pPr>
      <w:r w:rsidRPr="006A63F9">
        <w:rPr>
          <w:rFonts w:cs="Times New Roman"/>
          <w:noProof/>
          <w:lang w:val="es-ES"/>
        </w:rPr>
        <w:t>3.1</w:t>
      </w:r>
      <w:r>
        <w:rPr>
          <w:rFonts w:eastAsiaTheme="minorEastAsia"/>
          <w:noProof/>
          <w:lang w:eastAsia="es-UY"/>
        </w:rPr>
        <w:tab/>
      </w:r>
      <w:r w:rsidRPr="006A63F9">
        <w:rPr>
          <w:noProof/>
          <w:lang w:val="es-ES"/>
        </w:rPr>
        <w:t>Colaboración 1</w:t>
      </w:r>
      <w:r>
        <w:rPr>
          <w:noProof/>
        </w:rPr>
        <w:tab/>
      </w:r>
      <w:r>
        <w:rPr>
          <w:noProof/>
        </w:rPr>
        <w:fldChar w:fldCharType="begin"/>
      </w:r>
      <w:r>
        <w:rPr>
          <w:noProof/>
        </w:rPr>
        <w:instrText xml:space="preserve"> PAGEREF _Toc143706082 \h </w:instrText>
      </w:r>
      <w:r>
        <w:rPr>
          <w:noProof/>
        </w:rPr>
      </w:r>
      <w:r>
        <w:rPr>
          <w:noProof/>
        </w:rPr>
        <w:fldChar w:fldCharType="separate"/>
      </w:r>
      <w:r>
        <w:rPr>
          <w:noProof/>
        </w:rPr>
        <w:t>5</w:t>
      </w:r>
      <w:r>
        <w:rPr>
          <w:noProof/>
        </w:rPr>
        <w:fldChar w:fldCharType="end"/>
      </w:r>
    </w:p>
    <w:p w14:paraId="0AF8D156" w14:textId="77777777" w:rsidR="003C5DE5" w:rsidRDefault="003C5DE5">
      <w:pPr>
        <w:pStyle w:val="TDC3"/>
        <w:tabs>
          <w:tab w:val="left" w:pos="1320"/>
          <w:tab w:val="right" w:leader="dot" w:pos="8494"/>
        </w:tabs>
        <w:rPr>
          <w:noProof/>
        </w:rPr>
      </w:pPr>
      <w:r w:rsidRPr="006A63F9">
        <w:rPr>
          <w:rFonts w:cs="Times New Roman"/>
          <w:noProof/>
          <w:lang w:val="es-ES"/>
        </w:rPr>
        <w:t>3.1.1</w:t>
      </w:r>
      <w:r>
        <w:rPr>
          <w:noProof/>
        </w:rPr>
        <w:tab/>
      </w:r>
      <w:r w:rsidRPr="006A63F9">
        <w:rPr>
          <w:noProof/>
          <w:lang w:val="es-ES"/>
        </w:rPr>
        <w:t>Estructura</w:t>
      </w:r>
      <w:r>
        <w:rPr>
          <w:noProof/>
        </w:rPr>
        <w:tab/>
      </w:r>
      <w:r>
        <w:rPr>
          <w:noProof/>
        </w:rPr>
        <w:fldChar w:fldCharType="begin"/>
      </w:r>
      <w:r>
        <w:rPr>
          <w:noProof/>
        </w:rPr>
        <w:instrText xml:space="preserve"> PAGEREF _Toc143706083 \h </w:instrText>
      </w:r>
      <w:r>
        <w:rPr>
          <w:noProof/>
        </w:rPr>
      </w:r>
      <w:r>
        <w:rPr>
          <w:noProof/>
        </w:rPr>
        <w:fldChar w:fldCharType="separate"/>
      </w:r>
      <w:r>
        <w:rPr>
          <w:noProof/>
        </w:rPr>
        <w:t>5</w:t>
      </w:r>
      <w:r>
        <w:rPr>
          <w:noProof/>
        </w:rPr>
        <w:fldChar w:fldCharType="end"/>
      </w:r>
    </w:p>
    <w:p w14:paraId="0683933B" w14:textId="77777777" w:rsidR="003C5DE5" w:rsidRDefault="003C5DE5">
      <w:pPr>
        <w:pStyle w:val="TDC3"/>
        <w:tabs>
          <w:tab w:val="left" w:pos="1320"/>
          <w:tab w:val="right" w:leader="dot" w:pos="8494"/>
        </w:tabs>
        <w:rPr>
          <w:noProof/>
        </w:rPr>
      </w:pPr>
      <w:r w:rsidRPr="006A63F9">
        <w:rPr>
          <w:rFonts w:cs="Times New Roman"/>
          <w:noProof/>
          <w:lang w:val="es-ES"/>
        </w:rPr>
        <w:t>3.1.2</w:t>
      </w:r>
      <w:r>
        <w:rPr>
          <w:noProof/>
        </w:rPr>
        <w:tab/>
      </w:r>
      <w:r w:rsidRPr="006A63F9">
        <w:rPr>
          <w:noProof/>
          <w:lang w:val="es-ES"/>
        </w:rPr>
        <w:t>Interacciones</w:t>
      </w:r>
      <w:r>
        <w:rPr>
          <w:noProof/>
        </w:rPr>
        <w:tab/>
      </w:r>
      <w:r>
        <w:rPr>
          <w:noProof/>
        </w:rPr>
        <w:fldChar w:fldCharType="begin"/>
      </w:r>
      <w:r>
        <w:rPr>
          <w:noProof/>
        </w:rPr>
        <w:instrText xml:space="preserve"> PAGEREF _Toc143706084 \h </w:instrText>
      </w:r>
      <w:r>
        <w:rPr>
          <w:noProof/>
        </w:rPr>
      </w:r>
      <w:r>
        <w:rPr>
          <w:noProof/>
        </w:rPr>
        <w:fldChar w:fldCharType="separate"/>
      </w:r>
      <w:r>
        <w:rPr>
          <w:noProof/>
        </w:rPr>
        <w:t>6</w:t>
      </w:r>
      <w:r>
        <w:rPr>
          <w:noProof/>
        </w:rPr>
        <w:fldChar w:fldCharType="end"/>
      </w:r>
    </w:p>
    <w:p w14:paraId="00B400C0" w14:textId="77777777" w:rsidR="003C5DE5" w:rsidRDefault="003C5DE5">
      <w:pPr>
        <w:pStyle w:val="TDC4"/>
        <w:tabs>
          <w:tab w:val="left" w:pos="1540"/>
          <w:tab w:val="right" w:leader="dot" w:pos="8494"/>
        </w:tabs>
        <w:rPr>
          <w:noProof/>
        </w:rPr>
      </w:pPr>
      <w:r w:rsidRPr="006A63F9">
        <w:rPr>
          <w:rFonts w:cs="Times New Roman"/>
          <w:noProof/>
        </w:rPr>
        <w:t>3.1.2.1</w:t>
      </w:r>
      <w:r>
        <w:rPr>
          <w:noProof/>
        </w:rPr>
        <w:tab/>
        <w:t>Diagramas de comunicación de la operación 1</w:t>
      </w:r>
      <w:r>
        <w:rPr>
          <w:noProof/>
        </w:rPr>
        <w:tab/>
      </w:r>
      <w:r>
        <w:rPr>
          <w:noProof/>
        </w:rPr>
        <w:fldChar w:fldCharType="begin"/>
      </w:r>
      <w:r>
        <w:rPr>
          <w:noProof/>
        </w:rPr>
        <w:instrText xml:space="preserve"> PAGEREF _Toc143706085 \h </w:instrText>
      </w:r>
      <w:r>
        <w:rPr>
          <w:noProof/>
        </w:rPr>
      </w:r>
      <w:r>
        <w:rPr>
          <w:noProof/>
        </w:rPr>
        <w:fldChar w:fldCharType="separate"/>
      </w:r>
      <w:r>
        <w:rPr>
          <w:noProof/>
        </w:rPr>
        <w:t>6</w:t>
      </w:r>
      <w:r>
        <w:rPr>
          <w:noProof/>
        </w:rPr>
        <w:fldChar w:fldCharType="end"/>
      </w:r>
    </w:p>
    <w:p w14:paraId="148D6FB6" w14:textId="77777777" w:rsidR="003C5DE5" w:rsidRDefault="003C5DE5">
      <w:pPr>
        <w:pStyle w:val="TDC3"/>
        <w:tabs>
          <w:tab w:val="left" w:pos="1320"/>
          <w:tab w:val="right" w:leader="dot" w:pos="8494"/>
        </w:tabs>
        <w:rPr>
          <w:noProof/>
        </w:rPr>
      </w:pPr>
      <w:r w:rsidRPr="006A63F9">
        <w:rPr>
          <w:rFonts w:cs="Times New Roman"/>
          <w:noProof/>
        </w:rPr>
        <w:t>3.1.3</w:t>
      </w:r>
      <w:r>
        <w:rPr>
          <w:noProof/>
        </w:rPr>
        <w:tab/>
        <w:t>Design Patterns</w:t>
      </w:r>
      <w:r>
        <w:rPr>
          <w:noProof/>
        </w:rPr>
        <w:tab/>
      </w:r>
      <w:r>
        <w:rPr>
          <w:noProof/>
        </w:rPr>
        <w:fldChar w:fldCharType="begin"/>
      </w:r>
      <w:r>
        <w:rPr>
          <w:noProof/>
        </w:rPr>
        <w:instrText xml:space="preserve"> PAGEREF _Toc143706086 \h </w:instrText>
      </w:r>
      <w:r>
        <w:rPr>
          <w:noProof/>
        </w:rPr>
      </w:r>
      <w:r>
        <w:rPr>
          <w:noProof/>
        </w:rPr>
        <w:fldChar w:fldCharType="separate"/>
      </w:r>
      <w:r>
        <w:rPr>
          <w:noProof/>
        </w:rPr>
        <w:t>6</w:t>
      </w:r>
      <w:r>
        <w:rPr>
          <w:noProof/>
        </w:rPr>
        <w:fldChar w:fldCharType="end"/>
      </w:r>
    </w:p>
    <w:p w14:paraId="1103682C" w14:textId="77777777" w:rsidR="003C5DE5" w:rsidRDefault="003C5DE5">
      <w:pPr>
        <w:pStyle w:val="TDC4"/>
        <w:tabs>
          <w:tab w:val="left" w:pos="1540"/>
          <w:tab w:val="right" w:leader="dot" w:pos="8494"/>
        </w:tabs>
        <w:rPr>
          <w:noProof/>
        </w:rPr>
      </w:pPr>
      <w:r w:rsidRPr="006A63F9">
        <w:rPr>
          <w:rFonts w:cs="Times New Roman"/>
          <w:noProof/>
        </w:rPr>
        <w:t>3.1.3.1</w:t>
      </w:r>
      <w:r>
        <w:rPr>
          <w:noProof/>
        </w:rPr>
        <w:tab/>
        <w:t>Design Pattern 1</w:t>
      </w:r>
      <w:r>
        <w:rPr>
          <w:noProof/>
        </w:rPr>
        <w:tab/>
      </w:r>
      <w:r>
        <w:rPr>
          <w:noProof/>
        </w:rPr>
        <w:fldChar w:fldCharType="begin"/>
      </w:r>
      <w:r>
        <w:rPr>
          <w:noProof/>
        </w:rPr>
        <w:instrText xml:space="preserve"> PAGEREF _Toc143706087 \h </w:instrText>
      </w:r>
      <w:r>
        <w:rPr>
          <w:noProof/>
        </w:rPr>
      </w:r>
      <w:r>
        <w:rPr>
          <w:noProof/>
        </w:rPr>
        <w:fldChar w:fldCharType="separate"/>
      </w:r>
      <w:r>
        <w:rPr>
          <w:noProof/>
        </w:rPr>
        <w:t>7</w:t>
      </w:r>
      <w:r>
        <w:rPr>
          <w:noProof/>
        </w:rPr>
        <w:fldChar w:fldCharType="end"/>
      </w:r>
    </w:p>
    <w:p w14:paraId="4AC010CD" w14:textId="77777777" w:rsidR="003C5DE5" w:rsidRDefault="003C5DE5">
      <w:pPr>
        <w:pStyle w:val="TDC1"/>
        <w:tabs>
          <w:tab w:val="left" w:pos="440"/>
          <w:tab w:val="right" w:leader="dot" w:pos="8494"/>
        </w:tabs>
        <w:rPr>
          <w:rFonts w:eastAsiaTheme="minorEastAsia"/>
          <w:noProof/>
          <w:lang w:eastAsia="es-UY"/>
        </w:rPr>
      </w:pPr>
      <w:r w:rsidRPr="006A63F9">
        <w:rPr>
          <w:rFonts w:cs="Times New Roman"/>
          <w:noProof/>
        </w:rPr>
        <w:t>4</w:t>
      </w:r>
      <w:r>
        <w:rPr>
          <w:rFonts w:eastAsiaTheme="minorEastAsia"/>
          <w:noProof/>
          <w:lang w:eastAsia="es-UY"/>
        </w:rPr>
        <w:tab/>
      </w:r>
      <w:r>
        <w:rPr>
          <w:noProof/>
        </w:rPr>
        <w:t>Criterios Generales</w:t>
      </w:r>
      <w:r>
        <w:rPr>
          <w:noProof/>
        </w:rPr>
        <w:tab/>
      </w:r>
      <w:r>
        <w:rPr>
          <w:noProof/>
        </w:rPr>
        <w:fldChar w:fldCharType="begin"/>
      </w:r>
      <w:r>
        <w:rPr>
          <w:noProof/>
        </w:rPr>
        <w:instrText xml:space="preserve"> PAGEREF _Toc143706088 \h </w:instrText>
      </w:r>
      <w:r>
        <w:rPr>
          <w:noProof/>
        </w:rPr>
      </w:r>
      <w:r>
        <w:rPr>
          <w:noProof/>
        </w:rPr>
        <w:fldChar w:fldCharType="separate"/>
      </w:r>
      <w:r>
        <w:rPr>
          <w:noProof/>
        </w:rPr>
        <w:t>7</w:t>
      </w:r>
      <w:r>
        <w:rPr>
          <w:noProof/>
        </w:rPr>
        <w:fldChar w:fldCharType="end"/>
      </w:r>
    </w:p>
    <w:p w14:paraId="48563C3B" w14:textId="5B95A7C4" w:rsidR="00385122" w:rsidRDefault="00385122" w:rsidP="00385122">
      <w:pPr>
        <w:rPr>
          <w:rFonts w:ascii="Arial" w:hAnsi="Arial" w:cs="Arial"/>
          <w:sz w:val="24"/>
          <w:szCs w:val="24"/>
        </w:rPr>
      </w:pPr>
      <w:r>
        <w:rPr>
          <w:rFonts w:ascii="Book Antiqua" w:eastAsia="MS Mincho" w:hAnsi="Book Antiqua" w:cs="Mangal"/>
          <w:sz w:val="20"/>
          <w:szCs w:val="20"/>
        </w:rPr>
        <w:fldChar w:fldCharType="end"/>
      </w:r>
    </w:p>
    <w:p w14:paraId="2F516FB6" w14:textId="77777777" w:rsidR="00385122" w:rsidRDefault="00385122">
      <w:pPr>
        <w:rPr>
          <w:rFonts w:ascii="Arial" w:hAnsi="Arial" w:cs="Arial"/>
          <w:sz w:val="24"/>
          <w:szCs w:val="24"/>
        </w:rPr>
      </w:pPr>
    </w:p>
    <w:p w14:paraId="62376F82" w14:textId="77777777" w:rsidR="00385122" w:rsidRDefault="00385122">
      <w:pPr>
        <w:rPr>
          <w:rFonts w:ascii="Arial" w:hAnsi="Arial" w:cs="Arial"/>
          <w:sz w:val="24"/>
          <w:szCs w:val="24"/>
        </w:rPr>
      </w:pPr>
    </w:p>
    <w:p w14:paraId="03BDB8A1" w14:textId="77777777" w:rsidR="00385122" w:rsidRDefault="00385122">
      <w:pPr>
        <w:rPr>
          <w:rFonts w:ascii="Arial" w:hAnsi="Arial" w:cs="Arial"/>
          <w:sz w:val="24"/>
          <w:szCs w:val="24"/>
        </w:rPr>
      </w:pPr>
    </w:p>
    <w:p w14:paraId="2060A945" w14:textId="77777777" w:rsidR="00385122" w:rsidRDefault="00385122">
      <w:pPr>
        <w:rPr>
          <w:rFonts w:ascii="Arial" w:hAnsi="Arial" w:cs="Arial"/>
          <w:sz w:val="24"/>
          <w:szCs w:val="24"/>
        </w:rPr>
      </w:pPr>
    </w:p>
    <w:p w14:paraId="374A790F" w14:textId="77777777" w:rsidR="00385122" w:rsidRDefault="00385122">
      <w:pPr>
        <w:rPr>
          <w:rFonts w:ascii="Arial" w:hAnsi="Arial" w:cs="Arial"/>
          <w:sz w:val="24"/>
          <w:szCs w:val="24"/>
        </w:rPr>
      </w:pPr>
    </w:p>
    <w:p w14:paraId="3F1308BE" w14:textId="77777777" w:rsidR="00385122" w:rsidRDefault="00385122">
      <w:pPr>
        <w:rPr>
          <w:rFonts w:ascii="Arial" w:hAnsi="Arial" w:cs="Arial"/>
          <w:sz w:val="24"/>
          <w:szCs w:val="24"/>
        </w:rPr>
      </w:pPr>
    </w:p>
    <w:p w14:paraId="58434820" w14:textId="77777777" w:rsidR="00385122" w:rsidRDefault="00385122">
      <w:pPr>
        <w:rPr>
          <w:rFonts w:ascii="Arial" w:hAnsi="Arial" w:cs="Arial"/>
          <w:sz w:val="24"/>
          <w:szCs w:val="24"/>
        </w:rPr>
      </w:pPr>
    </w:p>
    <w:p w14:paraId="2832CB11" w14:textId="77777777" w:rsidR="00385122" w:rsidRDefault="00385122">
      <w:pPr>
        <w:rPr>
          <w:rFonts w:ascii="Arial" w:hAnsi="Arial" w:cs="Arial"/>
          <w:sz w:val="24"/>
          <w:szCs w:val="24"/>
        </w:rPr>
      </w:pPr>
    </w:p>
    <w:p w14:paraId="3FA5240B" w14:textId="77777777" w:rsidR="00385122" w:rsidRDefault="00385122">
      <w:pPr>
        <w:rPr>
          <w:rFonts w:ascii="Arial" w:hAnsi="Arial" w:cs="Arial"/>
          <w:sz w:val="24"/>
          <w:szCs w:val="24"/>
        </w:rPr>
      </w:pPr>
    </w:p>
    <w:p w14:paraId="3D647DCF" w14:textId="77777777" w:rsidR="00385122" w:rsidRDefault="00385122">
      <w:pPr>
        <w:rPr>
          <w:rFonts w:ascii="Arial" w:hAnsi="Arial" w:cs="Arial"/>
          <w:sz w:val="24"/>
          <w:szCs w:val="24"/>
        </w:rPr>
      </w:pPr>
    </w:p>
    <w:p w14:paraId="533B306F" w14:textId="77777777" w:rsidR="00385122" w:rsidRDefault="00385122">
      <w:pPr>
        <w:rPr>
          <w:rFonts w:ascii="Arial" w:hAnsi="Arial" w:cs="Arial"/>
          <w:sz w:val="24"/>
          <w:szCs w:val="24"/>
        </w:rPr>
      </w:pPr>
    </w:p>
    <w:p w14:paraId="20BE020B" w14:textId="77777777" w:rsidR="00385122" w:rsidRDefault="00385122">
      <w:pPr>
        <w:rPr>
          <w:rFonts w:ascii="Arial" w:hAnsi="Arial" w:cs="Arial"/>
          <w:sz w:val="24"/>
          <w:szCs w:val="24"/>
        </w:rPr>
      </w:pPr>
    </w:p>
    <w:p w14:paraId="3461332B" w14:textId="77777777" w:rsidR="00385122" w:rsidRDefault="00385122">
      <w:pPr>
        <w:rPr>
          <w:rFonts w:ascii="Arial" w:hAnsi="Arial" w:cs="Arial"/>
          <w:sz w:val="24"/>
          <w:szCs w:val="24"/>
        </w:rPr>
      </w:pPr>
    </w:p>
    <w:p w14:paraId="0FF4C3ED" w14:textId="77777777" w:rsidR="00385122" w:rsidRDefault="00385122">
      <w:pPr>
        <w:rPr>
          <w:rFonts w:ascii="Arial" w:hAnsi="Arial" w:cs="Arial"/>
          <w:sz w:val="24"/>
          <w:szCs w:val="24"/>
        </w:rPr>
      </w:pPr>
    </w:p>
    <w:p w14:paraId="3C0D23A1" w14:textId="77777777" w:rsidR="00385122" w:rsidRDefault="00385122">
      <w:pPr>
        <w:rPr>
          <w:rFonts w:ascii="Arial" w:hAnsi="Arial" w:cs="Arial"/>
          <w:sz w:val="24"/>
          <w:szCs w:val="24"/>
        </w:rPr>
      </w:pPr>
    </w:p>
    <w:p w14:paraId="5F1CAABB" w14:textId="77777777" w:rsidR="00385122" w:rsidRDefault="00385122">
      <w:pPr>
        <w:rPr>
          <w:rFonts w:ascii="Arial" w:hAnsi="Arial" w:cs="Arial"/>
          <w:sz w:val="24"/>
          <w:szCs w:val="24"/>
        </w:rPr>
      </w:pPr>
    </w:p>
    <w:p w14:paraId="69CEC091" w14:textId="77777777" w:rsidR="00385122" w:rsidRDefault="00385122">
      <w:pPr>
        <w:rPr>
          <w:rFonts w:ascii="Arial" w:hAnsi="Arial" w:cs="Arial"/>
          <w:sz w:val="24"/>
          <w:szCs w:val="24"/>
        </w:rPr>
      </w:pPr>
    </w:p>
    <w:p w14:paraId="3BBE6573" w14:textId="77777777" w:rsidR="00385122" w:rsidRDefault="00385122">
      <w:pPr>
        <w:rPr>
          <w:rFonts w:ascii="Arial" w:hAnsi="Arial" w:cs="Arial"/>
          <w:sz w:val="24"/>
          <w:szCs w:val="24"/>
        </w:rPr>
      </w:pPr>
    </w:p>
    <w:p w14:paraId="1246C067" w14:textId="77777777" w:rsidR="00385122" w:rsidRDefault="00385122" w:rsidP="00385122">
      <w:pPr>
        <w:pStyle w:val="Ttulo1"/>
        <w:pageBreakBefore/>
        <w:numPr>
          <w:ilvl w:val="0"/>
          <w:numId w:val="2"/>
        </w:numPr>
        <w:tabs>
          <w:tab w:val="clear" w:pos="432"/>
        </w:tabs>
      </w:pPr>
      <w:bookmarkStart w:id="1" w:name="_Toc174798750"/>
      <w:bookmarkStart w:id="2" w:name="_Toc143706077"/>
      <w:r>
        <w:lastRenderedPageBreak/>
        <w:t>Introducción</w:t>
      </w:r>
      <w:bookmarkEnd w:id="1"/>
      <w:bookmarkEnd w:id="2"/>
    </w:p>
    <w:p w14:paraId="3F4FD7CE" w14:textId="77777777" w:rsidR="00385122" w:rsidRDefault="00385122" w:rsidP="00385122">
      <w:pPr>
        <w:pStyle w:val="Ttulo2"/>
        <w:numPr>
          <w:ilvl w:val="1"/>
          <w:numId w:val="1"/>
        </w:numPr>
        <w:tabs>
          <w:tab w:val="clear" w:pos="576"/>
        </w:tabs>
      </w:pPr>
      <w:bookmarkStart w:id="3" w:name="_Toc100219928"/>
      <w:bookmarkStart w:id="4" w:name="_Toc143706078"/>
      <w:r>
        <w:t>Propósito</w:t>
      </w:r>
      <w:bookmarkEnd w:id="3"/>
      <w:bookmarkEnd w:id="4"/>
    </w:p>
    <w:p w14:paraId="7516D000" w14:textId="77777777" w:rsidR="00385122" w:rsidRDefault="00385122" w:rsidP="00385122">
      <w:pPr>
        <w:pStyle w:val="Standard"/>
        <w:rPr>
          <w:lang w:val="es-ES"/>
        </w:rPr>
      </w:pPr>
      <w:r>
        <w:rPr>
          <w:lang w:val="es-ES"/>
        </w:rPr>
        <w:t>El propósito de este documento es brindar una descripción general del Modelo de Dominio.</w:t>
      </w:r>
    </w:p>
    <w:p w14:paraId="07368BDC" w14:textId="77777777" w:rsidR="00385122" w:rsidRDefault="00385122" w:rsidP="00385122">
      <w:pPr>
        <w:pStyle w:val="Ttulo2"/>
        <w:numPr>
          <w:ilvl w:val="1"/>
          <w:numId w:val="1"/>
        </w:numPr>
        <w:tabs>
          <w:tab w:val="clear" w:pos="576"/>
        </w:tabs>
      </w:pPr>
      <w:bookmarkStart w:id="5" w:name="_Toc100219929"/>
      <w:bookmarkStart w:id="6" w:name="_Toc143706079"/>
      <w:r>
        <w:t>Alcance</w:t>
      </w:r>
      <w:bookmarkEnd w:id="5"/>
      <w:bookmarkEnd w:id="6"/>
    </w:p>
    <w:p w14:paraId="1690F394" w14:textId="77777777" w:rsidR="002E732D" w:rsidRDefault="002E732D" w:rsidP="002E732D">
      <w:pPr>
        <w:pStyle w:val="Standard"/>
        <w:rPr>
          <w:lang w:val="es-ES"/>
        </w:rPr>
      </w:pPr>
      <w:bookmarkStart w:id="7" w:name="_Toc174798754"/>
      <w:r>
        <w:rPr>
          <w:lang w:val="es-ES"/>
        </w:rPr>
        <w:t>El informe del Modelo de Diseño presenta una abstracción de la solución lógica al problema. Incluye las colaboraciones que realizan cada uno de los casos de uso del Modelo de Casos de Uso.</w:t>
      </w:r>
    </w:p>
    <w:p w14:paraId="66FD0BEA" w14:textId="4BBD48C2" w:rsidR="00385122" w:rsidRDefault="002E732D" w:rsidP="00385122">
      <w:pPr>
        <w:pStyle w:val="Ttulo1"/>
        <w:numPr>
          <w:ilvl w:val="0"/>
          <w:numId w:val="1"/>
        </w:numPr>
        <w:tabs>
          <w:tab w:val="clear" w:pos="432"/>
        </w:tabs>
      </w:pPr>
      <w:bookmarkStart w:id="8" w:name="_Toc143706080"/>
      <w:bookmarkEnd w:id="7"/>
      <w:r>
        <w:t>Organización Lógica</w:t>
      </w:r>
      <w:bookmarkEnd w:id="8"/>
    </w:p>
    <w:p w14:paraId="3C79963A" w14:textId="581B45E6" w:rsidR="0044347E" w:rsidRDefault="002E732D" w:rsidP="0044347E">
      <w:pPr>
        <w:pStyle w:val="Standard"/>
      </w:pPr>
      <w:r>
        <w:t>A los efectos de organizar la capa lógica se definen paquetes de diseño. Cada paquete de diseño puede contener clases de diseño y otros paquetes de diseño. En esta sección se incluyen los paquetes de diseño existentes y las clases incluidas en cada uno de ellos, sin incluir las relaciones entre éstas.</w:t>
      </w:r>
    </w:p>
    <w:p w14:paraId="19561E80" w14:textId="77777777" w:rsidR="0044347E" w:rsidRDefault="0044347E" w:rsidP="0044347E">
      <w:pPr>
        <w:pStyle w:val="Standard"/>
      </w:pPr>
    </w:p>
    <w:p w14:paraId="29556D43" w14:textId="16A1D0CD" w:rsidR="0044347E" w:rsidRDefault="0044347E" w:rsidP="0044347E">
      <w:pPr>
        <w:pStyle w:val="Standard"/>
      </w:pPr>
      <w:r>
        <w:rPr>
          <w:noProof/>
        </w:rPr>
        <w:drawing>
          <wp:anchor distT="0" distB="0" distL="114300" distR="114300" simplePos="0" relativeHeight="251658240" behindDoc="0" locked="0" layoutInCell="1" allowOverlap="1" wp14:anchorId="7E0636A9" wp14:editId="50B93FDF">
            <wp:simplePos x="0" y="0"/>
            <wp:positionH relativeFrom="column">
              <wp:posOffset>3337560</wp:posOffset>
            </wp:positionH>
            <wp:positionV relativeFrom="paragraph">
              <wp:posOffset>-3368</wp:posOffset>
            </wp:positionV>
            <wp:extent cx="1270635" cy="1036320"/>
            <wp:effectExtent l="0" t="0" r="5715" b="0"/>
            <wp:wrapNone/>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0635" cy="10363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5A36769" wp14:editId="58D40670">
            <wp:extent cx="3339548" cy="172004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0231" cy="1720392"/>
                    </a:xfrm>
                    <a:prstGeom prst="rect">
                      <a:avLst/>
                    </a:prstGeom>
                  </pic:spPr>
                </pic:pic>
              </a:graphicData>
            </a:graphic>
          </wp:inline>
        </w:drawing>
      </w:r>
    </w:p>
    <w:p w14:paraId="717D63BC" w14:textId="2DC1A941" w:rsidR="0044347E" w:rsidRDefault="0044347E" w:rsidP="0044347E">
      <w:pPr>
        <w:pStyle w:val="Standard"/>
      </w:pPr>
      <w:r>
        <w:rPr>
          <w:noProof/>
        </w:rPr>
        <w:drawing>
          <wp:inline distT="0" distB="0" distL="0" distR="0" wp14:anchorId="1548F400" wp14:editId="68E191CA">
            <wp:extent cx="3736535" cy="2822713"/>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7877" cy="2823727"/>
                    </a:xfrm>
                    <a:prstGeom prst="rect">
                      <a:avLst/>
                    </a:prstGeom>
                  </pic:spPr>
                </pic:pic>
              </a:graphicData>
            </a:graphic>
          </wp:inline>
        </w:drawing>
      </w:r>
    </w:p>
    <w:p w14:paraId="72680FA4" w14:textId="1E12D1B7" w:rsidR="0044347E" w:rsidRDefault="00162F32" w:rsidP="0044347E">
      <w:pPr>
        <w:pStyle w:val="Standard"/>
      </w:pPr>
      <w:r>
        <w:rPr>
          <w:noProof/>
        </w:rPr>
        <w:drawing>
          <wp:inline distT="0" distB="0" distL="0" distR="0" wp14:anchorId="53040ED4" wp14:editId="6E7F8942">
            <wp:extent cx="2910178" cy="1303831"/>
            <wp:effectExtent l="0" t="0" r="508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3536" cy="1309816"/>
                    </a:xfrm>
                    <a:prstGeom prst="rect">
                      <a:avLst/>
                    </a:prstGeom>
                  </pic:spPr>
                </pic:pic>
              </a:graphicData>
            </a:graphic>
          </wp:inline>
        </w:drawing>
      </w:r>
    </w:p>
    <w:p w14:paraId="7986FB40" w14:textId="77777777" w:rsidR="00162F32" w:rsidRDefault="00162F32" w:rsidP="0044347E">
      <w:pPr>
        <w:pStyle w:val="Standard"/>
      </w:pPr>
    </w:p>
    <w:p w14:paraId="4A61C1E2" w14:textId="1602CFDC" w:rsidR="00162F32" w:rsidRDefault="00162F32" w:rsidP="0044347E">
      <w:pPr>
        <w:pStyle w:val="Standard"/>
      </w:pPr>
      <w:r>
        <w:rPr>
          <w:noProof/>
        </w:rPr>
        <w:drawing>
          <wp:inline distT="0" distB="0" distL="0" distR="0" wp14:anchorId="04ECDD21" wp14:editId="691CE865">
            <wp:extent cx="2989691" cy="1451604"/>
            <wp:effectExtent l="0" t="0" r="127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4982" cy="1454173"/>
                    </a:xfrm>
                    <a:prstGeom prst="rect">
                      <a:avLst/>
                    </a:prstGeom>
                  </pic:spPr>
                </pic:pic>
              </a:graphicData>
            </a:graphic>
          </wp:inline>
        </w:drawing>
      </w:r>
    </w:p>
    <w:p w14:paraId="1D2CF998" w14:textId="77777777" w:rsidR="0044347E" w:rsidRDefault="0044347E" w:rsidP="0044347E">
      <w:pPr>
        <w:pStyle w:val="Standard"/>
      </w:pPr>
    </w:p>
    <w:p w14:paraId="61700F2A" w14:textId="77777777" w:rsidR="0044347E" w:rsidRDefault="0044347E" w:rsidP="0044347E">
      <w:pPr>
        <w:pStyle w:val="Standard"/>
      </w:pPr>
    </w:p>
    <w:p w14:paraId="6DD42899" w14:textId="77777777" w:rsidR="0044347E" w:rsidRDefault="0044347E" w:rsidP="0044347E">
      <w:pPr>
        <w:pStyle w:val="Standard"/>
      </w:pPr>
    </w:p>
    <w:p w14:paraId="150C6BA5" w14:textId="77777777" w:rsidR="00162F32" w:rsidRDefault="00162F32" w:rsidP="0044347E">
      <w:pPr>
        <w:pStyle w:val="Standard"/>
      </w:pPr>
    </w:p>
    <w:p w14:paraId="188A6393" w14:textId="77777777" w:rsidR="00162F32" w:rsidRDefault="00162F32" w:rsidP="0044347E">
      <w:pPr>
        <w:pStyle w:val="Standard"/>
      </w:pPr>
    </w:p>
    <w:p w14:paraId="7F266692" w14:textId="77777777" w:rsidR="0044347E" w:rsidRDefault="0044347E" w:rsidP="0044347E">
      <w:pPr>
        <w:pStyle w:val="Standard"/>
      </w:pPr>
    </w:p>
    <w:p w14:paraId="23029B05" w14:textId="77777777" w:rsidR="0044347E" w:rsidRDefault="0044347E" w:rsidP="0044347E">
      <w:pPr>
        <w:pStyle w:val="Standard"/>
      </w:pPr>
    </w:p>
    <w:p w14:paraId="067C0D38" w14:textId="5F7566C4" w:rsidR="002E732D" w:rsidRDefault="002E732D" w:rsidP="002E732D">
      <w:pPr>
        <w:pStyle w:val="Ttulo1"/>
        <w:numPr>
          <w:ilvl w:val="0"/>
          <w:numId w:val="1"/>
        </w:numPr>
        <w:tabs>
          <w:tab w:val="clear" w:pos="432"/>
          <w:tab w:val="left" w:pos="708"/>
        </w:tabs>
      </w:pPr>
      <w:bookmarkStart w:id="9" w:name="_Toc104639651"/>
      <w:bookmarkStart w:id="10" w:name="_Toc143706081"/>
      <w:r>
        <w:t>Realización de Casos de Uso</w:t>
      </w:r>
      <w:bookmarkEnd w:id="9"/>
      <w:bookmarkEnd w:id="10"/>
    </w:p>
    <w:p w14:paraId="6013D012" w14:textId="77777777" w:rsidR="002E732D" w:rsidRDefault="002E732D" w:rsidP="002E732D">
      <w:pPr>
        <w:pStyle w:val="Standard"/>
        <w:rPr>
          <w:lang w:val="es-ES"/>
        </w:rPr>
      </w:pPr>
      <w:r>
        <w:rPr>
          <w:lang w:val="es-ES"/>
        </w:rPr>
        <w:t xml:space="preserve">Las realizaciones, están expresadas en términos de estructura e interacciones entre instancias que respeten dicha estructura. Concretamente, la parte estructural de una realización es un </w:t>
      </w:r>
      <w:r>
        <w:rPr>
          <w:i/>
          <w:iCs/>
          <w:lang w:val="es-ES"/>
        </w:rPr>
        <w:t>diagrama</w:t>
      </w:r>
      <w:r>
        <w:rPr>
          <w:lang w:val="es-ES"/>
        </w:rPr>
        <w:t xml:space="preserve"> de clases conteniendo clases del modelo; la parte dinámica es un conjunto de </w:t>
      </w:r>
      <w:r>
        <w:rPr>
          <w:i/>
          <w:iCs/>
          <w:lang w:val="es-ES"/>
        </w:rPr>
        <w:t>diagramas</w:t>
      </w:r>
      <w:r>
        <w:rPr>
          <w:lang w:val="es-ES"/>
        </w:rPr>
        <w:t xml:space="preserve"> de interacción que ilustran el flujo de mensajes entre instancias de las clases de la parte estructural correspondiente.</w:t>
      </w:r>
    </w:p>
    <w:p w14:paraId="73221B40" w14:textId="77777777" w:rsidR="002E732D" w:rsidRDefault="002E732D" w:rsidP="002E732D">
      <w:pPr>
        <w:pStyle w:val="Standard"/>
        <w:rPr>
          <w:lang w:val="es-ES"/>
        </w:rPr>
      </w:pPr>
    </w:p>
    <w:p w14:paraId="7E7C68D9" w14:textId="77777777" w:rsidR="002E732D" w:rsidRDefault="002E732D" w:rsidP="002E732D">
      <w:pPr>
        <w:pStyle w:val="Standard"/>
        <w:pBdr>
          <w:left w:val="single" w:sz="2" w:space="4" w:color="000000"/>
        </w:pBdr>
      </w:pPr>
      <w:r>
        <w:rPr>
          <w:lang w:val="es-ES"/>
        </w:rPr>
        <w:t xml:space="preserve">Esta sección está dividida por colaboración. Una colaboración es </w:t>
      </w:r>
      <w:r>
        <w:t>la realización de uno o más casos de uso. Para cada colaboración habrá una sección que muestre su diseño. El nombre de una colaboración corresponde al nombre del caso de uso que realiza, o el nombre del “área temática” determinada por el conjunto de casos de uso que realiza. La estructura para presentar la información será la siguiente:</w:t>
      </w:r>
    </w:p>
    <w:p w14:paraId="05CF3DC1" w14:textId="77777777" w:rsidR="002E732D" w:rsidRDefault="002E732D" w:rsidP="002E732D">
      <w:pPr>
        <w:pStyle w:val="Ttulo2"/>
        <w:numPr>
          <w:ilvl w:val="1"/>
          <w:numId w:val="1"/>
        </w:numPr>
        <w:pBdr>
          <w:left w:val="single" w:sz="2" w:space="4" w:color="000000"/>
        </w:pBdr>
        <w:tabs>
          <w:tab w:val="clear" w:pos="576"/>
          <w:tab w:val="left" w:pos="708"/>
        </w:tabs>
        <w:rPr>
          <w:lang w:val="es-ES"/>
        </w:rPr>
      </w:pPr>
      <w:bookmarkStart w:id="11" w:name="_Toc104639652"/>
      <w:bookmarkStart w:id="12" w:name="_Toc143706082"/>
      <w:r>
        <w:rPr>
          <w:lang w:val="es-ES"/>
        </w:rPr>
        <w:t>Colaboración 1</w:t>
      </w:r>
      <w:bookmarkEnd w:id="11"/>
      <w:bookmarkEnd w:id="12"/>
    </w:p>
    <w:p w14:paraId="7A80BE65" w14:textId="77777777" w:rsidR="002E732D" w:rsidRDefault="002E732D" w:rsidP="002E732D">
      <w:pPr>
        <w:pStyle w:val="Standard"/>
        <w:pBdr>
          <w:left w:val="single" w:sz="2" w:space="4" w:color="000000"/>
        </w:pBdr>
        <w:rPr>
          <w:lang w:val="es-ES"/>
        </w:rPr>
      </w:pPr>
      <w:r>
        <w:rPr>
          <w:lang w:val="es-ES"/>
        </w:rPr>
        <w:t>En esta sección se presenta la colaboración que realiza uno o más casos de uso. Simplemente se realiza un diagrama como el de la figura 2-1, en el cual se indica el nombre de la colaboración y los casos de uso que realiza.</w:t>
      </w:r>
    </w:p>
    <w:p w14:paraId="38152C1E" w14:textId="77777777" w:rsidR="002E732D" w:rsidRDefault="002E732D" w:rsidP="002E732D">
      <w:pPr>
        <w:pStyle w:val="Standard"/>
        <w:pBdr>
          <w:left w:val="single" w:sz="2" w:space="4" w:color="000000"/>
        </w:pBdr>
        <w:rPr>
          <w:lang w:val="es-ES"/>
        </w:rPr>
      </w:pPr>
    </w:p>
    <w:p w14:paraId="1F4A4574" w14:textId="739A0C72" w:rsidR="002E732D" w:rsidRDefault="002E732D" w:rsidP="002E732D">
      <w:pPr>
        <w:pStyle w:val="Standard"/>
        <w:pBdr>
          <w:left w:val="single" w:sz="2" w:space="4" w:color="000000"/>
        </w:pBdr>
        <w:jc w:val="center"/>
        <w:rPr>
          <w:rFonts w:cs="Times New Roman"/>
          <w:lang w:val="es-ES"/>
        </w:rPr>
      </w:pPr>
      <w:r>
        <w:rPr>
          <w:rFonts w:cs="Times New Roman"/>
          <w:noProof/>
        </w:rPr>
        <w:drawing>
          <wp:inline distT="0" distB="0" distL="0" distR="0" wp14:anchorId="3C09EC24" wp14:editId="4D814753">
            <wp:extent cx="176212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62125" cy="1438275"/>
                    </a:xfrm>
                    <a:prstGeom prst="rect">
                      <a:avLst/>
                    </a:prstGeom>
                    <a:noFill/>
                    <a:ln>
                      <a:noFill/>
                    </a:ln>
                  </pic:spPr>
                </pic:pic>
              </a:graphicData>
            </a:graphic>
          </wp:inline>
        </w:drawing>
      </w:r>
    </w:p>
    <w:p w14:paraId="7F5742B6" w14:textId="77777777" w:rsidR="002E732D" w:rsidRDefault="002E732D" w:rsidP="002E732D">
      <w:pPr>
        <w:pStyle w:val="Standard"/>
        <w:pBdr>
          <w:left w:val="single" w:sz="2" w:space="4" w:color="000000"/>
        </w:pBdr>
        <w:jc w:val="center"/>
      </w:pPr>
      <w:r>
        <w:rPr>
          <w:b/>
          <w:bCs/>
        </w:rPr>
        <w:t>Figura 2</w:t>
      </w:r>
      <w:r>
        <w:rPr>
          <w:b/>
          <w:bCs/>
        </w:rPr>
        <w:noBreakHyphen/>
        <w:t>1</w:t>
      </w:r>
      <w:proofErr w:type="gramStart"/>
      <w:r>
        <w:rPr>
          <w:b/>
          <w:bCs/>
        </w:rPr>
        <w:t>:  Colaboración</w:t>
      </w:r>
      <w:proofErr w:type="gramEnd"/>
    </w:p>
    <w:p w14:paraId="51A73C93" w14:textId="77777777" w:rsidR="002E732D" w:rsidRDefault="002E732D" w:rsidP="002E732D">
      <w:pPr>
        <w:pStyle w:val="Ttulo3"/>
        <w:keepLines w:val="0"/>
        <w:widowControl w:val="0"/>
        <w:numPr>
          <w:ilvl w:val="2"/>
          <w:numId w:val="1"/>
        </w:numPr>
        <w:pBdr>
          <w:left w:val="single" w:sz="2" w:space="4" w:color="000000"/>
        </w:pBdr>
        <w:tabs>
          <w:tab w:val="left" w:pos="720"/>
        </w:tabs>
        <w:suppressAutoHyphens/>
        <w:autoSpaceDE w:val="0"/>
        <w:autoSpaceDN w:val="0"/>
        <w:spacing w:before="240" w:after="60" w:line="240" w:lineRule="auto"/>
        <w:jc w:val="both"/>
        <w:rPr>
          <w:lang w:val="es-ES"/>
        </w:rPr>
      </w:pPr>
      <w:bookmarkStart w:id="13" w:name="_Toc104639653"/>
      <w:bookmarkStart w:id="14" w:name="_Toc143706083"/>
      <w:r>
        <w:rPr>
          <w:lang w:val="es-ES"/>
        </w:rPr>
        <w:t>Estructura</w:t>
      </w:r>
      <w:bookmarkEnd w:id="13"/>
      <w:bookmarkEnd w:id="14"/>
    </w:p>
    <w:p w14:paraId="17CBA201" w14:textId="77777777" w:rsidR="002E732D" w:rsidRDefault="002E732D" w:rsidP="002E732D">
      <w:pPr>
        <w:pStyle w:val="Standard"/>
        <w:pBdr>
          <w:left w:val="single" w:sz="2" w:space="4" w:color="000000"/>
        </w:pBdr>
      </w:pPr>
      <w:r>
        <w:t>En esta sección se presenta el diagrama de clases correspondiente al diseño de ésta colaboración.</w:t>
      </w:r>
    </w:p>
    <w:p w14:paraId="7A12C897" w14:textId="77777777" w:rsidR="002E732D" w:rsidRDefault="002E732D" w:rsidP="002E732D">
      <w:pPr>
        <w:pStyle w:val="Standard"/>
        <w:pBdr>
          <w:left w:val="single" w:sz="2" w:space="4" w:color="000000"/>
        </w:pBdr>
      </w:pPr>
    </w:p>
    <w:p w14:paraId="3DA64CF4" w14:textId="77777777" w:rsidR="002E732D" w:rsidRDefault="002E732D" w:rsidP="002E732D">
      <w:pPr>
        <w:pStyle w:val="Standard"/>
        <w:pBdr>
          <w:left w:val="single" w:sz="2" w:space="4" w:color="000000"/>
        </w:pBdr>
      </w:pPr>
      <w:r>
        <w:t xml:space="preserve">Es común que el tamaño de este diagrama complique su presentación en una sola carilla. En este caso, es permisible separar el diagrama en varias hojas con distintos niveles de detalle. Por ejemplo se puede mostrar un diagrama que tenga sólo las clases y dependencias entre las </w:t>
      </w:r>
      <w:r>
        <w:lastRenderedPageBreak/>
        <w:t>mismas, y luego varios diagramas para mostrar cada clase en detalle pero sin sus relaciones con otras clases.</w:t>
      </w:r>
    </w:p>
    <w:p w14:paraId="2FE30F79" w14:textId="77777777" w:rsidR="002E732D" w:rsidRDefault="002E732D" w:rsidP="002E732D">
      <w:pPr>
        <w:pStyle w:val="Standard"/>
        <w:pBdr>
          <w:left w:val="single" w:sz="2" w:space="4" w:color="000000"/>
        </w:pBdr>
      </w:pPr>
    </w:p>
    <w:p w14:paraId="34D55ED6" w14:textId="51031175" w:rsidR="002E732D" w:rsidRDefault="002E732D" w:rsidP="002E732D">
      <w:pPr>
        <w:pStyle w:val="Epgrafe"/>
        <w:pBdr>
          <w:left w:val="single" w:sz="2" w:space="4" w:color="000000"/>
        </w:pBdr>
        <w:jc w:val="center"/>
        <w:rPr>
          <w:rFonts w:cs="Times New Roman"/>
        </w:rPr>
      </w:pPr>
      <w:r>
        <w:rPr>
          <w:rFonts w:cs="Times New Roman"/>
          <w:noProof/>
          <w:lang w:eastAsia="es-UY"/>
        </w:rPr>
        <w:drawing>
          <wp:inline distT="0" distB="0" distL="0" distR="0" wp14:anchorId="63B4FD17" wp14:editId="7F53E848">
            <wp:extent cx="4448175" cy="24384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48175" cy="2438400"/>
                    </a:xfrm>
                    <a:prstGeom prst="rect">
                      <a:avLst/>
                    </a:prstGeom>
                    <a:noFill/>
                    <a:ln>
                      <a:noFill/>
                    </a:ln>
                  </pic:spPr>
                </pic:pic>
              </a:graphicData>
            </a:graphic>
          </wp:inline>
        </w:drawing>
      </w:r>
    </w:p>
    <w:p w14:paraId="78A41553" w14:textId="77777777" w:rsidR="002E732D" w:rsidRDefault="002E732D" w:rsidP="002E732D">
      <w:pPr>
        <w:pStyle w:val="Epgrafe"/>
        <w:pBdr>
          <w:left w:val="single" w:sz="2" w:space="4" w:color="000000"/>
        </w:pBdr>
        <w:jc w:val="center"/>
      </w:pPr>
      <w:r>
        <w:t>Figura 2</w:t>
      </w:r>
      <w:r>
        <w:noBreakHyphen/>
        <w:t>2</w:t>
      </w:r>
      <w:proofErr w:type="gramStart"/>
      <w:r>
        <w:t>:  Diagrama</w:t>
      </w:r>
      <w:proofErr w:type="gramEnd"/>
      <w:r>
        <w:t xml:space="preserve"> de Clases de Diseño</w:t>
      </w:r>
    </w:p>
    <w:p w14:paraId="49D30C56" w14:textId="77777777" w:rsidR="002E732D" w:rsidRDefault="002E732D" w:rsidP="002E732D">
      <w:pPr>
        <w:pStyle w:val="Ttulo3"/>
        <w:keepLines w:val="0"/>
        <w:widowControl w:val="0"/>
        <w:numPr>
          <w:ilvl w:val="2"/>
          <w:numId w:val="1"/>
        </w:numPr>
        <w:pBdr>
          <w:left w:val="single" w:sz="2" w:space="4" w:color="000000"/>
        </w:pBdr>
        <w:tabs>
          <w:tab w:val="left" w:pos="720"/>
        </w:tabs>
        <w:suppressAutoHyphens/>
        <w:autoSpaceDE w:val="0"/>
        <w:autoSpaceDN w:val="0"/>
        <w:spacing w:before="240" w:after="60" w:line="240" w:lineRule="auto"/>
        <w:jc w:val="both"/>
        <w:rPr>
          <w:lang w:val="es-ES"/>
        </w:rPr>
      </w:pPr>
      <w:bookmarkStart w:id="15" w:name="_Toc104639654"/>
      <w:bookmarkStart w:id="16" w:name="_Toc143706084"/>
      <w:r>
        <w:rPr>
          <w:lang w:val="es-ES"/>
        </w:rPr>
        <w:t>Interacciones</w:t>
      </w:r>
      <w:bookmarkEnd w:id="15"/>
      <w:bookmarkEnd w:id="16"/>
    </w:p>
    <w:p w14:paraId="408D0A65" w14:textId="77777777" w:rsidR="002E732D" w:rsidRDefault="002E732D" w:rsidP="002E732D">
      <w:pPr>
        <w:pStyle w:val="Standard"/>
        <w:pBdr>
          <w:left w:val="single" w:sz="2" w:space="4" w:color="000000"/>
        </w:pBdr>
      </w:pPr>
      <w:r>
        <w:t>En esta sección se presentan los diagramas de comunicación para representar los aspectos dinámicos de la colaboración. Por cada operación se agrega la siguiente información.</w:t>
      </w:r>
    </w:p>
    <w:p w14:paraId="7DD4A5A5" w14:textId="77777777" w:rsidR="002E732D" w:rsidRDefault="002E732D" w:rsidP="002E732D">
      <w:pPr>
        <w:pStyle w:val="Ttulo4"/>
        <w:keepLines w:val="0"/>
        <w:widowControl w:val="0"/>
        <w:numPr>
          <w:ilvl w:val="3"/>
          <w:numId w:val="1"/>
        </w:numPr>
        <w:pBdr>
          <w:left w:val="single" w:sz="2" w:space="4" w:color="000000"/>
        </w:pBdr>
        <w:tabs>
          <w:tab w:val="left" w:pos="708"/>
          <w:tab w:val="left" w:pos="864"/>
        </w:tabs>
        <w:suppressAutoHyphens/>
        <w:autoSpaceDE w:val="0"/>
        <w:autoSpaceDN w:val="0"/>
        <w:spacing w:before="240" w:after="60" w:line="240" w:lineRule="auto"/>
        <w:jc w:val="both"/>
        <w:rPr>
          <w:sz w:val="20"/>
          <w:szCs w:val="20"/>
        </w:rPr>
      </w:pPr>
      <w:bookmarkStart w:id="17" w:name="_Toc104639655"/>
      <w:bookmarkStart w:id="18" w:name="_Toc143706085"/>
      <w:r>
        <w:rPr>
          <w:sz w:val="20"/>
          <w:szCs w:val="20"/>
        </w:rPr>
        <w:t>Diagramas de comunicación de la operación 1</w:t>
      </w:r>
      <w:bookmarkEnd w:id="17"/>
      <w:bookmarkEnd w:id="18"/>
    </w:p>
    <w:p w14:paraId="61E3ACCA" w14:textId="77777777" w:rsidR="002E732D" w:rsidRDefault="002E732D" w:rsidP="002E732D">
      <w:pPr>
        <w:pStyle w:val="Standard"/>
        <w:pBdr>
          <w:left w:val="single" w:sz="2" w:space="4" w:color="000000"/>
        </w:pBdr>
      </w:pPr>
      <w:r>
        <w:t>En esta sección se presenta el diagrama de comunicación de la operación indicada y un detalle de la asignación de responsabilidades correspondientes al diagrama.</w:t>
      </w:r>
    </w:p>
    <w:p w14:paraId="7668B957" w14:textId="77777777" w:rsidR="002E732D" w:rsidRDefault="002E732D" w:rsidP="002E732D">
      <w:pPr>
        <w:pStyle w:val="Standard"/>
        <w:pBdr>
          <w:left w:val="single" w:sz="2" w:space="4" w:color="000000"/>
        </w:pBdr>
      </w:pPr>
    </w:p>
    <w:p w14:paraId="2A9B3764" w14:textId="77777777" w:rsidR="002E732D" w:rsidRDefault="002E732D" w:rsidP="002E732D">
      <w:pPr>
        <w:pStyle w:val="Standard"/>
        <w:pBdr>
          <w:left w:val="single" w:sz="2" w:space="4" w:color="000000"/>
        </w:pBdr>
      </w:pPr>
      <w:r>
        <w:t>A modo de ejemplo se incluye lo siguiente:</w:t>
      </w:r>
    </w:p>
    <w:p w14:paraId="1FA8C9AD" w14:textId="77777777" w:rsidR="002E732D" w:rsidRDefault="002E732D" w:rsidP="002E732D">
      <w:pPr>
        <w:pStyle w:val="Standard"/>
        <w:pBdr>
          <w:left w:val="single" w:sz="2" w:space="4" w:color="000000"/>
        </w:pBdr>
      </w:pPr>
    </w:p>
    <w:p w14:paraId="294DBD3A" w14:textId="441E7AA5" w:rsidR="002E732D" w:rsidRDefault="002E732D" w:rsidP="002E732D">
      <w:pPr>
        <w:pStyle w:val="Standard"/>
        <w:keepNext/>
        <w:pBdr>
          <w:left w:val="single" w:sz="2" w:space="4" w:color="000000"/>
        </w:pBdr>
        <w:jc w:val="center"/>
        <w:rPr>
          <w:rFonts w:cs="Times New Roman"/>
        </w:rPr>
      </w:pPr>
      <w:r>
        <w:rPr>
          <w:rFonts w:cs="Times New Roman"/>
          <w:noProof/>
        </w:rPr>
        <w:drawing>
          <wp:inline distT="0" distB="0" distL="0" distR="0" wp14:anchorId="315E374B" wp14:editId="207F0639">
            <wp:extent cx="3609975" cy="1495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9975" cy="1495425"/>
                    </a:xfrm>
                    <a:prstGeom prst="rect">
                      <a:avLst/>
                    </a:prstGeom>
                    <a:noFill/>
                    <a:ln>
                      <a:noFill/>
                    </a:ln>
                  </pic:spPr>
                </pic:pic>
              </a:graphicData>
            </a:graphic>
          </wp:inline>
        </w:drawing>
      </w:r>
    </w:p>
    <w:p w14:paraId="26612992" w14:textId="77777777" w:rsidR="002E732D" w:rsidRDefault="002E732D" w:rsidP="002E732D">
      <w:pPr>
        <w:pStyle w:val="Epgrafe"/>
        <w:pBdr>
          <w:left w:val="single" w:sz="2" w:space="4" w:color="000000"/>
        </w:pBdr>
        <w:jc w:val="center"/>
      </w:pPr>
      <w:r>
        <w:t>Figura 2</w:t>
      </w:r>
      <w:r>
        <w:noBreakHyphen/>
        <w:t>3</w:t>
      </w:r>
      <w:proofErr w:type="gramStart"/>
      <w:r>
        <w:t>:  Diagrama</w:t>
      </w:r>
      <w:proofErr w:type="gramEnd"/>
      <w:r>
        <w:t xml:space="preserve"> de comunicación para la operación Obtener el tamaño del sistema de archivos</w:t>
      </w:r>
    </w:p>
    <w:p w14:paraId="78849529" w14:textId="77777777" w:rsidR="002E732D" w:rsidRDefault="002E732D" w:rsidP="002E732D">
      <w:pPr>
        <w:pStyle w:val="Standard"/>
        <w:pBdr>
          <w:left w:val="single" w:sz="2" w:space="4" w:color="000000"/>
        </w:pBdr>
        <w:rPr>
          <w:rFonts w:cs="Times New Roman"/>
        </w:rPr>
      </w:pPr>
    </w:p>
    <w:p w14:paraId="115B3EE8" w14:textId="77777777" w:rsidR="002E732D" w:rsidRDefault="002E732D" w:rsidP="002E732D">
      <w:pPr>
        <w:pStyle w:val="Standard"/>
        <w:pBdr>
          <w:left w:val="single" w:sz="2" w:space="4" w:color="000000"/>
        </w:pBdr>
      </w:pPr>
      <w:r>
        <w:t>Asignación de responsabilidades:</w:t>
      </w:r>
    </w:p>
    <w:p w14:paraId="74890B3E" w14:textId="77777777" w:rsidR="002E732D" w:rsidRDefault="002E732D" w:rsidP="002E732D">
      <w:pPr>
        <w:pStyle w:val="Standard"/>
        <w:numPr>
          <w:ilvl w:val="0"/>
          <w:numId w:val="6"/>
        </w:numPr>
        <w:pBdr>
          <w:left w:val="single" w:sz="2" w:space="4" w:color="000000"/>
        </w:pBdr>
        <w:ind w:left="0" w:firstLine="0"/>
      </w:pPr>
      <w:proofErr w:type="spellStart"/>
      <w:r>
        <w:t>Controller</w:t>
      </w:r>
      <w:proofErr w:type="spellEnd"/>
      <w:r>
        <w:t xml:space="preserve"> de la operación</w:t>
      </w:r>
      <w:proofErr w:type="gramStart"/>
      <w:r>
        <w:t xml:space="preserve">:  </w:t>
      </w:r>
      <w:proofErr w:type="spellStart"/>
      <w:r>
        <w:t>FileSystem</w:t>
      </w:r>
      <w:proofErr w:type="spellEnd"/>
      <w:proofErr w:type="gramEnd"/>
      <w:r>
        <w:t>.</w:t>
      </w:r>
    </w:p>
    <w:p w14:paraId="488135DF" w14:textId="77777777" w:rsidR="002E732D" w:rsidRDefault="002E732D" w:rsidP="002E732D">
      <w:pPr>
        <w:pStyle w:val="Standard"/>
        <w:numPr>
          <w:ilvl w:val="0"/>
          <w:numId w:val="7"/>
        </w:numPr>
        <w:pBdr>
          <w:left w:val="single" w:sz="2" w:space="4" w:color="000000"/>
        </w:pBdr>
        <w:ind w:left="0" w:firstLine="0"/>
      </w:pPr>
      <w:r>
        <w:t xml:space="preserve">Creador de </w:t>
      </w:r>
      <w:proofErr w:type="spellStart"/>
      <w:r>
        <w:t>Items</w:t>
      </w:r>
      <w:proofErr w:type="spellEnd"/>
      <w:proofErr w:type="gramStart"/>
      <w:r>
        <w:t xml:space="preserve">:  </w:t>
      </w:r>
      <w:proofErr w:type="spellStart"/>
      <w:r>
        <w:t>FileSystem</w:t>
      </w:r>
      <w:proofErr w:type="spellEnd"/>
      <w:proofErr w:type="gramEnd"/>
      <w:r>
        <w:t>.</w:t>
      </w:r>
    </w:p>
    <w:p w14:paraId="1FFC78AA" w14:textId="77777777" w:rsidR="002E732D" w:rsidRDefault="002E732D" w:rsidP="002E732D">
      <w:pPr>
        <w:pStyle w:val="Standard"/>
        <w:numPr>
          <w:ilvl w:val="0"/>
          <w:numId w:val="7"/>
        </w:numPr>
        <w:pBdr>
          <w:left w:val="single" w:sz="2" w:space="4" w:color="000000"/>
        </w:pBdr>
        <w:ind w:left="0" w:firstLine="0"/>
      </w:pPr>
      <w:r>
        <w:t xml:space="preserve">Destructor de </w:t>
      </w:r>
      <w:proofErr w:type="spellStart"/>
      <w:r>
        <w:t>Items</w:t>
      </w:r>
      <w:proofErr w:type="spellEnd"/>
      <w:proofErr w:type="gramStart"/>
      <w:r>
        <w:t xml:space="preserve">:  </w:t>
      </w:r>
      <w:proofErr w:type="spellStart"/>
      <w:r>
        <w:t>Item</w:t>
      </w:r>
      <w:proofErr w:type="spellEnd"/>
      <w:proofErr w:type="gramEnd"/>
      <w:r>
        <w:t xml:space="preserve">.  </w:t>
      </w:r>
      <w:proofErr w:type="spellStart"/>
      <w:r>
        <w:t>FileSystem</w:t>
      </w:r>
      <w:proofErr w:type="spellEnd"/>
      <w:r>
        <w:t xml:space="preserve"> será responsable del </w:t>
      </w:r>
      <w:proofErr w:type="spellStart"/>
      <w:r>
        <w:t>Item</w:t>
      </w:r>
      <w:proofErr w:type="spellEnd"/>
      <w:r>
        <w:t xml:space="preserve"> raíz en el árbol del sistema de archivos.</w:t>
      </w:r>
    </w:p>
    <w:p w14:paraId="33ADE4A1" w14:textId="77777777" w:rsidR="002E732D" w:rsidRDefault="002E732D" w:rsidP="002E732D">
      <w:pPr>
        <w:pStyle w:val="Ttulo3"/>
        <w:keepLines w:val="0"/>
        <w:widowControl w:val="0"/>
        <w:numPr>
          <w:ilvl w:val="2"/>
          <w:numId w:val="1"/>
        </w:numPr>
        <w:pBdr>
          <w:left w:val="single" w:sz="2" w:space="4" w:color="000000"/>
        </w:pBdr>
        <w:tabs>
          <w:tab w:val="left" w:pos="720"/>
        </w:tabs>
        <w:suppressAutoHyphens/>
        <w:autoSpaceDE w:val="0"/>
        <w:autoSpaceDN w:val="0"/>
        <w:spacing w:before="240" w:after="60" w:line="240" w:lineRule="auto"/>
        <w:jc w:val="both"/>
      </w:pPr>
      <w:bookmarkStart w:id="19" w:name="_Toc104639656"/>
      <w:bookmarkStart w:id="20" w:name="_Toc143706086"/>
      <w:proofErr w:type="spellStart"/>
      <w:r>
        <w:t>Design</w:t>
      </w:r>
      <w:proofErr w:type="spellEnd"/>
      <w:r>
        <w:t xml:space="preserve"> </w:t>
      </w:r>
      <w:proofErr w:type="spellStart"/>
      <w:r>
        <w:t>Patterns</w:t>
      </w:r>
      <w:bookmarkEnd w:id="19"/>
      <w:bookmarkEnd w:id="20"/>
      <w:proofErr w:type="spellEnd"/>
    </w:p>
    <w:p w14:paraId="1EA2950C" w14:textId="358E757B" w:rsidR="003C5DE5" w:rsidRDefault="002E732D" w:rsidP="002E732D">
      <w:pPr>
        <w:pStyle w:val="Standard"/>
        <w:pBdr>
          <w:left w:val="single" w:sz="2" w:space="4" w:color="000000"/>
        </w:pBdr>
      </w:pPr>
      <w:r>
        <w:t xml:space="preserve">En esta sección se indican todos los </w:t>
      </w:r>
      <w:proofErr w:type="spellStart"/>
      <w:r>
        <w:t>Design</w:t>
      </w:r>
      <w:proofErr w:type="spellEnd"/>
      <w:r>
        <w:t xml:space="preserve"> </w:t>
      </w:r>
      <w:proofErr w:type="spellStart"/>
      <w:r>
        <w:t>Patterns</w:t>
      </w:r>
      <w:proofErr w:type="spellEnd"/>
      <w:r>
        <w:t xml:space="preserve"> involucrados en el diseño de la colaboración de esta sección.</w:t>
      </w:r>
      <w:r w:rsidR="00AB3801">
        <w:t xml:space="preserve"> Los patrones utilizados fueron dos, </w:t>
      </w:r>
      <w:proofErr w:type="spellStart"/>
      <w:r w:rsidR="00AB3801">
        <w:t>Singleton</w:t>
      </w:r>
      <w:proofErr w:type="spellEnd"/>
      <w:r w:rsidR="00AB3801">
        <w:t xml:space="preserve"> y Factory. El primero se utiliza cuando precisamos tener una única instancia de alguna clase, en nuestro caso </w:t>
      </w:r>
      <w:r w:rsidR="00AB3801">
        <w:lastRenderedPageBreak/>
        <w:t xml:space="preserve">fue utilizado para la fábrica, </w:t>
      </w:r>
      <w:proofErr w:type="spellStart"/>
      <w:r w:rsidR="00AB3801">
        <w:t>ManejadorUsuario</w:t>
      </w:r>
      <w:proofErr w:type="spellEnd"/>
      <w:r w:rsidR="00AB3801">
        <w:t xml:space="preserve"> y </w:t>
      </w:r>
      <w:proofErr w:type="spellStart"/>
      <w:r w:rsidR="00AB3801">
        <w:t>ManejadorOferta</w:t>
      </w:r>
      <w:proofErr w:type="spellEnd"/>
      <w:r w:rsidR="00AB3801">
        <w:t>. El patrón Factory se utiliza para separar la capa lógica de la interfaz de usuario debido a la utilización de la arquitectura en capas, gracias a este patrón no hay comunicación directa entre la capa de presentación y la capa lógica</w:t>
      </w:r>
      <w:r w:rsidR="001D3A9E">
        <w:t>.</w:t>
      </w:r>
      <w:r w:rsidR="00AB3801">
        <w:t xml:space="preserve"> </w:t>
      </w:r>
    </w:p>
    <w:p w14:paraId="748E0360" w14:textId="77777777" w:rsidR="003C5DE5" w:rsidRDefault="003C5DE5" w:rsidP="002E732D">
      <w:pPr>
        <w:pStyle w:val="Standard"/>
        <w:pBdr>
          <w:left w:val="single" w:sz="2" w:space="4" w:color="000000"/>
        </w:pBdr>
      </w:pPr>
      <w:bookmarkStart w:id="21" w:name="_GoBack"/>
      <w:bookmarkEnd w:id="21"/>
    </w:p>
    <w:p w14:paraId="0724822C" w14:textId="77777777" w:rsidR="003C5DE5" w:rsidRDefault="003C5DE5" w:rsidP="002E732D">
      <w:pPr>
        <w:pStyle w:val="Standard"/>
        <w:pBdr>
          <w:left w:val="single" w:sz="2" w:space="4" w:color="000000"/>
        </w:pBdr>
      </w:pPr>
    </w:p>
    <w:p w14:paraId="3128CA48" w14:textId="38501DA5" w:rsidR="002E732D" w:rsidRDefault="002E732D" w:rsidP="002E732D">
      <w:pPr>
        <w:pStyle w:val="Standard"/>
        <w:pBdr>
          <w:left w:val="single" w:sz="2" w:space="4" w:color="000000"/>
        </w:pBdr>
      </w:pPr>
      <w:r>
        <w:t xml:space="preserve"> </w:t>
      </w:r>
    </w:p>
    <w:p w14:paraId="04E5052D" w14:textId="3FED7E62" w:rsidR="002E732D" w:rsidRDefault="001D3A9E" w:rsidP="002E732D">
      <w:pPr>
        <w:pStyle w:val="Ttulo4"/>
        <w:keepLines w:val="0"/>
        <w:widowControl w:val="0"/>
        <w:numPr>
          <w:ilvl w:val="3"/>
          <w:numId w:val="1"/>
        </w:numPr>
        <w:pBdr>
          <w:left w:val="single" w:sz="2" w:space="4" w:color="000000"/>
        </w:pBdr>
        <w:tabs>
          <w:tab w:val="left" w:pos="708"/>
          <w:tab w:val="left" w:pos="864"/>
        </w:tabs>
        <w:suppressAutoHyphens/>
        <w:autoSpaceDE w:val="0"/>
        <w:autoSpaceDN w:val="0"/>
        <w:spacing w:before="240" w:after="60" w:line="240" w:lineRule="auto"/>
        <w:jc w:val="both"/>
        <w:rPr>
          <w:sz w:val="20"/>
          <w:szCs w:val="20"/>
        </w:rPr>
      </w:pPr>
      <w:proofErr w:type="spellStart"/>
      <w:r>
        <w:rPr>
          <w:sz w:val="20"/>
          <w:szCs w:val="20"/>
        </w:rPr>
        <w:t>Singleton</w:t>
      </w:r>
      <w:proofErr w:type="spellEnd"/>
    </w:p>
    <w:p w14:paraId="61043ABB" w14:textId="77777777" w:rsidR="002E732D" w:rsidRDefault="002E732D" w:rsidP="002E732D">
      <w:pPr>
        <w:pStyle w:val="Standard"/>
        <w:pBdr>
          <w:left w:val="single" w:sz="2" w:space="4" w:color="000000"/>
        </w:pBdr>
      </w:pPr>
      <w:r>
        <w:t xml:space="preserve">Debe haber una sección como está por cada </w:t>
      </w:r>
      <w:proofErr w:type="spellStart"/>
      <w:r>
        <w:t>Design</w:t>
      </w:r>
      <w:proofErr w:type="spellEnd"/>
      <w:r>
        <w:t xml:space="preserve"> </w:t>
      </w:r>
      <w:proofErr w:type="spellStart"/>
      <w:r>
        <w:t>Pattern</w:t>
      </w:r>
      <w:proofErr w:type="spellEnd"/>
      <w:r>
        <w:t xml:space="preserve"> aplicado. Se debe indicar qué clases están involucradas, qué roles cumplen las mismas, y a su vez se debe dar una explicación textual que justifique su utilización.</w:t>
      </w:r>
    </w:p>
    <w:p w14:paraId="7A4DF84A" w14:textId="77777777" w:rsidR="002E732D" w:rsidRDefault="002E732D" w:rsidP="002E732D">
      <w:pPr>
        <w:pStyle w:val="Standard"/>
        <w:pBdr>
          <w:left w:val="single" w:sz="2" w:space="4" w:color="000000"/>
        </w:pBdr>
      </w:pPr>
    </w:p>
    <w:p w14:paraId="1C3B1F5A" w14:textId="77777777" w:rsidR="002E732D" w:rsidRDefault="002E732D" w:rsidP="002E732D">
      <w:pPr>
        <w:pStyle w:val="Standard"/>
        <w:pBdr>
          <w:left w:val="single" w:sz="2" w:space="4" w:color="000000"/>
        </w:pBdr>
      </w:pPr>
      <w:r>
        <w:t xml:space="preserve">A modo de ejemplo se incluye la siguiente especificación de un </w:t>
      </w:r>
      <w:proofErr w:type="spellStart"/>
      <w:r>
        <w:t>Design</w:t>
      </w:r>
      <w:proofErr w:type="spellEnd"/>
      <w:r>
        <w:t xml:space="preserve"> </w:t>
      </w:r>
      <w:proofErr w:type="spellStart"/>
      <w:r>
        <w:t>Pattern</w:t>
      </w:r>
      <w:proofErr w:type="spellEnd"/>
      <w:r>
        <w:t>:</w:t>
      </w:r>
    </w:p>
    <w:p w14:paraId="232E8BE6" w14:textId="77777777" w:rsidR="002E732D" w:rsidRDefault="002E732D" w:rsidP="002E732D">
      <w:pPr>
        <w:pStyle w:val="Standard"/>
        <w:pBdr>
          <w:left w:val="single" w:sz="2" w:space="4" w:color="000000"/>
        </w:pBdr>
      </w:pPr>
      <w:r>
        <w:t xml:space="preserve">Dadas estas características se diseñó el sistema de archivos aplicando el </w:t>
      </w:r>
      <w:proofErr w:type="spellStart"/>
      <w:r>
        <w:t>Design</w:t>
      </w:r>
      <w:proofErr w:type="spellEnd"/>
      <w:r>
        <w:t xml:space="preserve"> </w:t>
      </w:r>
      <w:proofErr w:type="spellStart"/>
      <w:r>
        <w:t>Pattern</w:t>
      </w:r>
      <w:proofErr w:type="spellEnd"/>
      <w:r>
        <w:t xml:space="preserve"> </w:t>
      </w:r>
      <w:proofErr w:type="spellStart"/>
      <w:r>
        <w:t>Composite</w:t>
      </w:r>
      <w:proofErr w:type="spellEnd"/>
      <w:r>
        <w:t>.</w:t>
      </w:r>
    </w:p>
    <w:p w14:paraId="4BB9C5FA" w14:textId="77777777" w:rsidR="002E732D" w:rsidRDefault="002E732D" w:rsidP="002E732D">
      <w:pPr>
        <w:pStyle w:val="Standard"/>
        <w:pBdr>
          <w:left w:val="single" w:sz="2" w:space="4" w:color="000000"/>
        </w:pBdr>
      </w:pPr>
    </w:p>
    <w:p w14:paraId="30ECF657" w14:textId="77777777" w:rsidR="002E732D" w:rsidRDefault="002E732D" w:rsidP="002E732D">
      <w:pPr>
        <w:pStyle w:val="Standard"/>
        <w:pBdr>
          <w:left w:val="single" w:sz="2" w:space="4" w:color="000000"/>
        </w:pBdr>
      </w:pPr>
      <w:r>
        <w:t>Las clases involucradas son:</w:t>
      </w:r>
    </w:p>
    <w:p w14:paraId="0DB33E60" w14:textId="77777777" w:rsidR="002E732D" w:rsidRDefault="002E732D" w:rsidP="002E732D">
      <w:pPr>
        <w:pStyle w:val="Standard"/>
        <w:pBdr>
          <w:left w:val="single" w:sz="2" w:space="4" w:color="000000"/>
        </w:pBdr>
        <w:ind w:firstLine="708"/>
      </w:pPr>
      <w:r>
        <w:t xml:space="preserve">-  </w:t>
      </w:r>
      <w:proofErr w:type="spellStart"/>
      <w:r>
        <w:t>Item</w:t>
      </w:r>
      <w:proofErr w:type="spellEnd"/>
      <w:r>
        <w:t xml:space="preserve">, que cumple el rol de </w:t>
      </w:r>
      <w:proofErr w:type="spellStart"/>
      <w:r>
        <w:t>Component</w:t>
      </w:r>
      <w:proofErr w:type="spellEnd"/>
      <w:r>
        <w:t>.</w:t>
      </w:r>
    </w:p>
    <w:p w14:paraId="306CA964" w14:textId="77777777" w:rsidR="002E732D" w:rsidRDefault="002E732D" w:rsidP="002E732D">
      <w:pPr>
        <w:pStyle w:val="Standard"/>
        <w:pBdr>
          <w:left w:val="single" w:sz="2" w:space="4" w:color="000000"/>
        </w:pBdr>
        <w:ind w:firstLine="708"/>
      </w:pPr>
      <w:r>
        <w:t xml:space="preserve">-  Archivo, que cumple el rol de </w:t>
      </w:r>
      <w:proofErr w:type="spellStart"/>
      <w:r>
        <w:t>Leaf</w:t>
      </w:r>
      <w:proofErr w:type="spellEnd"/>
      <w:r>
        <w:t>.</w:t>
      </w:r>
    </w:p>
    <w:p w14:paraId="53AB23DD" w14:textId="77777777" w:rsidR="002E732D" w:rsidRDefault="002E732D" w:rsidP="002E732D">
      <w:pPr>
        <w:pStyle w:val="Standard"/>
        <w:pBdr>
          <w:left w:val="single" w:sz="2" w:space="4" w:color="000000"/>
        </w:pBdr>
        <w:ind w:firstLine="708"/>
      </w:pPr>
      <w:r>
        <w:t xml:space="preserve">-  Directorio, que cumple el rol de </w:t>
      </w:r>
      <w:proofErr w:type="spellStart"/>
      <w:r>
        <w:t>Composite</w:t>
      </w:r>
      <w:proofErr w:type="spellEnd"/>
      <w:r>
        <w:t>.</w:t>
      </w:r>
    </w:p>
    <w:p w14:paraId="1F3A9E69" w14:textId="5EC79441" w:rsidR="001D3A9E" w:rsidRPr="001D3A9E" w:rsidRDefault="001D3A9E" w:rsidP="001D3A9E">
      <w:pPr>
        <w:pStyle w:val="Ttulo4"/>
        <w:keepLines w:val="0"/>
        <w:widowControl w:val="0"/>
        <w:numPr>
          <w:ilvl w:val="3"/>
          <w:numId w:val="1"/>
        </w:numPr>
        <w:pBdr>
          <w:left w:val="single" w:sz="2" w:space="4" w:color="000000"/>
        </w:pBdr>
        <w:tabs>
          <w:tab w:val="left" w:pos="708"/>
          <w:tab w:val="left" w:pos="864"/>
        </w:tabs>
        <w:suppressAutoHyphens/>
        <w:autoSpaceDE w:val="0"/>
        <w:autoSpaceDN w:val="0"/>
        <w:spacing w:before="240" w:after="60" w:line="240" w:lineRule="auto"/>
        <w:jc w:val="both"/>
        <w:rPr>
          <w:sz w:val="20"/>
          <w:szCs w:val="20"/>
        </w:rPr>
      </w:pPr>
      <w:r>
        <w:rPr>
          <w:sz w:val="20"/>
          <w:szCs w:val="20"/>
        </w:rPr>
        <w:t>Factory</w:t>
      </w:r>
    </w:p>
    <w:p w14:paraId="39B2DCF9" w14:textId="77777777" w:rsidR="001D3A9E" w:rsidRDefault="001D3A9E" w:rsidP="001D3A9E">
      <w:pPr>
        <w:pStyle w:val="Standard"/>
        <w:pBdr>
          <w:left w:val="single" w:sz="2" w:space="4" w:color="000000"/>
        </w:pBdr>
      </w:pPr>
    </w:p>
    <w:p w14:paraId="678BBA83" w14:textId="77777777" w:rsidR="002E732D" w:rsidRDefault="002E732D" w:rsidP="002E732D">
      <w:pPr>
        <w:pStyle w:val="Ttulo1"/>
        <w:numPr>
          <w:ilvl w:val="0"/>
          <w:numId w:val="1"/>
        </w:numPr>
        <w:tabs>
          <w:tab w:val="clear" w:pos="432"/>
          <w:tab w:val="left" w:pos="708"/>
        </w:tabs>
      </w:pPr>
      <w:bookmarkStart w:id="22" w:name="_Toc104639658"/>
      <w:bookmarkStart w:id="23" w:name="_Toc143706088"/>
      <w:r>
        <w:t>Criterios Generales</w:t>
      </w:r>
      <w:bookmarkEnd w:id="22"/>
      <w:bookmarkEnd w:id="23"/>
    </w:p>
    <w:p w14:paraId="767F1CA3" w14:textId="77777777" w:rsidR="002E732D" w:rsidRDefault="002E732D" w:rsidP="002E732D">
      <w:pPr>
        <w:pStyle w:val="Standard"/>
        <w:pBdr>
          <w:left w:val="single" w:sz="2" w:space="4" w:color="000000"/>
        </w:pBdr>
      </w:pPr>
      <w:r>
        <w:t>En el diseño de un sistema típicamente existen ciertas decisiones que no se toman de manera local al realizar el diseño de un caso de uso sino que responden a una consideración global de las distintas funcionalidades que el sistema debe ofrecer.</w:t>
      </w:r>
    </w:p>
    <w:p w14:paraId="057A8C62" w14:textId="77777777" w:rsidR="002E732D" w:rsidRDefault="002E732D" w:rsidP="002E732D">
      <w:pPr>
        <w:pStyle w:val="Standard"/>
        <w:pBdr>
          <w:left w:val="single" w:sz="2" w:space="4" w:color="000000"/>
        </w:pBdr>
      </w:pPr>
    </w:p>
    <w:p w14:paraId="4968461F" w14:textId="77777777" w:rsidR="002E732D" w:rsidRDefault="002E732D" w:rsidP="002E732D">
      <w:pPr>
        <w:pStyle w:val="Standard"/>
        <w:pBdr>
          <w:left w:val="single" w:sz="2" w:space="4" w:color="000000"/>
        </w:pBdr>
      </w:pPr>
      <w:r>
        <w:t>A su vez suelen existir ciertos problemas que aparecen repetidamente en el sistema, y que por mantener una coherencia interna y facilitar la comprensión del diseño se resuelven siempre de la misma forma.</w:t>
      </w:r>
    </w:p>
    <w:p w14:paraId="4056E7C8" w14:textId="77777777" w:rsidR="002E732D" w:rsidRDefault="002E732D" w:rsidP="002E732D">
      <w:pPr>
        <w:pStyle w:val="Standard"/>
        <w:pBdr>
          <w:left w:val="single" w:sz="2" w:space="4" w:color="000000"/>
        </w:pBdr>
      </w:pPr>
    </w:p>
    <w:p w14:paraId="6106B94C" w14:textId="77777777" w:rsidR="002E732D" w:rsidRDefault="002E732D" w:rsidP="002E732D">
      <w:pPr>
        <w:pStyle w:val="Standard"/>
        <w:pBdr>
          <w:left w:val="single" w:sz="2" w:space="4" w:color="000000"/>
        </w:pBdr>
      </w:pPr>
      <w:r>
        <w:t>Esta sección está dedicada a explicar estos dos tipos de cuestiones que son globales y no dependen de cada caso de uso particular sino de una concepción general del diseño del sistema. Obviamente en caso de no existir ninguna decisión de este tipo, esta sección puede ser descartada.</w:t>
      </w:r>
    </w:p>
    <w:p w14:paraId="59FF8A0D" w14:textId="77777777" w:rsidR="002E732D" w:rsidRDefault="002E732D" w:rsidP="002E732D">
      <w:pPr>
        <w:pStyle w:val="Standard"/>
        <w:pBdr>
          <w:left w:val="single" w:sz="2" w:space="4" w:color="000000"/>
        </w:pBdr>
      </w:pPr>
    </w:p>
    <w:p w14:paraId="3B5FEEB6" w14:textId="77777777" w:rsidR="002E732D" w:rsidRDefault="002E732D" w:rsidP="002E732D">
      <w:pPr>
        <w:pStyle w:val="Standard"/>
        <w:pBdr>
          <w:left w:val="single" w:sz="2" w:space="4" w:color="000000"/>
        </w:pBdr>
      </w:pPr>
      <w:r>
        <w:t>A continuación se muestra un ejemplo:</w:t>
      </w:r>
    </w:p>
    <w:p w14:paraId="6A559BB9" w14:textId="77777777" w:rsidR="002E732D" w:rsidRDefault="002E732D" w:rsidP="002E732D">
      <w:pPr>
        <w:pStyle w:val="Standard"/>
        <w:pBdr>
          <w:left w:val="single" w:sz="2" w:space="4" w:color="000000"/>
        </w:pBdr>
      </w:pPr>
    </w:p>
    <w:p w14:paraId="7143FFB7" w14:textId="77777777" w:rsidR="002E732D" w:rsidRDefault="002E732D" w:rsidP="002E732D">
      <w:pPr>
        <w:pStyle w:val="Standard"/>
        <w:pBdr>
          <w:left w:val="single" w:sz="2" w:space="4" w:color="000000"/>
        </w:pBdr>
      </w:pPr>
      <w:r>
        <w:t>En primer lugar, para asignar la responsabilidad de atender las operaciones del sistema se decidió definir un controlador para las operaciones relacionadas con dar de alta, baja y requerir información sobre los clientes; otro para este tipo de operaciones sobre los descuentos; y otro para este tipo de operaciones sobre las ventas.</w:t>
      </w:r>
    </w:p>
    <w:p w14:paraId="58B604D1" w14:textId="77777777" w:rsidR="002E732D" w:rsidRDefault="002E732D" w:rsidP="002E732D">
      <w:pPr>
        <w:pStyle w:val="Standard"/>
        <w:pBdr>
          <w:left w:val="single" w:sz="2" w:space="4" w:color="000000"/>
        </w:pBdr>
      </w:pPr>
    </w:p>
    <w:p w14:paraId="59E3B126" w14:textId="77777777" w:rsidR="002E732D" w:rsidRDefault="002E732D" w:rsidP="002E732D">
      <w:pPr>
        <w:pStyle w:val="Standard"/>
        <w:pBdr>
          <w:left w:val="single" w:sz="2" w:space="4" w:color="000000"/>
        </w:pBdr>
      </w:pPr>
      <w:r>
        <w:t xml:space="preserve">También se definió un controlador que se encarga de las autorizaciones, ya sea para autenticar un local a la hora de inicializar el sistema, o para autorizar las tarjetas cuando se desea efectuar una compra o también para saber cuántos puntos genera una venta con un determinado monto. También se definió otro controlador para poder trabajar con el local que se encuentra </w:t>
      </w:r>
      <w:proofErr w:type="spellStart"/>
      <w:r>
        <w:t>logueado</w:t>
      </w:r>
      <w:proofErr w:type="spellEnd"/>
      <w:r>
        <w:t xml:space="preserve">, es decir, en sesión. Todos estos controladores son </w:t>
      </w:r>
      <w:proofErr w:type="spellStart"/>
      <w:r>
        <w:t>Singleton</w:t>
      </w:r>
      <w:proofErr w:type="spellEnd"/>
      <w:r>
        <w:t>.</w:t>
      </w:r>
    </w:p>
    <w:p w14:paraId="0F0FD5E0" w14:textId="77777777" w:rsidR="002E732D" w:rsidRDefault="002E732D" w:rsidP="002E732D">
      <w:pPr>
        <w:pStyle w:val="Standard"/>
        <w:pBdr>
          <w:left w:val="single" w:sz="2" w:space="4" w:color="000000"/>
        </w:pBdr>
      </w:pPr>
    </w:p>
    <w:p w14:paraId="6D8CA865" w14:textId="77777777" w:rsidR="002E732D" w:rsidRDefault="002E732D" w:rsidP="002E732D">
      <w:pPr>
        <w:pStyle w:val="Standard"/>
        <w:pBdr>
          <w:left w:val="single" w:sz="2" w:space="4" w:color="000000"/>
        </w:pBdr>
      </w:pPr>
      <w:r>
        <w:t>En general se tomó el criterio de asignar la responsabilidad de destrucción de una instancia al mismo objeto que posee la responsabilidad de crearla.</w:t>
      </w:r>
    </w:p>
    <w:p w14:paraId="739353F0" w14:textId="2FB2524C" w:rsidR="00385122" w:rsidRDefault="00385122">
      <w:pPr>
        <w:rPr>
          <w:rFonts w:ascii="Arial" w:hAnsi="Arial" w:cs="Arial"/>
          <w:sz w:val="24"/>
          <w:szCs w:val="24"/>
        </w:rPr>
      </w:pPr>
    </w:p>
    <w:sectPr w:rsidR="00385122">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58707" w14:textId="77777777" w:rsidR="000A5617" w:rsidRDefault="000A5617" w:rsidP="00E46EB6">
      <w:pPr>
        <w:spacing w:after="0" w:line="240" w:lineRule="auto"/>
      </w:pPr>
      <w:r>
        <w:separator/>
      </w:r>
    </w:p>
  </w:endnote>
  <w:endnote w:type="continuationSeparator" w:id="0">
    <w:p w14:paraId="42646B80" w14:textId="77777777" w:rsidR="000A5617" w:rsidRDefault="000A5617" w:rsidP="00E46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59814" w14:textId="77777777" w:rsidR="000A5617" w:rsidRDefault="000A5617" w:rsidP="00E46EB6">
      <w:pPr>
        <w:spacing w:after="0" w:line="240" w:lineRule="auto"/>
      </w:pPr>
      <w:r>
        <w:separator/>
      </w:r>
    </w:p>
  </w:footnote>
  <w:footnote w:type="continuationSeparator" w:id="0">
    <w:p w14:paraId="4EBBF4A4" w14:textId="77777777" w:rsidR="000A5617" w:rsidRDefault="000A5617" w:rsidP="00E46E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70723" w14:textId="77777777" w:rsidR="008C51B1" w:rsidRDefault="008C51B1" w:rsidP="00E46EB6">
    <w:pPr>
      <w:pStyle w:val="Encabezado"/>
      <w:jc w:val="center"/>
      <w:rPr>
        <w:smallCaps/>
      </w:rPr>
    </w:pPr>
    <w:r>
      <w:rPr>
        <w:smallCaps/>
      </w:rPr>
      <w:t>Universidad de la República | Facultad de Ingeniería | Instituto de Computación</w:t>
    </w:r>
  </w:p>
  <w:p w14:paraId="1EC991CC" w14:textId="77777777" w:rsidR="008C51B1" w:rsidRDefault="008C51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3693F"/>
    <w:multiLevelType w:val="multilevel"/>
    <w:tmpl w:val="BB564830"/>
    <w:styleLink w:val="RTFNum8"/>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
    <w:nsid w:val="3E94641E"/>
    <w:multiLevelType w:val="multilevel"/>
    <w:tmpl w:val="323EC304"/>
    <w:styleLink w:val="RTFNum7"/>
    <w:lvl w:ilvl="0">
      <w:numFmt w:val="bullet"/>
      <w:lvlText w:val=""/>
      <w:lvlJc w:val="left"/>
      <w:pPr>
        <w:ind w:left="360" w:hanging="360"/>
      </w:pPr>
      <w:rPr>
        <w:rFonts w:ascii="Symbol" w:eastAsia="Symbol" w:hAnsi="Symbol" w:cs="Symbol"/>
      </w:rPr>
    </w:lvl>
    <w:lvl w:ilvl="1">
      <w:numFmt w:val="bullet"/>
      <w:lvlText w:val=""/>
      <w:lvlJc w:val="left"/>
      <w:pPr>
        <w:ind w:left="720" w:hanging="360"/>
      </w:pPr>
      <w:rPr>
        <w:rFonts w:ascii="Symbol" w:eastAsia="Symbol" w:hAnsi="Symbol" w:cs="Symbol"/>
      </w:rPr>
    </w:lvl>
    <w:lvl w:ilvl="2">
      <w:numFmt w:val="bullet"/>
      <w:lvlText w:val=""/>
      <w:lvlJc w:val="left"/>
      <w:pPr>
        <w:ind w:left="1080" w:hanging="360"/>
      </w:pPr>
      <w:rPr>
        <w:rFonts w:ascii="Symbol" w:eastAsia="Symbol" w:hAnsi="Symbol" w:cs="Symbol"/>
      </w:rPr>
    </w:lvl>
    <w:lvl w:ilvl="3">
      <w:numFmt w:val="bullet"/>
      <w:lvlText w:val=""/>
      <w:lvlJc w:val="left"/>
      <w:pPr>
        <w:ind w:left="1440" w:hanging="360"/>
      </w:pPr>
      <w:rPr>
        <w:rFonts w:ascii="Symbol" w:eastAsia="Symbol" w:hAnsi="Symbol" w:cs="Symbol"/>
      </w:rPr>
    </w:lvl>
    <w:lvl w:ilvl="4">
      <w:numFmt w:val="bullet"/>
      <w:lvlText w:val=""/>
      <w:lvlJc w:val="left"/>
      <w:pPr>
        <w:ind w:left="1800" w:hanging="360"/>
      </w:pPr>
      <w:rPr>
        <w:rFonts w:ascii="Symbol" w:eastAsia="Symbol" w:hAnsi="Symbol" w:cs="Symbol"/>
      </w:rPr>
    </w:lvl>
    <w:lvl w:ilvl="5">
      <w:numFmt w:val="bullet"/>
      <w:lvlText w:val=""/>
      <w:lvlJc w:val="left"/>
      <w:pPr>
        <w:ind w:left="2160" w:hanging="360"/>
      </w:pPr>
      <w:rPr>
        <w:rFonts w:ascii="Symbol" w:eastAsia="Symbol" w:hAnsi="Symbol" w:cs="Symbol"/>
      </w:rPr>
    </w:lvl>
    <w:lvl w:ilvl="6">
      <w:numFmt w:val="bullet"/>
      <w:lvlText w:val=""/>
      <w:lvlJc w:val="left"/>
      <w:pPr>
        <w:ind w:left="2520" w:hanging="360"/>
      </w:pPr>
      <w:rPr>
        <w:rFonts w:ascii="Symbol" w:eastAsia="Symbol" w:hAnsi="Symbol" w:cs="Symbol"/>
      </w:rPr>
    </w:lvl>
    <w:lvl w:ilvl="7">
      <w:numFmt w:val="bullet"/>
      <w:lvlText w:val=""/>
      <w:lvlJc w:val="left"/>
      <w:pPr>
        <w:ind w:left="2880" w:hanging="360"/>
      </w:pPr>
      <w:rPr>
        <w:rFonts w:ascii="Symbol" w:eastAsia="Symbol" w:hAnsi="Symbol" w:cs="Symbol"/>
      </w:rPr>
    </w:lvl>
    <w:lvl w:ilvl="8">
      <w:numFmt w:val="bullet"/>
      <w:lvlText w:val=""/>
      <w:lvlJc w:val="left"/>
      <w:pPr>
        <w:ind w:left="3240" w:hanging="360"/>
      </w:pPr>
      <w:rPr>
        <w:rFonts w:ascii="Symbol" w:eastAsia="Symbol" w:hAnsi="Symbol" w:cs="Symbol"/>
      </w:rPr>
    </w:lvl>
  </w:abstractNum>
  <w:abstractNum w:abstractNumId="2">
    <w:nsid w:val="783600C4"/>
    <w:multiLevelType w:val="multilevel"/>
    <w:tmpl w:val="F81A9160"/>
    <w:styleLink w:val="RTFNum6"/>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2"/>
  </w:num>
  <w:num w:numId="2">
    <w:abstractNumId w:val="2"/>
    <w:lvlOverride w:ilvl="0">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EB6"/>
    <w:rsid w:val="000317C7"/>
    <w:rsid w:val="00042D1F"/>
    <w:rsid w:val="0005355A"/>
    <w:rsid w:val="000A5617"/>
    <w:rsid w:val="00147D91"/>
    <w:rsid w:val="00162F32"/>
    <w:rsid w:val="001D3A9E"/>
    <w:rsid w:val="00281AA7"/>
    <w:rsid w:val="0028726A"/>
    <w:rsid w:val="002E732D"/>
    <w:rsid w:val="00385122"/>
    <w:rsid w:val="003C5DE5"/>
    <w:rsid w:val="0044347E"/>
    <w:rsid w:val="00660CCC"/>
    <w:rsid w:val="006B3A82"/>
    <w:rsid w:val="00796F1A"/>
    <w:rsid w:val="007C2AE5"/>
    <w:rsid w:val="00820A5A"/>
    <w:rsid w:val="008509CD"/>
    <w:rsid w:val="00880D9F"/>
    <w:rsid w:val="008C51B1"/>
    <w:rsid w:val="00944918"/>
    <w:rsid w:val="009B6509"/>
    <w:rsid w:val="009D2404"/>
    <w:rsid w:val="00A1635F"/>
    <w:rsid w:val="00A776A9"/>
    <w:rsid w:val="00A8741A"/>
    <w:rsid w:val="00AB3801"/>
    <w:rsid w:val="00AD63E2"/>
    <w:rsid w:val="00B660A4"/>
    <w:rsid w:val="00B945FD"/>
    <w:rsid w:val="00C454F7"/>
    <w:rsid w:val="00E46EB6"/>
    <w:rsid w:val="00EC1242"/>
    <w:rsid w:val="00F65803"/>
    <w:rsid w:val="00F970F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link w:val="Ttulo1Car"/>
    <w:qFormat/>
    <w:rsid w:val="00385122"/>
    <w:pPr>
      <w:keepNext/>
      <w:tabs>
        <w:tab w:val="left" w:pos="432"/>
      </w:tabs>
      <w:spacing w:before="240" w:after="60"/>
      <w:ind w:left="432" w:hanging="432"/>
      <w:outlineLvl w:val="0"/>
    </w:pPr>
    <w:rPr>
      <w:b/>
      <w:bCs/>
      <w:sz w:val="32"/>
      <w:szCs w:val="32"/>
    </w:rPr>
  </w:style>
  <w:style w:type="paragraph" w:styleId="Ttulo2">
    <w:name w:val="heading 2"/>
    <w:basedOn w:val="Standard"/>
    <w:next w:val="Standard"/>
    <w:link w:val="Ttulo2Car"/>
    <w:qFormat/>
    <w:rsid w:val="00385122"/>
    <w:pPr>
      <w:keepNext/>
      <w:tabs>
        <w:tab w:val="left" w:pos="576"/>
      </w:tabs>
      <w:spacing w:before="240" w:after="60"/>
      <w:ind w:left="576" w:hanging="576"/>
      <w:outlineLvl w:val="1"/>
    </w:pPr>
    <w:rPr>
      <w:b/>
      <w:bCs/>
      <w:i/>
      <w:iCs/>
      <w:sz w:val="28"/>
      <w:szCs w:val="28"/>
    </w:rPr>
  </w:style>
  <w:style w:type="paragraph" w:styleId="Ttulo3">
    <w:name w:val="heading 3"/>
    <w:basedOn w:val="Normal"/>
    <w:next w:val="Normal"/>
    <w:link w:val="Ttulo3Car"/>
    <w:uiPriority w:val="9"/>
    <w:semiHidden/>
    <w:unhideWhenUsed/>
    <w:qFormat/>
    <w:rsid w:val="002E732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E73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46E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6EB6"/>
  </w:style>
  <w:style w:type="paragraph" w:styleId="Piedepgina">
    <w:name w:val="footer"/>
    <w:basedOn w:val="Normal"/>
    <w:link w:val="PiedepginaCar"/>
    <w:uiPriority w:val="99"/>
    <w:unhideWhenUsed/>
    <w:rsid w:val="00E46E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6EB6"/>
  </w:style>
  <w:style w:type="paragraph" w:customStyle="1" w:styleId="Standard">
    <w:name w:val="Standard"/>
    <w:rsid w:val="00E46EB6"/>
    <w:pPr>
      <w:widowControl w:val="0"/>
      <w:suppressAutoHyphens/>
      <w:autoSpaceDE w:val="0"/>
      <w:autoSpaceDN w:val="0"/>
      <w:spacing w:after="0" w:line="240" w:lineRule="auto"/>
      <w:jc w:val="both"/>
    </w:pPr>
    <w:rPr>
      <w:rFonts w:ascii="Book Antiqua" w:eastAsia="MS Mincho" w:hAnsi="Book Antiqua" w:cs="Book Antiqua"/>
      <w:kern w:val="3"/>
      <w:sz w:val="20"/>
      <w:szCs w:val="20"/>
      <w:lang w:eastAsia="es-UY"/>
    </w:rPr>
  </w:style>
  <w:style w:type="paragraph" w:customStyle="1" w:styleId="Contents1">
    <w:name w:val="Contents 1"/>
    <w:basedOn w:val="Normal"/>
    <w:rsid w:val="00385122"/>
    <w:pPr>
      <w:widowControl w:val="0"/>
      <w:suppressLineNumbers/>
      <w:tabs>
        <w:tab w:val="right" w:leader="dot" w:pos="8838"/>
      </w:tabs>
      <w:suppressAutoHyphens/>
      <w:autoSpaceDE w:val="0"/>
      <w:autoSpaceDN w:val="0"/>
      <w:spacing w:after="0" w:line="240" w:lineRule="auto"/>
      <w:jc w:val="both"/>
    </w:pPr>
    <w:rPr>
      <w:rFonts w:ascii="Book Antiqua" w:eastAsia="MS Mincho" w:hAnsi="Book Antiqua" w:cs="Mangal"/>
      <w:kern w:val="3"/>
      <w:sz w:val="20"/>
      <w:szCs w:val="20"/>
      <w:lang w:eastAsia="es-UY"/>
    </w:rPr>
  </w:style>
  <w:style w:type="paragraph" w:customStyle="1" w:styleId="Contents2">
    <w:name w:val="Contents 2"/>
    <w:basedOn w:val="Normal"/>
    <w:rsid w:val="00385122"/>
    <w:pPr>
      <w:widowControl w:val="0"/>
      <w:suppressLineNumbers/>
      <w:tabs>
        <w:tab w:val="right" w:leader="dot" w:pos="8838"/>
      </w:tabs>
      <w:suppressAutoHyphens/>
      <w:autoSpaceDE w:val="0"/>
      <w:autoSpaceDN w:val="0"/>
      <w:spacing w:after="0" w:line="240" w:lineRule="auto"/>
      <w:ind w:left="283"/>
      <w:jc w:val="both"/>
    </w:pPr>
    <w:rPr>
      <w:rFonts w:ascii="Book Antiqua" w:eastAsia="MS Mincho" w:hAnsi="Book Antiqua" w:cs="Mangal"/>
      <w:kern w:val="3"/>
      <w:sz w:val="20"/>
      <w:szCs w:val="20"/>
      <w:lang w:eastAsia="es-UY"/>
    </w:rPr>
  </w:style>
  <w:style w:type="character" w:customStyle="1" w:styleId="Ttulo1Car">
    <w:name w:val="Título 1 Car"/>
    <w:basedOn w:val="Fuentedeprrafopredeter"/>
    <w:link w:val="Ttulo1"/>
    <w:rsid w:val="00385122"/>
    <w:rPr>
      <w:rFonts w:ascii="Book Antiqua" w:eastAsia="MS Mincho" w:hAnsi="Book Antiqua" w:cs="Book Antiqua"/>
      <w:b/>
      <w:bCs/>
      <w:kern w:val="3"/>
      <w:sz w:val="32"/>
      <w:szCs w:val="32"/>
      <w:lang w:eastAsia="es-UY"/>
    </w:rPr>
  </w:style>
  <w:style w:type="character" w:customStyle="1" w:styleId="Ttulo2Car">
    <w:name w:val="Título 2 Car"/>
    <w:basedOn w:val="Fuentedeprrafopredeter"/>
    <w:link w:val="Ttulo2"/>
    <w:rsid w:val="00385122"/>
    <w:rPr>
      <w:rFonts w:ascii="Book Antiqua" w:eastAsia="MS Mincho" w:hAnsi="Book Antiqua" w:cs="Book Antiqua"/>
      <w:b/>
      <w:bCs/>
      <w:i/>
      <w:iCs/>
      <w:kern w:val="3"/>
      <w:sz w:val="28"/>
      <w:szCs w:val="28"/>
      <w:lang w:eastAsia="es-UY"/>
    </w:rPr>
  </w:style>
  <w:style w:type="numbering" w:customStyle="1" w:styleId="RTFNum6">
    <w:name w:val="RTF_Num 6"/>
    <w:basedOn w:val="Sinlista"/>
    <w:rsid w:val="00385122"/>
    <w:pPr>
      <w:numPr>
        <w:numId w:val="1"/>
      </w:numPr>
    </w:pPr>
  </w:style>
  <w:style w:type="paragraph" w:styleId="Textodeglobo">
    <w:name w:val="Balloon Text"/>
    <w:basedOn w:val="Normal"/>
    <w:link w:val="TextodegloboCar"/>
    <w:uiPriority w:val="99"/>
    <w:semiHidden/>
    <w:unhideWhenUsed/>
    <w:rsid w:val="00F970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70F3"/>
    <w:rPr>
      <w:rFonts w:ascii="Tahoma" w:hAnsi="Tahoma" w:cs="Tahoma"/>
      <w:sz w:val="16"/>
      <w:szCs w:val="16"/>
    </w:rPr>
  </w:style>
  <w:style w:type="paragraph" w:styleId="Prrafodelista">
    <w:name w:val="List Paragraph"/>
    <w:basedOn w:val="Normal"/>
    <w:uiPriority w:val="34"/>
    <w:qFormat/>
    <w:rsid w:val="00F970F3"/>
    <w:pPr>
      <w:ind w:left="720"/>
      <w:contextualSpacing/>
    </w:pPr>
  </w:style>
  <w:style w:type="paragraph" w:styleId="Sinespaciado">
    <w:name w:val="No Spacing"/>
    <w:uiPriority w:val="1"/>
    <w:qFormat/>
    <w:rsid w:val="00281AA7"/>
    <w:pPr>
      <w:spacing w:after="0" w:line="240" w:lineRule="auto"/>
    </w:pPr>
  </w:style>
  <w:style w:type="paragraph" w:styleId="TDC1">
    <w:name w:val="toc 1"/>
    <w:basedOn w:val="Normal"/>
    <w:next w:val="Normal"/>
    <w:autoRedefine/>
    <w:uiPriority w:val="39"/>
    <w:unhideWhenUsed/>
    <w:rsid w:val="00B660A4"/>
    <w:pPr>
      <w:spacing w:after="100"/>
    </w:pPr>
  </w:style>
  <w:style w:type="paragraph" w:styleId="TDC2">
    <w:name w:val="toc 2"/>
    <w:basedOn w:val="Normal"/>
    <w:next w:val="Normal"/>
    <w:autoRedefine/>
    <w:uiPriority w:val="39"/>
    <w:unhideWhenUsed/>
    <w:rsid w:val="00B660A4"/>
    <w:pPr>
      <w:spacing w:after="100"/>
      <w:ind w:left="220"/>
    </w:pPr>
  </w:style>
  <w:style w:type="numbering" w:customStyle="1" w:styleId="RTFNum8">
    <w:name w:val="RTF_Num 8"/>
    <w:rsid w:val="002E732D"/>
    <w:pPr>
      <w:numPr>
        <w:numId w:val="3"/>
      </w:numPr>
    </w:pPr>
  </w:style>
  <w:style w:type="character" w:customStyle="1" w:styleId="Ttulo3Car">
    <w:name w:val="Título 3 Car"/>
    <w:basedOn w:val="Fuentedeprrafopredeter"/>
    <w:link w:val="Ttulo3"/>
    <w:uiPriority w:val="9"/>
    <w:semiHidden/>
    <w:rsid w:val="002E732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E732D"/>
    <w:rPr>
      <w:rFonts w:asciiTheme="majorHAnsi" w:eastAsiaTheme="majorEastAsia" w:hAnsiTheme="majorHAnsi" w:cstheme="majorBidi"/>
      <w:b/>
      <w:bCs/>
      <w:i/>
      <w:iCs/>
      <w:color w:val="4F81BD" w:themeColor="accent1"/>
    </w:rPr>
  </w:style>
  <w:style w:type="paragraph" w:styleId="Epgrafe">
    <w:name w:val="caption"/>
    <w:basedOn w:val="Standard"/>
    <w:next w:val="Standard"/>
    <w:semiHidden/>
    <w:unhideWhenUsed/>
    <w:qFormat/>
    <w:rsid w:val="002E732D"/>
    <w:pPr>
      <w:spacing w:before="120" w:after="120"/>
    </w:pPr>
    <w:rPr>
      <w:b/>
      <w:bCs/>
      <w:lang w:eastAsia="es-ES"/>
    </w:rPr>
  </w:style>
  <w:style w:type="numbering" w:customStyle="1" w:styleId="RTFNum7">
    <w:name w:val="RTF_Num 7"/>
    <w:rsid w:val="002E732D"/>
    <w:pPr>
      <w:numPr>
        <w:numId w:val="5"/>
      </w:numPr>
    </w:pPr>
  </w:style>
  <w:style w:type="paragraph" w:styleId="TDC3">
    <w:name w:val="toc 3"/>
    <w:basedOn w:val="Normal"/>
    <w:next w:val="Normal"/>
    <w:autoRedefine/>
    <w:uiPriority w:val="39"/>
    <w:unhideWhenUsed/>
    <w:rsid w:val="003C5DE5"/>
    <w:pPr>
      <w:spacing w:after="100"/>
      <w:ind w:left="440"/>
    </w:pPr>
  </w:style>
  <w:style w:type="paragraph" w:styleId="TDC4">
    <w:name w:val="toc 4"/>
    <w:basedOn w:val="Normal"/>
    <w:next w:val="Normal"/>
    <w:autoRedefine/>
    <w:uiPriority w:val="39"/>
    <w:unhideWhenUsed/>
    <w:rsid w:val="003C5DE5"/>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link w:val="Ttulo1Car"/>
    <w:qFormat/>
    <w:rsid w:val="00385122"/>
    <w:pPr>
      <w:keepNext/>
      <w:tabs>
        <w:tab w:val="left" w:pos="432"/>
      </w:tabs>
      <w:spacing w:before="240" w:after="60"/>
      <w:ind w:left="432" w:hanging="432"/>
      <w:outlineLvl w:val="0"/>
    </w:pPr>
    <w:rPr>
      <w:b/>
      <w:bCs/>
      <w:sz w:val="32"/>
      <w:szCs w:val="32"/>
    </w:rPr>
  </w:style>
  <w:style w:type="paragraph" w:styleId="Ttulo2">
    <w:name w:val="heading 2"/>
    <w:basedOn w:val="Standard"/>
    <w:next w:val="Standard"/>
    <w:link w:val="Ttulo2Car"/>
    <w:qFormat/>
    <w:rsid w:val="00385122"/>
    <w:pPr>
      <w:keepNext/>
      <w:tabs>
        <w:tab w:val="left" w:pos="576"/>
      </w:tabs>
      <w:spacing w:before="240" w:after="60"/>
      <w:ind w:left="576" w:hanging="576"/>
      <w:outlineLvl w:val="1"/>
    </w:pPr>
    <w:rPr>
      <w:b/>
      <w:bCs/>
      <w:i/>
      <w:iCs/>
      <w:sz w:val="28"/>
      <w:szCs w:val="28"/>
    </w:rPr>
  </w:style>
  <w:style w:type="paragraph" w:styleId="Ttulo3">
    <w:name w:val="heading 3"/>
    <w:basedOn w:val="Normal"/>
    <w:next w:val="Normal"/>
    <w:link w:val="Ttulo3Car"/>
    <w:uiPriority w:val="9"/>
    <w:semiHidden/>
    <w:unhideWhenUsed/>
    <w:qFormat/>
    <w:rsid w:val="002E732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E73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46E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6EB6"/>
  </w:style>
  <w:style w:type="paragraph" w:styleId="Piedepgina">
    <w:name w:val="footer"/>
    <w:basedOn w:val="Normal"/>
    <w:link w:val="PiedepginaCar"/>
    <w:uiPriority w:val="99"/>
    <w:unhideWhenUsed/>
    <w:rsid w:val="00E46E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6EB6"/>
  </w:style>
  <w:style w:type="paragraph" w:customStyle="1" w:styleId="Standard">
    <w:name w:val="Standard"/>
    <w:rsid w:val="00E46EB6"/>
    <w:pPr>
      <w:widowControl w:val="0"/>
      <w:suppressAutoHyphens/>
      <w:autoSpaceDE w:val="0"/>
      <w:autoSpaceDN w:val="0"/>
      <w:spacing w:after="0" w:line="240" w:lineRule="auto"/>
      <w:jc w:val="both"/>
    </w:pPr>
    <w:rPr>
      <w:rFonts w:ascii="Book Antiqua" w:eastAsia="MS Mincho" w:hAnsi="Book Antiqua" w:cs="Book Antiqua"/>
      <w:kern w:val="3"/>
      <w:sz w:val="20"/>
      <w:szCs w:val="20"/>
      <w:lang w:eastAsia="es-UY"/>
    </w:rPr>
  </w:style>
  <w:style w:type="paragraph" w:customStyle="1" w:styleId="Contents1">
    <w:name w:val="Contents 1"/>
    <w:basedOn w:val="Normal"/>
    <w:rsid w:val="00385122"/>
    <w:pPr>
      <w:widowControl w:val="0"/>
      <w:suppressLineNumbers/>
      <w:tabs>
        <w:tab w:val="right" w:leader="dot" w:pos="8838"/>
      </w:tabs>
      <w:suppressAutoHyphens/>
      <w:autoSpaceDE w:val="0"/>
      <w:autoSpaceDN w:val="0"/>
      <w:spacing w:after="0" w:line="240" w:lineRule="auto"/>
      <w:jc w:val="both"/>
    </w:pPr>
    <w:rPr>
      <w:rFonts w:ascii="Book Antiqua" w:eastAsia="MS Mincho" w:hAnsi="Book Antiqua" w:cs="Mangal"/>
      <w:kern w:val="3"/>
      <w:sz w:val="20"/>
      <w:szCs w:val="20"/>
      <w:lang w:eastAsia="es-UY"/>
    </w:rPr>
  </w:style>
  <w:style w:type="paragraph" w:customStyle="1" w:styleId="Contents2">
    <w:name w:val="Contents 2"/>
    <w:basedOn w:val="Normal"/>
    <w:rsid w:val="00385122"/>
    <w:pPr>
      <w:widowControl w:val="0"/>
      <w:suppressLineNumbers/>
      <w:tabs>
        <w:tab w:val="right" w:leader="dot" w:pos="8838"/>
      </w:tabs>
      <w:suppressAutoHyphens/>
      <w:autoSpaceDE w:val="0"/>
      <w:autoSpaceDN w:val="0"/>
      <w:spacing w:after="0" w:line="240" w:lineRule="auto"/>
      <w:ind w:left="283"/>
      <w:jc w:val="both"/>
    </w:pPr>
    <w:rPr>
      <w:rFonts w:ascii="Book Antiqua" w:eastAsia="MS Mincho" w:hAnsi="Book Antiqua" w:cs="Mangal"/>
      <w:kern w:val="3"/>
      <w:sz w:val="20"/>
      <w:szCs w:val="20"/>
      <w:lang w:eastAsia="es-UY"/>
    </w:rPr>
  </w:style>
  <w:style w:type="character" w:customStyle="1" w:styleId="Ttulo1Car">
    <w:name w:val="Título 1 Car"/>
    <w:basedOn w:val="Fuentedeprrafopredeter"/>
    <w:link w:val="Ttulo1"/>
    <w:rsid w:val="00385122"/>
    <w:rPr>
      <w:rFonts w:ascii="Book Antiqua" w:eastAsia="MS Mincho" w:hAnsi="Book Antiqua" w:cs="Book Antiqua"/>
      <w:b/>
      <w:bCs/>
      <w:kern w:val="3"/>
      <w:sz w:val="32"/>
      <w:szCs w:val="32"/>
      <w:lang w:eastAsia="es-UY"/>
    </w:rPr>
  </w:style>
  <w:style w:type="character" w:customStyle="1" w:styleId="Ttulo2Car">
    <w:name w:val="Título 2 Car"/>
    <w:basedOn w:val="Fuentedeprrafopredeter"/>
    <w:link w:val="Ttulo2"/>
    <w:rsid w:val="00385122"/>
    <w:rPr>
      <w:rFonts w:ascii="Book Antiqua" w:eastAsia="MS Mincho" w:hAnsi="Book Antiqua" w:cs="Book Antiqua"/>
      <w:b/>
      <w:bCs/>
      <w:i/>
      <w:iCs/>
      <w:kern w:val="3"/>
      <w:sz w:val="28"/>
      <w:szCs w:val="28"/>
      <w:lang w:eastAsia="es-UY"/>
    </w:rPr>
  </w:style>
  <w:style w:type="numbering" w:customStyle="1" w:styleId="RTFNum6">
    <w:name w:val="RTF_Num 6"/>
    <w:basedOn w:val="Sinlista"/>
    <w:rsid w:val="00385122"/>
    <w:pPr>
      <w:numPr>
        <w:numId w:val="1"/>
      </w:numPr>
    </w:pPr>
  </w:style>
  <w:style w:type="paragraph" w:styleId="Textodeglobo">
    <w:name w:val="Balloon Text"/>
    <w:basedOn w:val="Normal"/>
    <w:link w:val="TextodegloboCar"/>
    <w:uiPriority w:val="99"/>
    <w:semiHidden/>
    <w:unhideWhenUsed/>
    <w:rsid w:val="00F970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70F3"/>
    <w:rPr>
      <w:rFonts w:ascii="Tahoma" w:hAnsi="Tahoma" w:cs="Tahoma"/>
      <w:sz w:val="16"/>
      <w:szCs w:val="16"/>
    </w:rPr>
  </w:style>
  <w:style w:type="paragraph" w:styleId="Prrafodelista">
    <w:name w:val="List Paragraph"/>
    <w:basedOn w:val="Normal"/>
    <w:uiPriority w:val="34"/>
    <w:qFormat/>
    <w:rsid w:val="00F970F3"/>
    <w:pPr>
      <w:ind w:left="720"/>
      <w:contextualSpacing/>
    </w:pPr>
  </w:style>
  <w:style w:type="paragraph" w:styleId="Sinespaciado">
    <w:name w:val="No Spacing"/>
    <w:uiPriority w:val="1"/>
    <w:qFormat/>
    <w:rsid w:val="00281AA7"/>
    <w:pPr>
      <w:spacing w:after="0" w:line="240" w:lineRule="auto"/>
    </w:pPr>
  </w:style>
  <w:style w:type="paragraph" w:styleId="TDC1">
    <w:name w:val="toc 1"/>
    <w:basedOn w:val="Normal"/>
    <w:next w:val="Normal"/>
    <w:autoRedefine/>
    <w:uiPriority w:val="39"/>
    <w:unhideWhenUsed/>
    <w:rsid w:val="00B660A4"/>
    <w:pPr>
      <w:spacing w:after="100"/>
    </w:pPr>
  </w:style>
  <w:style w:type="paragraph" w:styleId="TDC2">
    <w:name w:val="toc 2"/>
    <w:basedOn w:val="Normal"/>
    <w:next w:val="Normal"/>
    <w:autoRedefine/>
    <w:uiPriority w:val="39"/>
    <w:unhideWhenUsed/>
    <w:rsid w:val="00B660A4"/>
    <w:pPr>
      <w:spacing w:after="100"/>
      <w:ind w:left="220"/>
    </w:pPr>
  </w:style>
  <w:style w:type="numbering" w:customStyle="1" w:styleId="RTFNum8">
    <w:name w:val="RTF_Num 8"/>
    <w:rsid w:val="002E732D"/>
    <w:pPr>
      <w:numPr>
        <w:numId w:val="3"/>
      </w:numPr>
    </w:pPr>
  </w:style>
  <w:style w:type="character" w:customStyle="1" w:styleId="Ttulo3Car">
    <w:name w:val="Título 3 Car"/>
    <w:basedOn w:val="Fuentedeprrafopredeter"/>
    <w:link w:val="Ttulo3"/>
    <w:uiPriority w:val="9"/>
    <w:semiHidden/>
    <w:rsid w:val="002E732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E732D"/>
    <w:rPr>
      <w:rFonts w:asciiTheme="majorHAnsi" w:eastAsiaTheme="majorEastAsia" w:hAnsiTheme="majorHAnsi" w:cstheme="majorBidi"/>
      <w:b/>
      <w:bCs/>
      <w:i/>
      <w:iCs/>
      <w:color w:val="4F81BD" w:themeColor="accent1"/>
    </w:rPr>
  </w:style>
  <w:style w:type="paragraph" w:styleId="Epgrafe">
    <w:name w:val="caption"/>
    <w:basedOn w:val="Standard"/>
    <w:next w:val="Standard"/>
    <w:semiHidden/>
    <w:unhideWhenUsed/>
    <w:qFormat/>
    <w:rsid w:val="002E732D"/>
    <w:pPr>
      <w:spacing w:before="120" w:after="120"/>
    </w:pPr>
    <w:rPr>
      <w:b/>
      <w:bCs/>
      <w:lang w:eastAsia="es-ES"/>
    </w:rPr>
  </w:style>
  <w:style w:type="numbering" w:customStyle="1" w:styleId="RTFNum7">
    <w:name w:val="RTF_Num 7"/>
    <w:rsid w:val="002E732D"/>
    <w:pPr>
      <w:numPr>
        <w:numId w:val="5"/>
      </w:numPr>
    </w:pPr>
  </w:style>
  <w:style w:type="paragraph" w:styleId="TDC3">
    <w:name w:val="toc 3"/>
    <w:basedOn w:val="Normal"/>
    <w:next w:val="Normal"/>
    <w:autoRedefine/>
    <w:uiPriority w:val="39"/>
    <w:unhideWhenUsed/>
    <w:rsid w:val="003C5DE5"/>
    <w:pPr>
      <w:spacing w:after="100"/>
      <w:ind w:left="440"/>
    </w:pPr>
  </w:style>
  <w:style w:type="paragraph" w:styleId="TDC4">
    <w:name w:val="toc 4"/>
    <w:basedOn w:val="Normal"/>
    <w:next w:val="Normal"/>
    <w:autoRedefine/>
    <w:uiPriority w:val="39"/>
    <w:unhideWhenUsed/>
    <w:rsid w:val="003C5DE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1865">
      <w:bodyDiv w:val="1"/>
      <w:marLeft w:val="0"/>
      <w:marRight w:val="0"/>
      <w:marTop w:val="0"/>
      <w:marBottom w:val="0"/>
      <w:divBdr>
        <w:top w:val="none" w:sz="0" w:space="0" w:color="auto"/>
        <w:left w:val="none" w:sz="0" w:space="0" w:color="auto"/>
        <w:bottom w:val="none" w:sz="0" w:space="0" w:color="auto"/>
        <w:right w:val="none" w:sz="0" w:space="0" w:color="auto"/>
      </w:divBdr>
    </w:div>
    <w:div w:id="741566782">
      <w:bodyDiv w:val="1"/>
      <w:marLeft w:val="0"/>
      <w:marRight w:val="0"/>
      <w:marTop w:val="0"/>
      <w:marBottom w:val="0"/>
      <w:divBdr>
        <w:top w:val="none" w:sz="0" w:space="0" w:color="auto"/>
        <w:left w:val="none" w:sz="0" w:space="0" w:color="auto"/>
        <w:bottom w:val="none" w:sz="0" w:space="0" w:color="auto"/>
        <w:right w:val="none" w:sz="0" w:space="0" w:color="auto"/>
      </w:divBdr>
    </w:div>
    <w:div w:id="12611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1070</Words>
  <Characters>5890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cp:revision>
  <dcterms:created xsi:type="dcterms:W3CDTF">2023-08-22T21:42:00Z</dcterms:created>
  <dcterms:modified xsi:type="dcterms:W3CDTF">2023-08-23T21:29:00Z</dcterms:modified>
</cp:coreProperties>
</file>