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E15E6C" w:rsidRPr="00A3764B" w:rsidRDefault="00A3764B">
          <w:pPr>
            <w:pStyle w:val="Sansinterligne"/>
            <w:rPr>
              <w:sz w:val="24"/>
            </w:rPr>
          </w:pPr>
          <w:r w:rsidRPr="00A376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54E4" w:rsidRPr="00A3764B" w:rsidRDefault="00104FEE">
                                <w:pPr>
                                  <w:pStyle w:val="Coordonnes"/>
                                </w:pPr>
                                <w:sdt>
                                  <w:sdtPr>
                                    <w:alias w:val="Nom"/>
                                    <w:tag w:val=""/>
                                    <w:id w:val="-304397026"/>
                                    <w:placeholder>
                                      <w:docPart w:val="31B0357D2E2A4793A87F5074F728238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215C">
                                      <w:t xml:space="preserve">Mélanie </w:t>
                                    </w:r>
                                    <w:proofErr w:type="spellStart"/>
                                    <w:r w:rsidR="00B4215C">
                                      <w:t>Petitcuenot</w:t>
                                    </w:r>
                                    <w:proofErr w:type="spellEnd"/>
                                  </w:sdtContent>
                                </w:sdt>
                                <w:r w:rsidR="00A3764B" w:rsidRPr="00A3764B">
                                  <w:t> | </w:t>
                                </w:r>
                                <w:sdt>
                                  <w:sdtPr>
                                    <w:alias w:val="Titre du cours"/>
                                    <w:tag w:val=""/>
                                    <w:id w:val="-728219936"/>
                                    <w:placeholder>
                                      <w:docPart w:val="8D9C48AAEBFB4A44922C382D17205CB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215C">
                                      <w:t xml:space="preserve">Alexandre </w:t>
                                    </w:r>
                                    <w:proofErr w:type="spellStart"/>
                                    <w:r w:rsidR="00B4215C">
                                      <w:t>Gory</w:t>
                                    </w:r>
                                    <w:proofErr w:type="spellEnd"/>
                                  </w:sdtContent>
                                </w:sdt>
                                <w:r w:rsidR="00A3764B" w:rsidRPr="00A3764B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50E94499BBAA4971A3AD70A4517CD7EB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4215C">
                                      <w:t xml:space="preserve">Jérémy </w:t>
                                    </w:r>
                                    <w:proofErr w:type="spellStart"/>
                                    <w:r w:rsidR="00B4215C">
                                      <w:t>Dollé</w:t>
                                    </w:r>
                                    <w:proofErr w:type="spellEnd"/>
                                  </w:sdtContent>
                                </w:sdt>
                                <w:r w:rsidR="00B4215C">
                                  <w:t xml:space="preserve"> </w:t>
                                </w:r>
                                <w:r w:rsidR="00B4215C" w:rsidRPr="00A3764B">
                                  <w:t> | </w:t>
                                </w:r>
                                <w:r w:rsidR="00B4215C">
                                  <w:t>Léa Collin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:rsidR="004254E4" w:rsidRPr="00A3764B" w:rsidRDefault="00BC092A">
                          <w:pPr>
                            <w:pStyle w:val="Coordonnes"/>
                          </w:pPr>
                          <w:sdt>
                            <w:sdtPr>
                              <w:alias w:val="Nom"/>
                              <w:tag w:val=""/>
                              <w:id w:val="-304397026"/>
                              <w:placeholder>
                                <w:docPart w:val="31B0357D2E2A4793A87F5074F728238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4215C">
                                <w:t>Mélanie Petitcuenot</w:t>
                              </w:r>
                            </w:sdtContent>
                          </w:sdt>
                          <w:r w:rsidR="00A3764B" w:rsidRPr="00A3764B">
                            <w:t> | </w:t>
                          </w:r>
                          <w:sdt>
                            <w:sdtPr>
                              <w:alias w:val="Titre du cours"/>
                              <w:tag w:val=""/>
                              <w:id w:val="-728219936"/>
                              <w:placeholder>
                                <w:docPart w:val="8D9C48AAEBFB4A44922C382D17205CB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B4215C">
                                <w:t>Alexandre Gory</w:t>
                              </w:r>
                            </w:sdtContent>
                          </w:sdt>
                          <w:r w:rsidR="00A3764B" w:rsidRPr="00A3764B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50E94499BBAA4971A3AD70A4517CD7E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4215C">
                                <w:t>Jérémy Dollé</w:t>
                              </w:r>
                            </w:sdtContent>
                          </w:sdt>
                          <w:r w:rsidR="00B4215C">
                            <w:t xml:space="preserve"> </w:t>
                          </w:r>
                          <w:r w:rsidR="00B4215C" w:rsidRPr="00A3764B">
                            <w:t> | </w:t>
                          </w:r>
                          <w:r w:rsidR="00B4215C">
                            <w:t>Léa Collin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A376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7149465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aps/>
                                    <w:color w:val="00A0B8" w:themeColor="accent1"/>
                                    <w:sz w:val="72"/>
                                    <w:szCs w:val="96"/>
                                  </w:rPr>
                                  <w:alias w:val="Titr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E6C" w:rsidRPr="00A76F6D" w:rsidRDefault="00B4215C" w:rsidP="000F2AFB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caps/>
                                        <w:color w:val="00A0B8" w:themeColor="accent1"/>
                                        <w:sz w:val="72"/>
                                        <w:szCs w:val="96"/>
                                      </w:rPr>
                                    </w:pPr>
                                    <w:r w:rsidRPr="00A76F6D">
                                      <w:rPr>
                                        <w:rFonts w:ascii="Century Gothic" w:hAnsi="Century Gothic"/>
                                        <w:caps/>
                                        <w:color w:val="00A0B8" w:themeColor="accent1"/>
                                        <w:sz w:val="72"/>
                                        <w:szCs w:val="96"/>
                                      </w:rPr>
                                      <w:t>SMTP Client-Serveur</w:t>
                                    </w:r>
                                  </w:p>
                                </w:sdtContent>
                              </w:sdt>
                              <w:p w:rsidR="00E15E6C" w:rsidRPr="00A3764B" w:rsidRDefault="00104FEE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215C">
                                      <w:t>Simple Mail transfert protocol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00A0B8" w:themeColor="accent1"/>
                              <w:sz w:val="72"/>
                              <w:szCs w:val="96"/>
                            </w:rPr>
                            <w:alias w:val="Titr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5E6C" w:rsidRPr="00A76F6D" w:rsidRDefault="00B4215C" w:rsidP="000F2AFB">
                              <w:pPr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00A0B8" w:themeColor="accent1"/>
                                  <w:sz w:val="72"/>
                                  <w:szCs w:val="96"/>
                                </w:rPr>
                              </w:pPr>
                              <w:r w:rsidRPr="00A76F6D">
                                <w:rPr>
                                  <w:rFonts w:ascii="Century Gothic" w:hAnsi="Century Gothic"/>
                                  <w:caps/>
                                  <w:color w:val="00A0B8" w:themeColor="accent1"/>
                                  <w:sz w:val="72"/>
                                  <w:szCs w:val="96"/>
                                </w:rPr>
                                <w:t>SMTP Client-Serveur</w:t>
                              </w:r>
                            </w:p>
                          </w:sdtContent>
                        </w:sdt>
                        <w:p w:rsidR="00E15E6C" w:rsidRPr="00A3764B" w:rsidRDefault="00104FEE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4215C">
                                <w:t>Simple Mail transfert protocol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4254E4" w:rsidRDefault="00B4215C">
          <w:pPr>
            <w:spacing w:after="200" w:line="264" w:lineRule="auto"/>
          </w:pPr>
          <w:r w:rsidRPr="00A3764B">
            <w:rPr>
              <w:noProof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posOffset>951865</wp:posOffset>
                </wp:positionH>
                <wp:positionV relativeFrom="margin">
                  <wp:posOffset>981075</wp:posOffset>
                </wp:positionV>
                <wp:extent cx="3657600" cy="3657600"/>
                <wp:effectExtent l="266700" t="285750" r="304800" b="285750"/>
                <wp:wrapSquare wrapText="bothSides"/>
                <wp:docPr id="2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3764B" w:rsidRPr="00A3764B">
            <w:br w:type="page"/>
          </w:r>
          <w:bookmarkStart w:id="0" w:name="_GoBack"/>
          <w:bookmarkEnd w:id="0"/>
        </w:p>
        <w:p w:rsidR="004254E4" w:rsidRDefault="004254E4">
          <w:pPr>
            <w:spacing w:after="200" w:line="264" w:lineRule="auto"/>
          </w:pPr>
        </w:p>
        <w:p w:rsidR="004254E4" w:rsidRDefault="004254E4">
          <w:pPr>
            <w:spacing w:after="200" w:line="264" w:lineRule="auto"/>
          </w:pPr>
        </w:p>
        <w:p w:rsidR="004254E4" w:rsidRDefault="004254E4">
          <w:pPr>
            <w:spacing w:after="200" w:line="264" w:lineRule="auto"/>
          </w:pPr>
        </w:p>
        <w:p w:rsidR="004254E4" w:rsidRDefault="004254E4">
          <w:pPr>
            <w:spacing w:after="200" w:line="264" w:lineRule="auto"/>
          </w:pPr>
        </w:p>
        <w:p w:rsidR="004254E4" w:rsidRDefault="004254E4">
          <w:pPr>
            <w:spacing w:after="200" w:line="264" w:lineRule="auto"/>
          </w:pPr>
        </w:p>
        <w:p w:rsidR="004254E4" w:rsidRDefault="004254E4">
          <w:pPr>
            <w:spacing w:after="200" w:line="264" w:lineRule="auto"/>
          </w:pPr>
        </w:p>
        <w:p w:rsidR="004254E4" w:rsidRDefault="004254E4">
          <w:pPr>
            <w:spacing w:after="200" w:line="264" w:lineRule="auto"/>
          </w:pPr>
        </w:p>
        <w:p w:rsidR="00E15E6C" w:rsidRPr="00A3764B" w:rsidRDefault="00104FEE"/>
      </w:sdtContent>
    </w:sdt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</w:rPr>
        <w:id w:val="705988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54E4" w:rsidRPr="004254E4" w:rsidRDefault="004254E4">
          <w:pPr>
            <w:pStyle w:val="En-ttedetabledesmatires"/>
            <w:rPr>
              <w:rFonts w:ascii="Calibri" w:hAnsi="Calibri" w:cs="Calibri"/>
              <w:smallCaps/>
              <w:sz w:val="40"/>
            </w:rPr>
          </w:pPr>
          <w:r w:rsidRPr="004254E4">
            <w:rPr>
              <w:rFonts w:ascii="Calibri" w:hAnsi="Calibri" w:cs="Calibri"/>
              <w:smallCaps/>
              <w:sz w:val="40"/>
            </w:rPr>
            <w:t>Table des matières</w:t>
          </w:r>
        </w:p>
        <w:p w:rsidR="000F2AFB" w:rsidRPr="000F2AFB" w:rsidRDefault="004254E4">
          <w:pPr>
            <w:pStyle w:val="TM2"/>
            <w:tabs>
              <w:tab w:val="left" w:pos="660"/>
              <w:tab w:val="right" w:leader="dot" w:pos="8728"/>
            </w:tabs>
            <w:rPr>
              <w:rFonts w:eastAsiaTheme="minorEastAsia"/>
              <w:noProof/>
              <w:color w:val="auto"/>
              <w:sz w:val="36"/>
              <w:szCs w:val="22"/>
            </w:rPr>
          </w:pPr>
          <w:r w:rsidRPr="004254E4">
            <w:rPr>
              <w:sz w:val="32"/>
            </w:rPr>
            <w:fldChar w:fldCharType="begin"/>
          </w:r>
          <w:r w:rsidRPr="004254E4">
            <w:rPr>
              <w:sz w:val="32"/>
            </w:rPr>
            <w:instrText xml:space="preserve"> TOC \o "1-3" \h \z \u </w:instrText>
          </w:r>
          <w:r w:rsidRPr="004254E4">
            <w:rPr>
              <w:sz w:val="32"/>
            </w:rPr>
            <w:fldChar w:fldCharType="separate"/>
          </w:r>
          <w:hyperlink w:anchor="_Toc480794473" w:history="1">
            <w:r w:rsidR="000F2AFB" w:rsidRPr="000F2AFB">
              <w:rPr>
                <w:rStyle w:val="Lienhypertexte"/>
                <w:noProof/>
                <w:sz w:val="32"/>
              </w:rPr>
              <w:t>I-</w:t>
            </w:r>
            <w:r w:rsidR="000F2AFB" w:rsidRPr="000F2AFB">
              <w:rPr>
                <w:rFonts w:eastAsiaTheme="minorEastAsia"/>
                <w:noProof/>
                <w:color w:val="auto"/>
                <w:sz w:val="36"/>
                <w:szCs w:val="22"/>
              </w:rPr>
              <w:tab/>
            </w:r>
            <w:r w:rsidR="000F2AFB" w:rsidRPr="000F2AFB">
              <w:rPr>
                <w:rStyle w:val="Lienhypertexte"/>
                <w:noProof/>
                <w:sz w:val="32"/>
              </w:rPr>
              <w:t>Organisation du dépot de courrier</w:t>
            </w:r>
            <w:r w:rsidR="000F2AFB" w:rsidRPr="000F2AFB">
              <w:rPr>
                <w:noProof/>
                <w:webHidden/>
                <w:sz w:val="32"/>
              </w:rPr>
              <w:tab/>
            </w:r>
            <w:r w:rsidR="000F2AFB" w:rsidRPr="000F2AFB">
              <w:rPr>
                <w:noProof/>
                <w:webHidden/>
                <w:sz w:val="32"/>
              </w:rPr>
              <w:fldChar w:fldCharType="begin"/>
            </w:r>
            <w:r w:rsidR="000F2AFB" w:rsidRPr="000F2AFB">
              <w:rPr>
                <w:noProof/>
                <w:webHidden/>
                <w:sz w:val="32"/>
              </w:rPr>
              <w:instrText xml:space="preserve"> PAGEREF _Toc480794473 \h </w:instrText>
            </w:r>
            <w:r w:rsidR="000F2AFB" w:rsidRPr="000F2AFB">
              <w:rPr>
                <w:noProof/>
                <w:webHidden/>
                <w:sz w:val="32"/>
              </w:rPr>
            </w:r>
            <w:r w:rsidR="000F2AFB" w:rsidRPr="000F2AFB">
              <w:rPr>
                <w:noProof/>
                <w:webHidden/>
                <w:sz w:val="32"/>
              </w:rPr>
              <w:fldChar w:fldCharType="separate"/>
            </w:r>
            <w:r w:rsidR="000F2AFB" w:rsidRPr="000F2AFB">
              <w:rPr>
                <w:noProof/>
                <w:webHidden/>
                <w:sz w:val="32"/>
              </w:rPr>
              <w:t>2</w:t>
            </w:r>
            <w:r w:rsidR="000F2AFB" w:rsidRPr="000F2AFB">
              <w:rPr>
                <w:noProof/>
                <w:webHidden/>
                <w:sz w:val="32"/>
              </w:rPr>
              <w:fldChar w:fldCharType="end"/>
            </w:r>
          </w:hyperlink>
        </w:p>
        <w:p w:rsidR="000F2AFB" w:rsidRPr="000F2AFB" w:rsidRDefault="00104FEE">
          <w:pPr>
            <w:pStyle w:val="TM2"/>
            <w:tabs>
              <w:tab w:val="left" w:pos="660"/>
              <w:tab w:val="right" w:leader="dot" w:pos="8728"/>
            </w:tabs>
            <w:rPr>
              <w:rFonts w:eastAsiaTheme="minorEastAsia"/>
              <w:noProof/>
              <w:color w:val="auto"/>
              <w:sz w:val="36"/>
              <w:szCs w:val="22"/>
            </w:rPr>
          </w:pPr>
          <w:hyperlink w:anchor="_Toc480794474" w:history="1">
            <w:r w:rsidR="000F2AFB" w:rsidRPr="000F2AFB">
              <w:rPr>
                <w:rStyle w:val="Lienhypertexte"/>
                <w:noProof/>
                <w:sz w:val="32"/>
              </w:rPr>
              <w:t>II-</w:t>
            </w:r>
            <w:r w:rsidR="000F2AFB" w:rsidRPr="000F2AFB">
              <w:rPr>
                <w:rFonts w:eastAsiaTheme="minorEastAsia"/>
                <w:noProof/>
                <w:color w:val="auto"/>
                <w:sz w:val="36"/>
                <w:szCs w:val="22"/>
              </w:rPr>
              <w:tab/>
            </w:r>
            <w:r w:rsidR="000F2AFB" w:rsidRPr="000F2AFB">
              <w:rPr>
                <w:rStyle w:val="Lienhypertexte"/>
                <w:noProof/>
                <w:sz w:val="32"/>
              </w:rPr>
              <w:t>Notice d’utilisation logiciel client</w:t>
            </w:r>
            <w:r w:rsidR="000F2AFB" w:rsidRPr="000F2AFB">
              <w:rPr>
                <w:noProof/>
                <w:webHidden/>
                <w:sz w:val="32"/>
              </w:rPr>
              <w:tab/>
            </w:r>
            <w:r w:rsidR="000F2AFB" w:rsidRPr="000F2AFB">
              <w:rPr>
                <w:noProof/>
                <w:webHidden/>
                <w:sz w:val="32"/>
              </w:rPr>
              <w:fldChar w:fldCharType="begin"/>
            </w:r>
            <w:r w:rsidR="000F2AFB" w:rsidRPr="000F2AFB">
              <w:rPr>
                <w:noProof/>
                <w:webHidden/>
                <w:sz w:val="32"/>
              </w:rPr>
              <w:instrText xml:space="preserve"> PAGEREF _Toc480794474 \h </w:instrText>
            </w:r>
            <w:r w:rsidR="000F2AFB" w:rsidRPr="000F2AFB">
              <w:rPr>
                <w:noProof/>
                <w:webHidden/>
                <w:sz w:val="32"/>
              </w:rPr>
            </w:r>
            <w:r w:rsidR="000F2AFB" w:rsidRPr="000F2AFB">
              <w:rPr>
                <w:noProof/>
                <w:webHidden/>
                <w:sz w:val="32"/>
              </w:rPr>
              <w:fldChar w:fldCharType="separate"/>
            </w:r>
            <w:r w:rsidR="000F2AFB" w:rsidRPr="000F2AFB">
              <w:rPr>
                <w:noProof/>
                <w:webHidden/>
                <w:sz w:val="32"/>
              </w:rPr>
              <w:t>2</w:t>
            </w:r>
            <w:r w:rsidR="000F2AFB" w:rsidRPr="000F2AFB">
              <w:rPr>
                <w:noProof/>
                <w:webHidden/>
                <w:sz w:val="32"/>
              </w:rPr>
              <w:fldChar w:fldCharType="end"/>
            </w:r>
          </w:hyperlink>
        </w:p>
        <w:p w:rsidR="000F2AFB" w:rsidRPr="000F2AFB" w:rsidRDefault="00104FEE">
          <w:pPr>
            <w:pStyle w:val="TM2"/>
            <w:tabs>
              <w:tab w:val="left" w:pos="660"/>
              <w:tab w:val="right" w:leader="dot" w:pos="8728"/>
            </w:tabs>
            <w:rPr>
              <w:rFonts w:eastAsiaTheme="minorEastAsia"/>
              <w:noProof/>
              <w:color w:val="auto"/>
              <w:sz w:val="36"/>
              <w:szCs w:val="22"/>
            </w:rPr>
          </w:pPr>
          <w:hyperlink w:anchor="_Toc480794475" w:history="1">
            <w:r w:rsidR="000F2AFB" w:rsidRPr="000F2AFB">
              <w:rPr>
                <w:rStyle w:val="Lienhypertexte"/>
                <w:noProof/>
                <w:sz w:val="32"/>
              </w:rPr>
              <w:t>III-</w:t>
            </w:r>
            <w:r w:rsidR="000F2AFB" w:rsidRPr="000F2AFB">
              <w:rPr>
                <w:rFonts w:eastAsiaTheme="minorEastAsia"/>
                <w:noProof/>
                <w:color w:val="auto"/>
                <w:sz w:val="36"/>
                <w:szCs w:val="22"/>
              </w:rPr>
              <w:tab/>
            </w:r>
            <w:r w:rsidR="000F2AFB" w:rsidRPr="000F2AFB">
              <w:rPr>
                <w:rStyle w:val="Lienhypertexte"/>
                <w:noProof/>
                <w:sz w:val="32"/>
              </w:rPr>
              <w:t>Notice d’utilisation logiciel serveur</w:t>
            </w:r>
            <w:r w:rsidR="000F2AFB" w:rsidRPr="000F2AFB">
              <w:rPr>
                <w:noProof/>
                <w:webHidden/>
                <w:sz w:val="32"/>
              </w:rPr>
              <w:tab/>
            </w:r>
            <w:r w:rsidR="000F2AFB" w:rsidRPr="000F2AFB">
              <w:rPr>
                <w:noProof/>
                <w:webHidden/>
                <w:sz w:val="32"/>
              </w:rPr>
              <w:fldChar w:fldCharType="begin"/>
            </w:r>
            <w:r w:rsidR="000F2AFB" w:rsidRPr="000F2AFB">
              <w:rPr>
                <w:noProof/>
                <w:webHidden/>
                <w:sz w:val="32"/>
              </w:rPr>
              <w:instrText xml:space="preserve"> PAGEREF _Toc480794475 \h </w:instrText>
            </w:r>
            <w:r w:rsidR="000F2AFB" w:rsidRPr="000F2AFB">
              <w:rPr>
                <w:noProof/>
                <w:webHidden/>
                <w:sz w:val="32"/>
              </w:rPr>
            </w:r>
            <w:r w:rsidR="000F2AFB" w:rsidRPr="000F2AFB">
              <w:rPr>
                <w:noProof/>
                <w:webHidden/>
                <w:sz w:val="32"/>
              </w:rPr>
              <w:fldChar w:fldCharType="separate"/>
            </w:r>
            <w:r w:rsidR="000F2AFB" w:rsidRPr="000F2AFB">
              <w:rPr>
                <w:noProof/>
                <w:webHidden/>
                <w:sz w:val="32"/>
              </w:rPr>
              <w:t>2</w:t>
            </w:r>
            <w:r w:rsidR="000F2AFB" w:rsidRPr="000F2AFB">
              <w:rPr>
                <w:noProof/>
                <w:webHidden/>
                <w:sz w:val="32"/>
              </w:rPr>
              <w:fldChar w:fldCharType="end"/>
            </w:r>
          </w:hyperlink>
        </w:p>
        <w:p w:rsidR="000F2AFB" w:rsidRPr="000F2AFB" w:rsidRDefault="00104FEE">
          <w:pPr>
            <w:pStyle w:val="TM2"/>
            <w:tabs>
              <w:tab w:val="left" w:pos="660"/>
              <w:tab w:val="right" w:leader="dot" w:pos="8728"/>
            </w:tabs>
            <w:rPr>
              <w:rFonts w:eastAsiaTheme="minorEastAsia"/>
              <w:noProof/>
              <w:color w:val="auto"/>
              <w:sz w:val="36"/>
              <w:szCs w:val="22"/>
            </w:rPr>
          </w:pPr>
          <w:hyperlink w:anchor="_Toc480794476" w:history="1">
            <w:r w:rsidR="000F2AFB" w:rsidRPr="000F2AFB">
              <w:rPr>
                <w:rStyle w:val="Lienhypertexte"/>
                <w:noProof/>
                <w:sz w:val="32"/>
              </w:rPr>
              <w:t>IV-</w:t>
            </w:r>
            <w:r w:rsidR="000F2AFB" w:rsidRPr="000F2AFB">
              <w:rPr>
                <w:rFonts w:eastAsiaTheme="minorEastAsia"/>
                <w:noProof/>
                <w:color w:val="auto"/>
                <w:sz w:val="36"/>
                <w:szCs w:val="22"/>
              </w:rPr>
              <w:tab/>
            </w:r>
            <w:r w:rsidR="000F2AFB" w:rsidRPr="000F2AFB">
              <w:rPr>
                <w:rStyle w:val="Lienhypertexte"/>
                <w:noProof/>
                <w:sz w:val="32"/>
              </w:rPr>
              <w:t>Algorithmes client</w:t>
            </w:r>
            <w:r w:rsidR="000F2AFB" w:rsidRPr="000F2AFB">
              <w:rPr>
                <w:noProof/>
                <w:webHidden/>
                <w:sz w:val="32"/>
              </w:rPr>
              <w:tab/>
            </w:r>
            <w:r w:rsidR="000F2AFB" w:rsidRPr="000F2AFB">
              <w:rPr>
                <w:noProof/>
                <w:webHidden/>
                <w:sz w:val="32"/>
              </w:rPr>
              <w:fldChar w:fldCharType="begin"/>
            </w:r>
            <w:r w:rsidR="000F2AFB" w:rsidRPr="000F2AFB">
              <w:rPr>
                <w:noProof/>
                <w:webHidden/>
                <w:sz w:val="32"/>
              </w:rPr>
              <w:instrText xml:space="preserve"> PAGEREF _Toc480794476 \h </w:instrText>
            </w:r>
            <w:r w:rsidR="000F2AFB" w:rsidRPr="000F2AFB">
              <w:rPr>
                <w:noProof/>
                <w:webHidden/>
                <w:sz w:val="32"/>
              </w:rPr>
            </w:r>
            <w:r w:rsidR="000F2AFB" w:rsidRPr="000F2AFB">
              <w:rPr>
                <w:noProof/>
                <w:webHidden/>
                <w:sz w:val="32"/>
              </w:rPr>
              <w:fldChar w:fldCharType="separate"/>
            </w:r>
            <w:r w:rsidR="000F2AFB" w:rsidRPr="000F2AFB">
              <w:rPr>
                <w:noProof/>
                <w:webHidden/>
                <w:sz w:val="32"/>
              </w:rPr>
              <w:t>2</w:t>
            </w:r>
            <w:r w:rsidR="000F2AFB" w:rsidRPr="000F2AFB">
              <w:rPr>
                <w:noProof/>
                <w:webHidden/>
                <w:sz w:val="32"/>
              </w:rPr>
              <w:fldChar w:fldCharType="end"/>
            </w:r>
          </w:hyperlink>
        </w:p>
        <w:p w:rsidR="000F2AFB" w:rsidRPr="000F2AFB" w:rsidRDefault="00104FEE">
          <w:pPr>
            <w:pStyle w:val="TM2"/>
            <w:tabs>
              <w:tab w:val="left" w:pos="660"/>
              <w:tab w:val="right" w:leader="dot" w:pos="8728"/>
            </w:tabs>
            <w:rPr>
              <w:rFonts w:eastAsiaTheme="minorEastAsia"/>
              <w:noProof/>
              <w:color w:val="auto"/>
              <w:sz w:val="36"/>
              <w:szCs w:val="22"/>
            </w:rPr>
          </w:pPr>
          <w:hyperlink w:anchor="_Toc480794477" w:history="1">
            <w:r w:rsidR="000F2AFB" w:rsidRPr="000F2AFB">
              <w:rPr>
                <w:rStyle w:val="Lienhypertexte"/>
                <w:noProof/>
                <w:sz w:val="32"/>
              </w:rPr>
              <w:t>V-</w:t>
            </w:r>
            <w:r w:rsidR="000F2AFB" w:rsidRPr="000F2AFB">
              <w:rPr>
                <w:rFonts w:eastAsiaTheme="minorEastAsia"/>
                <w:noProof/>
                <w:color w:val="auto"/>
                <w:sz w:val="36"/>
                <w:szCs w:val="22"/>
              </w:rPr>
              <w:tab/>
            </w:r>
            <w:r w:rsidR="000F2AFB" w:rsidRPr="000F2AFB">
              <w:rPr>
                <w:rStyle w:val="Lienhypertexte"/>
                <w:noProof/>
                <w:sz w:val="32"/>
              </w:rPr>
              <w:t>Algorithmes serveur</w:t>
            </w:r>
            <w:r w:rsidR="000F2AFB" w:rsidRPr="000F2AFB">
              <w:rPr>
                <w:noProof/>
                <w:webHidden/>
                <w:sz w:val="32"/>
              </w:rPr>
              <w:tab/>
            </w:r>
            <w:r w:rsidR="000F2AFB" w:rsidRPr="000F2AFB">
              <w:rPr>
                <w:noProof/>
                <w:webHidden/>
                <w:sz w:val="32"/>
              </w:rPr>
              <w:fldChar w:fldCharType="begin"/>
            </w:r>
            <w:r w:rsidR="000F2AFB" w:rsidRPr="000F2AFB">
              <w:rPr>
                <w:noProof/>
                <w:webHidden/>
                <w:sz w:val="32"/>
              </w:rPr>
              <w:instrText xml:space="preserve"> PAGEREF _Toc480794477 \h </w:instrText>
            </w:r>
            <w:r w:rsidR="000F2AFB" w:rsidRPr="000F2AFB">
              <w:rPr>
                <w:noProof/>
                <w:webHidden/>
                <w:sz w:val="32"/>
              </w:rPr>
            </w:r>
            <w:r w:rsidR="000F2AFB" w:rsidRPr="000F2AFB">
              <w:rPr>
                <w:noProof/>
                <w:webHidden/>
                <w:sz w:val="32"/>
              </w:rPr>
              <w:fldChar w:fldCharType="separate"/>
            </w:r>
            <w:r w:rsidR="000F2AFB" w:rsidRPr="000F2AFB">
              <w:rPr>
                <w:noProof/>
                <w:webHidden/>
                <w:sz w:val="32"/>
              </w:rPr>
              <w:t>2</w:t>
            </w:r>
            <w:r w:rsidR="000F2AFB" w:rsidRPr="000F2AFB">
              <w:rPr>
                <w:noProof/>
                <w:webHidden/>
                <w:sz w:val="32"/>
              </w:rPr>
              <w:fldChar w:fldCharType="end"/>
            </w:r>
          </w:hyperlink>
        </w:p>
        <w:p w:rsidR="004254E4" w:rsidRDefault="004254E4">
          <w:r w:rsidRPr="004254E4">
            <w:rPr>
              <w:b/>
              <w:bCs/>
              <w:sz w:val="32"/>
            </w:rPr>
            <w:fldChar w:fldCharType="end"/>
          </w:r>
        </w:p>
      </w:sdtContent>
    </w:sdt>
    <w:p w:rsidR="004254E4" w:rsidRDefault="004254E4">
      <w:pPr>
        <w:spacing w:after="200" w:line="264" w:lineRule="auto"/>
        <w:rPr>
          <w:rFonts w:ascii="Calibri" w:eastAsiaTheme="majorEastAsia" w:hAnsi="Calibri" w:cstheme="majorBidi"/>
          <w:caps/>
          <w:color w:val="00A0B8" w:themeColor="accent1"/>
          <w:sz w:val="22"/>
        </w:rPr>
      </w:pPr>
      <w:r>
        <w:br w:type="page"/>
      </w:r>
    </w:p>
    <w:p w:rsidR="00E15E6C" w:rsidRDefault="004254E4" w:rsidP="004254E4">
      <w:pPr>
        <w:pStyle w:val="Titre2"/>
        <w:numPr>
          <w:ilvl w:val="0"/>
          <w:numId w:val="7"/>
        </w:numPr>
      </w:pPr>
      <w:bookmarkStart w:id="1" w:name="_Toc480794473"/>
      <w:r>
        <w:lastRenderedPageBreak/>
        <w:t>Organisation du dépot de courrier</w:t>
      </w:r>
      <w:bookmarkEnd w:id="1"/>
    </w:p>
    <w:p w:rsidR="004254E4" w:rsidRDefault="004254E4" w:rsidP="004254E4"/>
    <w:p w:rsidR="004254E4" w:rsidRDefault="004254E4" w:rsidP="004254E4">
      <w:r>
        <w:t>Explications de l’organisation du dépôt de courrier que l’on a défini</w:t>
      </w:r>
    </w:p>
    <w:p w:rsidR="004254E4" w:rsidRPr="004254E4" w:rsidRDefault="004254E4" w:rsidP="004254E4"/>
    <w:p w:rsidR="004254E4" w:rsidRDefault="004254E4" w:rsidP="004254E4">
      <w:pPr>
        <w:pStyle w:val="Titre2"/>
        <w:numPr>
          <w:ilvl w:val="0"/>
          <w:numId w:val="7"/>
        </w:numPr>
      </w:pPr>
      <w:bookmarkStart w:id="2" w:name="_Toc480794474"/>
      <w:r>
        <w:t>Notice d’utilisation logiciel client</w:t>
      </w:r>
      <w:bookmarkEnd w:id="2"/>
    </w:p>
    <w:p w:rsidR="004254E4" w:rsidRDefault="004254E4" w:rsidP="004254E4"/>
    <w:p w:rsidR="004254E4" w:rsidRDefault="004254E4" w:rsidP="004254E4">
      <w:proofErr w:type="spellStart"/>
      <w:r>
        <w:t>Screenshots</w:t>
      </w:r>
      <w:proofErr w:type="spellEnd"/>
      <w:r>
        <w:t xml:space="preserve"> application + notice « débutant »</w:t>
      </w:r>
    </w:p>
    <w:p w:rsidR="004254E4" w:rsidRPr="004254E4" w:rsidRDefault="004254E4" w:rsidP="004254E4"/>
    <w:p w:rsidR="004254E4" w:rsidRDefault="004254E4" w:rsidP="004254E4">
      <w:pPr>
        <w:pStyle w:val="Titre2"/>
        <w:numPr>
          <w:ilvl w:val="0"/>
          <w:numId w:val="7"/>
        </w:numPr>
      </w:pPr>
      <w:bookmarkStart w:id="3" w:name="_Toc480794475"/>
      <w:r>
        <w:t>Notice d’utilisation logiciel serveur</w:t>
      </w:r>
      <w:bookmarkEnd w:id="3"/>
    </w:p>
    <w:p w:rsidR="004254E4" w:rsidRDefault="004254E4" w:rsidP="004254E4"/>
    <w:p w:rsidR="004254E4" w:rsidRDefault="004254E4" w:rsidP="004254E4">
      <w:proofErr w:type="spellStart"/>
      <w:r>
        <w:t>Screenshots</w:t>
      </w:r>
      <w:proofErr w:type="spellEnd"/>
      <w:r>
        <w:t xml:space="preserve"> application + notice « débutant »</w:t>
      </w:r>
    </w:p>
    <w:p w:rsidR="004254E4" w:rsidRPr="004254E4" w:rsidRDefault="004254E4" w:rsidP="004254E4"/>
    <w:p w:rsidR="004254E4" w:rsidRDefault="004254E4" w:rsidP="004254E4">
      <w:pPr>
        <w:pStyle w:val="Titre2"/>
        <w:numPr>
          <w:ilvl w:val="0"/>
          <w:numId w:val="7"/>
        </w:numPr>
      </w:pPr>
      <w:bookmarkStart w:id="4" w:name="_Toc480794476"/>
      <w:r>
        <w:t>Algorithmes client</w:t>
      </w:r>
      <w:bookmarkEnd w:id="4"/>
    </w:p>
    <w:p w:rsidR="004254E4" w:rsidRDefault="004254E4" w:rsidP="004254E4"/>
    <w:p w:rsidR="004254E4" w:rsidRDefault="004254E4" w:rsidP="004254E4">
      <w:proofErr w:type="spellStart"/>
      <w:r>
        <w:t>Screenshots</w:t>
      </w:r>
      <w:proofErr w:type="spellEnd"/>
      <w:r>
        <w:t xml:space="preserve"> code + explications</w:t>
      </w:r>
    </w:p>
    <w:p w:rsidR="004254E4" w:rsidRDefault="004254E4" w:rsidP="004254E4">
      <w:r>
        <w:t>Algorithme pseudo code ?</w:t>
      </w:r>
    </w:p>
    <w:p w:rsidR="004254E4" w:rsidRPr="004254E4" w:rsidRDefault="004254E4" w:rsidP="004254E4"/>
    <w:p w:rsidR="004254E4" w:rsidRDefault="004254E4" w:rsidP="004254E4">
      <w:pPr>
        <w:pStyle w:val="Titre2"/>
        <w:numPr>
          <w:ilvl w:val="0"/>
          <w:numId w:val="7"/>
        </w:numPr>
      </w:pPr>
      <w:bookmarkStart w:id="5" w:name="_Toc480794477"/>
      <w:r>
        <w:t>Algorithmes serveur</w:t>
      </w:r>
      <w:bookmarkEnd w:id="5"/>
    </w:p>
    <w:p w:rsidR="004254E4" w:rsidRDefault="004254E4" w:rsidP="004254E4"/>
    <w:p w:rsidR="004254E4" w:rsidRDefault="004254E4" w:rsidP="004254E4">
      <w:proofErr w:type="spellStart"/>
      <w:r>
        <w:t>Screenshots</w:t>
      </w:r>
      <w:proofErr w:type="spellEnd"/>
      <w:r>
        <w:t xml:space="preserve"> code + explications</w:t>
      </w:r>
    </w:p>
    <w:p w:rsidR="004254E4" w:rsidRPr="004254E4" w:rsidRDefault="004254E4" w:rsidP="004254E4">
      <w:proofErr w:type="spellStart"/>
      <w:r>
        <w:t>Algortihme</w:t>
      </w:r>
      <w:proofErr w:type="spellEnd"/>
      <w:r>
        <w:t xml:space="preserve"> pseudo code ?</w:t>
      </w:r>
    </w:p>
    <w:sectPr w:rsidR="004254E4" w:rsidRPr="004254E4" w:rsidSect="000F2AFB">
      <w:headerReference w:type="default" r:id="rId11"/>
      <w:footerReference w:type="default" r:id="rId12"/>
      <w:footerReference w:type="first" r:id="rId13"/>
      <w:pgSz w:w="12240" w:h="15840" w:code="1"/>
      <w:pgMar w:top="1836" w:right="1751" w:bottom="1440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FEE" w:rsidRDefault="00104FEE">
      <w:pPr>
        <w:spacing w:before="0" w:after="0"/>
      </w:pPr>
      <w:r>
        <w:separator/>
      </w:r>
    </w:p>
  </w:endnote>
  <w:endnote w:type="continuationSeparator" w:id="0">
    <w:p w:rsidR="00104FEE" w:rsidRDefault="00104FE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NewYear 2017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AFB" w:rsidRDefault="000F2AFB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>PAGE   \* MERGEFORMAT</w:instrText>
    </w:r>
    <w:r>
      <w:rPr>
        <w:color w:val="3A4452" w:themeColor="text2" w:themeShade="BF"/>
        <w:sz w:val="24"/>
        <w:szCs w:val="24"/>
      </w:rPr>
      <w:fldChar w:fldCharType="separate"/>
    </w:r>
    <w:r w:rsidR="00A76F6D">
      <w:rPr>
        <w:noProof/>
        <w:color w:val="3A4452" w:themeColor="text2" w:themeShade="BF"/>
        <w:sz w:val="24"/>
        <w:szCs w:val="24"/>
      </w:rPr>
      <w:t>2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>NUMPAGES  \* Arabic  \* MERGEFORMAT</w:instrText>
    </w:r>
    <w:r>
      <w:rPr>
        <w:color w:val="3A4452" w:themeColor="text2" w:themeShade="BF"/>
        <w:sz w:val="24"/>
        <w:szCs w:val="24"/>
      </w:rPr>
      <w:fldChar w:fldCharType="separate"/>
    </w:r>
    <w:r w:rsidR="00A76F6D">
      <w:rPr>
        <w:noProof/>
        <w:color w:val="3A4452" w:themeColor="text2" w:themeShade="BF"/>
        <w:sz w:val="24"/>
        <w:szCs w:val="24"/>
      </w:rPr>
      <w:t>2</w:t>
    </w:r>
    <w:r>
      <w:rPr>
        <w:color w:val="3A4452" w:themeColor="text2" w:themeShade="BF"/>
        <w:sz w:val="24"/>
        <w:szCs w:val="24"/>
      </w:rPr>
      <w:fldChar w:fldCharType="end"/>
    </w:r>
  </w:p>
  <w:p w:rsidR="000F2AFB" w:rsidRDefault="000F2AF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4E4" w:rsidRDefault="004254E4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</w:p>
  <w:p w:rsidR="004254E4" w:rsidRDefault="004254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FEE" w:rsidRDefault="00104FEE">
      <w:pPr>
        <w:spacing w:before="0" w:after="0"/>
      </w:pPr>
      <w:r>
        <w:separator/>
      </w:r>
    </w:p>
  </w:footnote>
  <w:footnote w:type="continuationSeparator" w:id="0">
    <w:p w:rsidR="00104FEE" w:rsidRDefault="00104FE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4E4" w:rsidRDefault="004254E4">
    <w:pPr>
      <w:pStyle w:val="En-tte"/>
    </w:pPr>
  </w:p>
  <w:p w:rsidR="004254E4" w:rsidRDefault="004254E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7E8B7181"/>
    <w:multiLevelType w:val="hybridMultilevel"/>
    <w:tmpl w:val="3F040A0A"/>
    <w:lvl w:ilvl="0" w:tplc="820A5A1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5C"/>
    <w:rsid w:val="00026474"/>
    <w:rsid w:val="000D3C0C"/>
    <w:rsid w:val="000F2AFB"/>
    <w:rsid w:val="00104FEE"/>
    <w:rsid w:val="00176B25"/>
    <w:rsid w:val="00197F05"/>
    <w:rsid w:val="001A5FAA"/>
    <w:rsid w:val="002462A1"/>
    <w:rsid w:val="003A3A45"/>
    <w:rsid w:val="00406EBD"/>
    <w:rsid w:val="004254E4"/>
    <w:rsid w:val="00544BDF"/>
    <w:rsid w:val="00560B70"/>
    <w:rsid w:val="00571A64"/>
    <w:rsid w:val="005E4C3F"/>
    <w:rsid w:val="006F7BD9"/>
    <w:rsid w:val="00964DCC"/>
    <w:rsid w:val="009B3A0D"/>
    <w:rsid w:val="009B6118"/>
    <w:rsid w:val="009F429A"/>
    <w:rsid w:val="00A3764B"/>
    <w:rsid w:val="00A76F6D"/>
    <w:rsid w:val="00AF146E"/>
    <w:rsid w:val="00B07F32"/>
    <w:rsid w:val="00B23C16"/>
    <w:rsid w:val="00B4215C"/>
    <w:rsid w:val="00BC092A"/>
    <w:rsid w:val="00D633CA"/>
    <w:rsid w:val="00D735E4"/>
    <w:rsid w:val="00DC178A"/>
    <w:rsid w:val="00E15E6C"/>
    <w:rsid w:val="00E92B44"/>
    <w:rsid w:val="00F7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A394F4F-63DE-4733-AF89-035C5B2C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1A64"/>
    <w:pPr>
      <w:spacing w:after="120" w:line="240" w:lineRule="auto"/>
    </w:pPr>
  </w:style>
  <w:style w:type="paragraph" w:styleId="Titre1">
    <w:name w:val="heading 1"/>
    <w:basedOn w:val="Normal"/>
    <w:next w:val="Normal"/>
    <w:link w:val="Titre1Car"/>
    <w:uiPriority w:val="1"/>
    <w:qFormat/>
    <w:rsid w:val="004254E4"/>
    <w:pPr>
      <w:keepNext/>
      <w:keepLines/>
      <w:spacing w:before="360" w:after="60"/>
      <w:outlineLvl w:val="0"/>
    </w:pPr>
    <w:rPr>
      <w:rFonts w:ascii="NewYear 2017" w:eastAsiaTheme="majorEastAsia" w:hAnsi="NewYear 2017" w:cstheme="majorBidi"/>
      <w:color w:val="00A0B8" w:themeColor="accent1"/>
      <w:sz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4254E4"/>
    <w:pPr>
      <w:keepNext/>
      <w:keepLines/>
      <w:spacing w:before="240" w:after="0"/>
      <w:outlineLvl w:val="1"/>
    </w:pPr>
    <w:rPr>
      <w:rFonts w:ascii="Calibri" w:eastAsiaTheme="majorEastAsia" w:hAnsi="Calibri" w:cstheme="majorBidi"/>
      <w:caps/>
      <w:color w:val="00A0B8" w:themeColor="accent1"/>
      <w:sz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sid w:val="004254E4"/>
    <w:rPr>
      <w:rFonts w:ascii="NewYear 2017" w:eastAsiaTheme="majorEastAsia" w:hAnsi="NewYear 2017" w:cstheme="majorBidi"/>
      <w:color w:val="00A0B8" w:themeColor="accent1"/>
      <w:sz w:val="30"/>
    </w:rPr>
  </w:style>
  <w:style w:type="character" w:customStyle="1" w:styleId="Titre2Car">
    <w:name w:val="Titre 2 Car"/>
    <w:basedOn w:val="Policepardfaut"/>
    <w:link w:val="Titre2"/>
    <w:uiPriority w:val="1"/>
    <w:rsid w:val="004254E4"/>
    <w:rPr>
      <w:rFonts w:ascii="Calibri" w:eastAsiaTheme="majorEastAsia" w:hAnsi="Calibri" w:cstheme="majorBidi"/>
      <w:caps/>
      <w:color w:val="00A0B8" w:themeColor="accent1"/>
      <w:sz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gende">
    <w:name w:val="caption"/>
    <w:basedOn w:val="Normal"/>
    <w:next w:val="Normal"/>
    <w:uiPriority w:val="10"/>
    <w:unhideWhenUsed/>
    <w:qFormat/>
    <w:pPr>
      <w:spacing w:before="200"/>
    </w:pPr>
    <w:rPr>
      <w:i/>
      <w:iCs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007789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/>
      <w:jc w:val="right"/>
    </w:pPr>
    <w:rPr>
      <w:caps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EB880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auderapports">
    <w:name w:val="tableau de rapports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semiHidden/>
    <w:qFormat/>
    <w:rsid w:val="00425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0357D2E2A4793A87F5074F72823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760A01-752A-4795-ABD7-FCE1E609F12D}"/>
      </w:docPartPr>
      <w:docPartBody>
        <w:p w:rsidR="00F646AB" w:rsidRDefault="00D44610">
          <w:pPr>
            <w:pStyle w:val="31B0357D2E2A4793A87F5074F728238F"/>
          </w:pPr>
          <w:r w:rsidRPr="00A3764B">
            <w:t>[Nom]</w:t>
          </w:r>
        </w:p>
      </w:docPartBody>
    </w:docPart>
    <w:docPart>
      <w:docPartPr>
        <w:name w:val="8D9C48AAEBFB4A44922C382D17205C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44BC74-9393-430D-A5A9-5672176481A6}"/>
      </w:docPartPr>
      <w:docPartBody>
        <w:p w:rsidR="00F646AB" w:rsidRDefault="00D44610">
          <w:pPr>
            <w:pStyle w:val="8D9C48AAEBFB4A44922C382D17205CB3"/>
          </w:pPr>
          <w:r w:rsidRPr="00A3764B">
            <w:t>[Titre du cours]</w:t>
          </w:r>
        </w:p>
      </w:docPartBody>
    </w:docPart>
    <w:docPart>
      <w:docPartPr>
        <w:name w:val="50E94499BBAA4971A3AD70A4517CD7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AD1629-C62F-4467-9A43-B5A189C39FD2}"/>
      </w:docPartPr>
      <w:docPartBody>
        <w:p w:rsidR="00F646AB" w:rsidRDefault="00D44610">
          <w:pPr>
            <w:pStyle w:val="50E94499BBAA4971A3AD70A4517CD7EB"/>
          </w:pPr>
          <w:r w:rsidRPr="00A3764B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NewYear 2017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1B"/>
    <w:rsid w:val="005201B6"/>
    <w:rsid w:val="00916F1B"/>
    <w:rsid w:val="00D44610"/>
    <w:rsid w:val="00F6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360" w:after="6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12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19555C4017AD4B3DA0BF6104D6177AB1">
    <w:name w:val="19555C4017AD4B3DA0BF6104D6177AB1"/>
  </w:style>
  <w:style w:type="paragraph" w:customStyle="1" w:styleId="31B0357D2E2A4793A87F5074F728238F">
    <w:name w:val="31B0357D2E2A4793A87F5074F728238F"/>
  </w:style>
  <w:style w:type="paragraph" w:customStyle="1" w:styleId="8D9C48AAEBFB4A44922C382D17205CB3">
    <w:name w:val="8D9C48AAEBFB4A44922C382D17205CB3"/>
  </w:style>
  <w:style w:type="paragraph" w:customStyle="1" w:styleId="50E94499BBAA4971A3AD70A4517CD7EB">
    <w:name w:val="50E94499BBAA4971A3AD70A4517CD7EB"/>
  </w:style>
  <w:style w:type="paragraph" w:customStyle="1" w:styleId="17C6DFB7A08D42E7A13BEA496C700958">
    <w:name w:val="17C6DFB7A08D42E7A13BEA496C700958"/>
    <w:rsid w:val="00916F1B"/>
  </w:style>
  <w:style w:type="paragraph" w:customStyle="1" w:styleId="43D2FD710FF0464FA1EEB65858570D4E">
    <w:name w:val="43D2FD710FF0464FA1EEB65858570D4E"/>
    <w:rsid w:val="00916F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Jérémy Dollé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F4032-2E30-4470-8C76-11F5436B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A2DDD-88FE-4F04-AE62-AD9D02467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24</TotalTime>
  <Pages>3</Pages>
  <Words>152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SMTP Client-Serveur</dc:title>
  <dc:subject>Simple Mail transfert protocol</dc:subject>
  <dc:creator>Mélanie Petitcuenot</dc:creator>
  <cp:keywords>Alexandre Gory</cp:keywords>
  <cp:lastModifiedBy>Léa Collin</cp:lastModifiedBy>
  <cp:revision>2</cp:revision>
  <dcterms:created xsi:type="dcterms:W3CDTF">2017-04-24T08:30:00Z</dcterms:created>
  <dcterms:modified xsi:type="dcterms:W3CDTF">2017-04-24T08:54:00Z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