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A277A" w14:textId="1196C85C" w:rsidR="006A75C2" w:rsidRDefault="006A75C2" w:rsidP="002C53CE">
      <w:pPr>
        <w:jc w:val="center"/>
        <w:rPr>
          <w:b/>
          <w:bCs/>
          <w:noProof/>
          <w:sz w:val="32"/>
          <w:szCs w:val="32"/>
        </w:rPr>
      </w:pPr>
      <w:r w:rsidRPr="002C53CE">
        <w:rPr>
          <w:b/>
          <w:bCs/>
          <w:noProof/>
          <w:sz w:val="32"/>
          <w:szCs w:val="32"/>
        </w:rPr>
        <w:t>Travaux Pratiques</w:t>
      </w:r>
    </w:p>
    <w:p w14:paraId="609126FE" w14:textId="77777777" w:rsidR="002C53CE" w:rsidRPr="002C53CE" w:rsidRDefault="002C53CE" w:rsidP="002C53CE">
      <w:pPr>
        <w:jc w:val="center"/>
        <w:rPr>
          <w:b/>
          <w:bCs/>
          <w:noProof/>
          <w:sz w:val="32"/>
          <w:szCs w:val="32"/>
        </w:rPr>
      </w:pPr>
    </w:p>
    <w:p w14:paraId="3C693568" w14:textId="77777777" w:rsidR="006A75C2" w:rsidRPr="002C53CE" w:rsidRDefault="00D02D41" w:rsidP="006854D5">
      <w:pPr>
        <w:rPr>
          <w:noProof/>
          <w:sz w:val="24"/>
          <w:szCs w:val="24"/>
        </w:rPr>
      </w:pPr>
      <w:r w:rsidRPr="002C53CE">
        <w:rPr>
          <w:noProof/>
          <w:sz w:val="24"/>
          <w:szCs w:val="24"/>
        </w:rPr>
        <w:t>1)</w:t>
      </w:r>
    </w:p>
    <w:p w14:paraId="2B32B890" w14:textId="77777777" w:rsidR="006A75C2" w:rsidRPr="002C53CE" w:rsidRDefault="006A75C2" w:rsidP="006A75C2">
      <w:pPr>
        <w:rPr>
          <w:noProof/>
          <w:sz w:val="24"/>
          <w:szCs w:val="24"/>
        </w:rPr>
      </w:pPr>
      <w:r w:rsidRPr="002C53CE">
        <w:rPr>
          <w:noProof/>
          <w:sz w:val="24"/>
          <w:szCs w:val="24"/>
        </w:rPr>
        <w:t xml:space="preserve">Le jeu de données comporte 07 indicateurs clé de 55 pays. Parmi ces indicateurs nous avons le coefficienit de gini, le revenu par personne, l’espérance de vie, le niveau de perception de la corruption, l’utlisation d’internet et le taux d’emploi des jeunes agés de plus de 15 ans </w:t>
      </w:r>
    </w:p>
    <w:p w14:paraId="53DF47B9" w14:textId="40575751" w:rsidR="006A75C2" w:rsidRDefault="00D02D41" w:rsidP="006A75C2">
      <w:pPr>
        <w:rPr>
          <w:noProof/>
          <w:sz w:val="24"/>
          <w:szCs w:val="24"/>
        </w:rPr>
      </w:pPr>
      <w:r w:rsidRPr="002C53CE">
        <w:rPr>
          <w:noProof/>
          <w:sz w:val="24"/>
          <w:szCs w:val="24"/>
        </w:rPr>
        <w:t xml:space="preserve">2) Statistiques Univariées </w:t>
      </w:r>
    </w:p>
    <w:p w14:paraId="71BD8707" w14:textId="0EF21820" w:rsidR="00C13603" w:rsidRDefault="00C13603" w:rsidP="006A75C2">
      <w:pPr>
        <w:rPr>
          <w:noProof/>
          <w:sz w:val="24"/>
          <w:szCs w:val="24"/>
        </w:rPr>
      </w:pPr>
    </w:p>
    <w:tbl>
      <w:tblPr>
        <w:tblStyle w:val="Grilledutableau"/>
        <w:tblW w:w="7843" w:type="dxa"/>
        <w:tblLook w:val="04A0" w:firstRow="1" w:lastRow="0" w:firstColumn="1" w:lastColumn="0" w:noHBand="0" w:noVBand="1"/>
      </w:tblPr>
      <w:tblGrid>
        <w:gridCol w:w="2275"/>
        <w:gridCol w:w="1000"/>
        <w:gridCol w:w="1053"/>
        <w:gridCol w:w="1053"/>
        <w:gridCol w:w="1053"/>
        <w:gridCol w:w="980"/>
        <w:gridCol w:w="1040"/>
      </w:tblGrid>
      <w:tr w:rsidR="00425714" w:rsidRPr="00425714" w14:paraId="2B295AE1" w14:textId="77777777" w:rsidTr="00425714">
        <w:trPr>
          <w:trHeight w:val="288"/>
        </w:trPr>
        <w:tc>
          <w:tcPr>
            <w:tcW w:w="2089" w:type="dxa"/>
            <w:noWrap/>
            <w:hideMark/>
          </w:tcPr>
          <w:p w14:paraId="79C4BCA8" w14:textId="77777777" w:rsidR="00425714" w:rsidRPr="00425714" w:rsidRDefault="00425714" w:rsidP="00425714">
            <w:pPr>
              <w:rPr>
                <w:rFonts w:ascii="Calibri" w:eastAsia="Times New Roman" w:hAnsi="Calibri" w:cs="Calibri"/>
                <w:b/>
                <w:bCs/>
                <w:color w:val="000000"/>
                <w:lang w:eastAsia="fr-FR"/>
              </w:rPr>
            </w:pPr>
            <w:r w:rsidRPr="00425714">
              <w:rPr>
                <w:rFonts w:ascii="Calibri" w:eastAsia="Times New Roman" w:hAnsi="Calibri" w:cs="Calibri"/>
                <w:b/>
                <w:bCs/>
                <w:color w:val="000000"/>
                <w:lang w:eastAsia="fr-FR"/>
              </w:rPr>
              <w:t>Stat</w:t>
            </w:r>
          </w:p>
        </w:tc>
        <w:tc>
          <w:tcPr>
            <w:tcW w:w="1000" w:type="dxa"/>
            <w:noWrap/>
            <w:hideMark/>
          </w:tcPr>
          <w:p w14:paraId="0B86745E" w14:textId="77777777" w:rsidR="00425714" w:rsidRPr="00425714" w:rsidRDefault="00425714" w:rsidP="00425714">
            <w:pPr>
              <w:rPr>
                <w:rFonts w:ascii="Calibri" w:eastAsia="Times New Roman" w:hAnsi="Calibri" w:cs="Calibri"/>
                <w:b/>
                <w:bCs/>
                <w:color w:val="000000"/>
                <w:lang w:eastAsia="fr-FR"/>
              </w:rPr>
            </w:pPr>
            <w:r w:rsidRPr="00425714">
              <w:rPr>
                <w:rFonts w:ascii="Calibri" w:eastAsia="Times New Roman" w:hAnsi="Calibri" w:cs="Calibri"/>
                <w:b/>
                <w:bCs/>
                <w:color w:val="000000"/>
                <w:lang w:eastAsia="fr-FR"/>
              </w:rPr>
              <w:t>min</w:t>
            </w:r>
          </w:p>
        </w:tc>
        <w:tc>
          <w:tcPr>
            <w:tcW w:w="1000" w:type="dxa"/>
            <w:noWrap/>
            <w:hideMark/>
          </w:tcPr>
          <w:p w14:paraId="402AED06" w14:textId="77777777" w:rsidR="00425714" w:rsidRPr="00425714" w:rsidRDefault="00425714" w:rsidP="00425714">
            <w:pPr>
              <w:rPr>
                <w:rFonts w:ascii="Calibri" w:eastAsia="Times New Roman" w:hAnsi="Calibri" w:cs="Calibri"/>
                <w:b/>
                <w:bCs/>
                <w:color w:val="000000"/>
                <w:lang w:eastAsia="fr-FR"/>
              </w:rPr>
            </w:pPr>
            <w:r w:rsidRPr="00425714">
              <w:rPr>
                <w:rFonts w:ascii="Calibri" w:eastAsia="Times New Roman" w:hAnsi="Calibri" w:cs="Calibri"/>
                <w:b/>
                <w:bCs/>
                <w:color w:val="000000"/>
                <w:lang w:eastAsia="fr-FR"/>
              </w:rPr>
              <w:t>max</w:t>
            </w:r>
          </w:p>
        </w:tc>
        <w:tc>
          <w:tcPr>
            <w:tcW w:w="867" w:type="dxa"/>
            <w:noWrap/>
            <w:hideMark/>
          </w:tcPr>
          <w:p w14:paraId="49D3E5D5" w14:textId="77777777" w:rsidR="00425714" w:rsidRPr="00425714" w:rsidRDefault="00425714" w:rsidP="00425714">
            <w:pPr>
              <w:rPr>
                <w:rFonts w:ascii="Calibri" w:eastAsia="Times New Roman" w:hAnsi="Calibri" w:cs="Calibri"/>
                <w:b/>
                <w:bCs/>
                <w:color w:val="000000"/>
                <w:lang w:eastAsia="fr-FR"/>
              </w:rPr>
            </w:pPr>
            <w:proofErr w:type="spellStart"/>
            <w:r w:rsidRPr="00425714">
              <w:rPr>
                <w:rFonts w:ascii="Calibri" w:eastAsia="Times New Roman" w:hAnsi="Calibri" w:cs="Calibri"/>
                <w:b/>
                <w:bCs/>
                <w:color w:val="000000"/>
                <w:lang w:eastAsia="fr-FR"/>
              </w:rPr>
              <w:t>mean</w:t>
            </w:r>
            <w:proofErr w:type="spellEnd"/>
          </w:p>
        </w:tc>
        <w:tc>
          <w:tcPr>
            <w:tcW w:w="867" w:type="dxa"/>
            <w:noWrap/>
            <w:hideMark/>
          </w:tcPr>
          <w:p w14:paraId="6124F05F" w14:textId="77777777" w:rsidR="00425714" w:rsidRPr="00425714" w:rsidRDefault="00425714" w:rsidP="00425714">
            <w:pPr>
              <w:rPr>
                <w:rFonts w:ascii="Calibri" w:eastAsia="Times New Roman" w:hAnsi="Calibri" w:cs="Calibri"/>
                <w:b/>
                <w:bCs/>
                <w:color w:val="000000"/>
                <w:lang w:eastAsia="fr-FR"/>
              </w:rPr>
            </w:pPr>
            <w:proofErr w:type="spellStart"/>
            <w:r w:rsidRPr="00425714">
              <w:rPr>
                <w:rFonts w:ascii="Calibri" w:eastAsia="Times New Roman" w:hAnsi="Calibri" w:cs="Calibri"/>
                <w:b/>
                <w:bCs/>
                <w:color w:val="000000"/>
                <w:lang w:eastAsia="fr-FR"/>
              </w:rPr>
              <w:t>sd</w:t>
            </w:r>
            <w:proofErr w:type="spellEnd"/>
          </w:p>
        </w:tc>
        <w:tc>
          <w:tcPr>
            <w:tcW w:w="980" w:type="dxa"/>
            <w:noWrap/>
            <w:hideMark/>
          </w:tcPr>
          <w:p w14:paraId="61265E1A" w14:textId="77777777" w:rsidR="00425714" w:rsidRPr="00425714" w:rsidRDefault="00425714" w:rsidP="00425714">
            <w:pPr>
              <w:rPr>
                <w:rFonts w:ascii="Calibri" w:eastAsia="Times New Roman" w:hAnsi="Calibri" w:cs="Calibri"/>
                <w:b/>
                <w:bCs/>
                <w:color w:val="000000"/>
                <w:lang w:eastAsia="fr-FR"/>
              </w:rPr>
            </w:pPr>
            <w:proofErr w:type="spellStart"/>
            <w:r w:rsidRPr="00425714">
              <w:rPr>
                <w:rFonts w:ascii="Calibri" w:eastAsia="Times New Roman" w:hAnsi="Calibri" w:cs="Calibri"/>
                <w:b/>
                <w:bCs/>
                <w:color w:val="000000"/>
                <w:lang w:eastAsia="fr-FR"/>
              </w:rPr>
              <w:t>median</w:t>
            </w:r>
            <w:proofErr w:type="spellEnd"/>
          </w:p>
        </w:tc>
        <w:tc>
          <w:tcPr>
            <w:tcW w:w="1040" w:type="dxa"/>
            <w:noWrap/>
            <w:hideMark/>
          </w:tcPr>
          <w:p w14:paraId="17F4F360" w14:textId="77777777" w:rsidR="00425714" w:rsidRPr="00425714" w:rsidRDefault="00425714" w:rsidP="00425714">
            <w:pPr>
              <w:rPr>
                <w:rFonts w:ascii="Calibri" w:eastAsia="Times New Roman" w:hAnsi="Calibri" w:cs="Calibri"/>
                <w:b/>
                <w:bCs/>
                <w:color w:val="000000"/>
                <w:lang w:eastAsia="fr-FR"/>
              </w:rPr>
            </w:pPr>
            <w:proofErr w:type="spellStart"/>
            <w:r w:rsidRPr="00425714">
              <w:rPr>
                <w:rFonts w:ascii="Calibri" w:eastAsia="Times New Roman" w:hAnsi="Calibri" w:cs="Calibri"/>
                <w:b/>
                <w:bCs/>
                <w:color w:val="000000"/>
                <w:lang w:eastAsia="fr-FR"/>
              </w:rPr>
              <w:t>CoefVar</w:t>
            </w:r>
            <w:proofErr w:type="spellEnd"/>
          </w:p>
        </w:tc>
      </w:tr>
      <w:tr w:rsidR="00425714" w:rsidRPr="00425714" w14:paraId="135075DA" w14:textId="77777777" w:rsidTr="00425714">
        <w:trPr>
          <w:trHeight w:val="288"/>
        </w:trPr>
        <w:tc>
          <w:tcPr>
            <w:tcW w:w="2089" w:type="dxa"/>
            <w:noWrap/>
            <w:hideMark/>
          </w:tcPr>
          <w:p w14:paraId="6C903BA2"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GINI</w:t>
            </w:r>
          </w:p>
        </w:tc>
        <w:tc>
          <w:tcPr>
            <w:tcW w:w="1000" w:type="dxa"/>
            <w:noWrap/>
            <w:hideMark/>
          </w:tcPr>
          <w:p w14:paraId="744CA425"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27.30</w:t>
            </w:r>
          </w:p>
        </w:tc>
        <w:tc>
          <w:tcPr>
            <w:tcW w:w="1000" w:type="dxa"/>
            <w:noWrap/>
            <w:hideMark/>
          </w:tcPr>
          <w:p w14:paraId="3B4207AB"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56.20</w:t>
            </w:r>
          </w:p>
        </w:tc>
        <w:tc>
          <w:tcPr>
            <w:tcW w:w="867" w:type="dxa"/>
            <w:noWrap/>
            <w:hideMark/>
          </w:tcPr>
          <w:p w14:paraId="6F2CF812"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40.11</w:t>
            </w:r>
          </w:p>
        </w:tc>
        <w:tc>
          <w:tcPr>
            <w:tcW w:w="867" w:type="dxa"/>
            <w:noWrap/>
            <w:hideMark/>
          </w:tcPr>
          <w:p w14:paraId="2B35B949"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7.11</w:t>
            </w:r>
          </w:p>
        </w:tc>
        <w:tc>
          <w:tcPr>
            <w:tcW w:w="980" w:type="dxa"/>
            <w:noWrap/>
            <w:hideMark/>
          </w:tcPr>
          <w:p w14:paraId="4711EAFA"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41.30</w:t>
            </w:r>
          </w:p>
        </w:tc>
        <w:tc>
          <w:tcPr>
            <w:tcW w:w="1040" w:type="dxa"/>
            <w:noWrap/>
            <w:hideMark/>
          </w:tcPr>
          <w:p w14:paraId="15706146"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0.17</w:t>
            </w:r>
          </w:p>
        </w:tc>
      </w:tr>
      <w:tr w:rsidR="00425714" w:rsidRPr="00425714" w14:paraId="547AC9E6" w14:textId="77777777" w:rsidTr="00425714">
        <w:trPr>
          <w:trHeight w:val="552"/>
        </w:trPr>
        <w:tc>
          <w:tcPr>
            <w:tcW w:w="2089" w:type="dxa"/>
            <w:noWrap/>
            <w:hideMark/>
          </w:tcPr>
          <w:p w14:paraId="10C5E13F" w14:textId="77777777" w:rsidR="00425714" w:rsidRPr="00425714" w:rsidRDefault="00425714" w:rsidP="00425714">
            <w:pPr>
              <w:rPr>
                <w:rFonts w:ascii="Calibri" w:eastAsia="Times New Roman" w:hAnsi="Calibri" w:cs="Calibri"/>
                <w:color w:val="000000"/>
                <w:lang w:eastAsia="fr-FR"/>
              </w:rPr>
            </w:pPr>
            <w:proofErr w:type="spellStart"/>
            <w:r w:rsidRPr="00425714">
              <w:rPr>
                <w:rFonts w:ascii="Calibri" w:eastAsia="Times New Roman" w:hAnsi="Calibri" w:cs="Calibri"/>
                <w:color w:val="000000"/>
                <w:lang w:eastAsia="fr-FR"/>
              </w:rPr>
              <w:t>income_person</w:t>
            </w:r>
            <w:proofErr w:type="spellEnd"/>
          </w:p>
        </w:tc>
        <w:tc>
          <w:tcPr>
            <w:tcW w:w="1000" w:type="dxa"/>
            <w:noWrap/>
            <w:hideMark/>
          </w:tcPr>
          <w:p w14:paraId="125EF872"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706.00</w:t>
            </w:r>
          </w:p>
        </w:tc>
        <w:tc>
          <w:tcPr>
            <w:tcW w:w="1000" w:type="dxa"/>
            <w:noWrap/>
            <w:hideMark/>
          </w:tcPr>
          <w:p w14:paraId="606DD69F"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89500.00</w:t>
            </w:r>
          </w:p>
        </w:tc>
        <w:tc>
          <w:tcPr>
            <w:tcW w:w="867" w:type="dxa"/>
            <w:noWrap/>
            <w:hideMark/>
          </w:tcPr>
          <w:p w14:paraId="70CF8E37"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14054.44</w:t>
            </w:r>
          </w:p>
        </w:tc>
        <w:tc>
          <w:tcPr>
            <w:tcW w:w="867" w:type="dxa"/>
            <w:noWrap/>
            <w:hideMark/>
          </w:tcPr>
          <w:p w14:paraId="658FC8DE"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16795.35</w:t>
            </w:r>
          </w:p>
        </w:tc>
        <w:tc>
          <w:tcPr>
            <w:tcW w:w="980" w:type="dxa"/>
            <w:noWrap/>
            <w:hideMark/>
          </w:tcPr>
          <w:p w14:paraId="5819D446"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7140.00</w:t>
            </w:r>
          </w:p>
        </w:tc>
        <w:tc>
          <w:tcPr>
            <w:tcW w:w="1040" w:type="dxa"/>
            <w:hideMark/>
          </w:tcPr>
          <w:p w14:paraId="71F16349" w14:textId="77777777" w:rsidR="00425714" w:rsidRPr="00425714" w:rsidRDefault="00425714" w:rsidP="00425714">
            <w:pPr>
              <w:jc w:val="center"/>
              <w:rPr>
                <w:rFonts w:ascii="Calibri" w:eastAsia="Times New Roman" w:hAnsi="Calibri" w:cs="Calibri"/>
                <w:b/>
                <w:bCs/>
                <w:color w:val="000000"/>
                <w:sz w:val="20"/>
                <w:szCs w:val="20"/>
                <w:lang w:eastAsia="fr-FR"/>
              </w:rPr>
            </w:pPr>
            <w:r w:rsidRPr="00425714">
              <w:rPr>
                <w:rFonts w:ascii="Calibri" w:eastAsia="Times New Roman" w:hAnsi="Calibri" w:cs="Calibri"/>
                <w:b/>
                <w:bCs/>
                <w:color w:val="000000"/>
                <w:sz w:val="20"/>
                <w:szCs w:val="20"/>
                <w:lang w:eastAsia="fr-FR"/>
              </w:rPr>
              <w:t>1.19</w:t>
            </w:r>
          </w:p>
        </w:tc>
      </w:tr>
      <w:tr w:rsidR="00425714" w:rsidRPr="00425714" w14:paraId="1C0192C6" w14:textId="77777777" w:rsidTr="00425714">
        <w:trPr>
          <w:trHeight w:val="288"/>
        </w:trPr>
        <w:tc>
          <w:tcPr>
            <w:tcW w:w="2089" w:type="dxa"/>
            <w:noWrap/>
            <w:hideMark/>
          </w:tcPr>
          <w:p w14:paraId="05A0696E"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HDI</w:t>
            </w:r>
          </w:p>
        </w:tc>
        <w:tc>
          <w:tcPr>
            <w:tcW w:w="1000" w:type="dxa"/>
            <w:noWrap/>
            <w:hideMark/>
          </w:tcPr>
          <w:p w14:paraId="75F95183"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0.37</w:t>
            </w:r>
          </w:p>
        </w:tc>
        <w:tc>
          <w:tcPr>
            <w:tcW w:w="1000" w:type="dxa"/>
            <w:noWrap/>
            <w:hideMark/>
          </w:tcPr>
          <w:p w14:paraId="78B90366"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0.93</w:t>
            </w:r>
          </w:p>
        </w:tc>
        <w:tc>
          <w:tcPr>
            <w:tcW w:w="867" w:type="dxa"/>
            <w:noWrap/>
            <w:hideMark/>
          </w:tcPr>
          <w:p w14:paraId="6CC46726"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0.64</w:t>
            </w:r>
          </w:p>
        </w:tc>
        <w:tc>
          <w:tcPr>
            <w:tcW w:w="867" w:type="dxa"/>
            <w:noWrap/>
            <w:hideMark/>
          </w:tcPr>
          <w:p w14:paraId="45B609D3"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0.18</w:t>
            </w:r>
          </w:p>
        </w:tc>
        <w:tc>
          <w:tcPr>
            <w:tcW w:w="980" w:type="dxa"/>
            <w:noWrap/>
            <w:hideMark/>
          </w:tcPr>
          <w:p w14:paraId="73A3C894"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0.65</w:t>
            </w:r>
          </w:p>
        </w:tc>
        <w:tc>
          <w:tcPr>
            <w:tcW w:w="1040" w:type="dxa"/>
            <w:hideMark/>
          </w:tcPr>
          <w:p w14:paraId="6D52C94D" w14:textId="77777777" w:rsidR="00425714" w:rsidRPr="00425714" w:rsidRDefault="00425714" w:rsidP="00425714">
            <w:pPr>
              <w:jc w:val="center"/>
              <w:rPr>
                <w:rFonts w:ascii="Calibri" w:eastAsia="Times New Roman" w:hAnsi="Calibri" w:cs="Calibri"/>
                <w:color w:val="000000"/>
                <w:sz w:val="20"/>
                <w:szCs w:val="20"/>
                <w:lang w:eastAsia="fr-FR"/>
              </w:rPr>
            </w:pPr>
            <w:r w:rsidRPr="00425714">
              <w:rPr>
                <w:rFonts w:ascii="Calibri" w:eastAsia="Times New Roman" w:hAnsi="Calibri" w:cs="Calibri"/>
                <w:color w:val="000000"/>
                <w:sz w:val="20"/>
                <w:szCs w:val="20"/>
                <w:lang w:eastAsia="fr-FR"/>
              </w:rPr>
              <w:t>0.27</w:t>
            </w:r>
          </w:p>
        </w:tc>
      </w:tr>
      <w:tr w:rsidR="00425714" w:rsidRPr="00425714" w14:paraId="71F38AF1" w14:textId="77777777" w:rsidTr="00425714">
        <w:trPr>
          <w:trHeight w:val="552"/>
        </w:trPr>
        <w:tc>
          <w:tcPr>
            <w:tcW w:w="2089" w:type="dxa"/>
            <w:noWrap/>
            <w:hideMark/>
          </w:tcPr>
          <w:p w14:paraId="03687CE4" w14:textId="77777777" w:rsidR="00425714" w:rsidRPr="00425714" w:rsidRDefault="00425714" w:rsidP="00425714">
            <w:pPr>
              <w:rPr>
                <w:rFonts w:ascii="Calibri" w:eastAsia="Times New Roman" w:hAnsi="Calibri" w:cs="Calibri"/>
                <w:color w:val="000000"/>
                <w:lang w:eastAsia="fr-FR"/>
              </w:rPr>
            </w:pPr>
            <w:proofErr w:type="spellStart"/>
            <w:r w:rsidRPr="00425714">
              <w:rPr>
                <w:rFonts w:ascii="Calibri" w:eastAsia="Times New Roman" w:hAnsi="Calibri" w:cs="Calibri"/>
                <w:color w:val="000000"/>
                <w:lang w:eastAsia="fr-FR"/>
              </w:rPr>
              <w:t>life_expectancy</w:t>
            </w:r>
            <w:proofErr w:type="spellEnd"/>
          </w:p>
        </w:tc>
        <w:tc>
          <w:tcPr>
            <w:tcW w:w="1000" w:type="dxa"/>
            <w:noWrap/>
            <w:hideMark/>
          </w:tcPr>
          <w:p w14:paraId="5A8BEAD4"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49.60</w:t>
            </w:r>
          </w:p>
        </w:tc>
        <w:tc>
          <w:tcPr>
            <w:tcW w:w="1000" w:type="dxa"/>
            <w:noWrap/>
            <w:hideMark/>
          </w:tcPr>
          <w:p w14:paraId="44BCA31A"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83.40</w:t>
            </w:r>
          </w:p>
        </w:tc>
        <w:tc>
          <w:tcPr>
            <w:tcW w:w="867" w:type="dxa"/>
            <w:noWrap/>
            <w:hideMark/>
          </w:tcPr>
          <w:p w14:paraId="13C9FF5B"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69.89</w:t>
            </w:r>
          </w:p>
        </w:tc>
        <w:tc>
          <w:tcPr>
            <w:tcW w:w="867" w:type="dxa"/>
            <w:noWrap/>
            <w:hideMark/>
          </w:tcPr>
          <w:p w14:paraId="4755F08B"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8.91</w:t>
            </w:r>
          </w:p>
        </w:tc>
        <w:tc>
          <w:tcPr>
            <w:tcW w:w="980" w:type="dxa"/>
            <w:noWrap/>
            <w:hideMark/>
          </w:tcPr>
          <w:p w14:paraId="46F9DDF6"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69.80</w:t>
            </w:r>
          </w:p>
        </w:tc>
        <w:tc>
          <w:tcPr>
            <w:tcW w:w="1040" w:type="dxa"/>
            <w:hideMark/>
          </w:tcPr>
          <w:p w14:paraId="7AC4FB8F" w14:textId="77777777" w:rsidR="00425714" w:rsidRPr="00425714" w:rsidRDefault="00425714" w:rsidP="00425714">
            <w:pPr>
              <w:jc w:val="center"/>
              <w:rPr>
                <w:rFonts w:ascii="Calibri" w:eastAsia="Times New Roman" w:hAnsi="Calibri" w:cs="Calibri"/>
                <w:color w:val="000000"/>
                <w:sz w:val="20"/>
                <w:szCs w:val="20"/>
                <w:lang w:eastAsia="fr-FR"/>
              </w:rPr>
            </w:pPr>
            <w:r w:rsidRPr="00425714">
              <w:rPr>
                <w:rFonts w:ascii="Calibri" w:eastAsia="Times New Roman" w:hAnsi="Calibri" w:cs="Calibri"/>
                <w:color w:val="000000"/>
                <w:sz w:val="20"/>
                <w:szCs w:val="20"/>
                <w:lang w:eastAsia="fr-FR"/>
              </w:rPr>
              <w:t>0.12</w:t>
            </w:r>
          </w:p>
        </w:tc>
      </w:tr>
      <w:tr w:rsidR="00425714" w:rsidRPr="00425714" w14:paraId="6890CFF8" w14:textId="77777777" w:rsidTr="00425714">
        <w:trPr>
          <w:trHeight w:val="552"/>
        </w:trPr>
        <w:tc>
          <w:tcPr>
            <w:tcW w:w="2089" w:type="dxa"/>
            <w:noWrap/>
            <w:hideMark/>
          </w:tcPr>
          <w:p w14:paraId="27263245" w14:textId="77777777" w:rsidR="00425714" w:rsidRPr="00425714" w:rsidRDefault="00425714" w:rsidP="00425714">
            <w:pPr>
              <w:rPr>
                <w:rFonts w:ascii="Calibri" w:eastAsia="Times New Roman" w:hAnsi="Calibri" w:cs="Calibri"/>
                <w:color w:val="000000"/>
                <w:lang w:eastAsia="fr-FR"/>
              </w:rPr>
            </w:pPr>
            <w:proofErr w:type="spellStart"/>
            <w:r w:rsidRPr="00425714">
              <w:rPr>
                <w:rFonts w:ascii="Calibri" w:eastAsia="Times New Roman" w:hAnsi="Calibri" w:cs="Calibri"/>
                <w:color w:val="000000"/>
                <w:lang w:eastAsia="fr-FR"/>
              </w:rPr>
              <w:t>Corruption_perception</w:t>
            </w:r>
            <w:proofErr w:type="spellEnd"/>
          </w:p>
        </w:tc>
        <w:tc>
          <w:tcPr>
            <w:tcW w:w="1000" w:type="dxa"/>
            <w:noWrap/>
            <w:hideMark/>
          </w:tcPr>
          <w:p w14:paraId="7F633823"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8.00</w:t>
            </w:r>
          </w:p>
        </w:tc>
        <w:tc>
          <w:tcPr>
            <w:tcW w:w="1000" w:type="dxa"/>
            <w:noWrap/>
            <w:hideMark/>
          </w:tcPr>
          <w:p w14:paraId="1C6D83F6"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90.00</w:t>
            </w:r>
          </w:p>
        </w:tc>
        <w:tc>
          <w:tcPr>
            <w:tcW w:w="867" w:type="dxa"/>
            <w:noWrap/>
            <w:hideMark/>
          </w:tcPr>
          <w:p w14:paraId="306C47EA"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40.22</w:t>
            </w:r>
          </w:p>
        </w:tc>
        <w:tc>
          <w:tcPr>
            <w:tcW w:w="867" w:type="dxa"/>
            <w:noWrap/>
            <w:hideMark/>
          </w:tcPr>
          <w:p w14:paraId="450FA3CA"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19.52</w:t>
            </w:r>
          </w:p>
        </w:tc>
        <w:tc>
          <w:tcPr>
            <w:tcW w:w="980" w:type="dxa"/>
            <w:noWrap/>
            <w:hideMark/>
          </w:tcPr>
          <w:p w14:paraId="040B56AD"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34.00</w:t>
            </w:r>
          </w:p>
        </w:tc>
        <w:tc>
          <w:tcPr>
            <w:tcW w:w="1040" w:type="dxa"/>
            <w:hideMark/>
          </w:tcPr>
          <w:p w14:paraId="4208D99A" w14:textId="77777777" w:rsidR="00425714" w:rsidRPr="00425714" w:rsidRDefault="00425714" w:rsidP="00425714">
            <w:pPr>
              <w:jc w:val="center"/>
              <w:rPr>
                <w:rFonts w:ascii="Calibri" w:eastAsia="Times New Roman" w:hAnsi="Calibri" w:cs="Calibri"/>
                <w:color w:val="000000"/>
                <w:sz w:val="20"/>
                <w:szCs w:val="20"/>
                <w:lang w:eastAsia="fr-FR"/>
              </w:rPr>
            </w:pPr>
            <w:r w:rsidRPr="00425714">
              <w:rPr>
                <w:rFonts w:ascii="Calibri" w:eastAsia="Times New Roman" w:hAnsi="Calibri" w:cs="Calibri"/>
                <w:color w:val="000000"/>
                <w:sz w:val="20"/>
                <w:szCs w:val="20"/>
                <w:lang w:eastAsia="fr-FR"/>
              </w:rPr>
              <w:t>0.48</w:t>
            </w:r>
          </w:p>
        </w:tc>
      </w:tr>
      <w:tr w:rsidR="00425714" w:rsidRPr="00425714" w14:paraId="242DD941" w14:textId="77777777" w:rsidTr="00425714">
        <w:trPr>
          <w:trHeight w:val="552"/>
        </w:trPr>
        <w:tc>
          <w:tcPr>
            <w:tcW w:w="2089" w:type="dxa"/>
            <w:noWrap/>
            <w:hideMark/>
          </w:tcPr>
          <w:p w14:paraId="168753EF" w14:textId="77777777" w:rsidR="00425714" w:rsidRPr="00425714" w:rsidRDefault="00425714" w:rsidP="00425714">
            <w:pPr>
              <w:rPr>
                <w:rFonts w:ascii="Calibri" w:eastAsia="Times New Roman" w:hAnsi="Calibri" w:cs="Calibri"/>
                <w:color w:val="000000"/>
                <w:lang w:eastAsia="fr-FR"/>
              </w:rPr>
            </w:pPr>
            <w:proofErr w:type="spellStart"/>
            <w:r w:rsidRPr="00425714">
              <w:rPr>
                <w:rFonts w:ascii="Calibri" w:eastAsia="Times New Roman" w:hAnsi="Calibri" w:cs="Calibri"/>
                <w:color w:val="000000"/>
                <w:lang w:eastAsia="fr-FR"/>
              </w:rPr>
              <w:t>internet_users</w:t>
            </w:r>
            <w:proofErr w:type="spellEnd"/>
          </w:p>
        </w:tc>
        <w:tc>
          <w:tcPr>
            <w:tcW w:w="1000" w:type="dxa"/>
            <w:noWrap/>
            <w:hideMark/>
          </w:tcPr>
          <w:p w14:paraId="60ABAE72"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0.80</w:t>
            </w:r>
          </w:p>
        </w:tc>
        <w:tc>
          <w:tcPr>
            <w:tcW w:w="1000" w:type="dxa"/>
            <w:noWrap/>
            <w:hideMark/>
          </w:tcPr>
          <w:p w14:paraId="35503537"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92.30</w:t>
            </w:r>
          </w:p>
        </w:tc>
        <w:tc>
          <w:tcPr>
            <w:tcW w:w="867" w:type="dxa"/>
            <w:noWrap/>
            <w:hideMark/>
          </w:tcPr>
          <w:p w14:paraId="611644BD"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30.46</w:t>
            </w:r>
          </w:p>
        </w:tc>
        <w:tc>
          <w:tcPr>
            <w:tcW w:w="867" w:type="dxa"/>
            <w:noWrap/>
            <w:hideMark/>
          </w:tcPr>
          <w:p w14:paraId="2E57E49F"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29.33</w:t>
            </w:r>
          </w:p>
        </w:tc>
        <w:tc>
          <w:tcPr>
            <w:tcW w:w="980" w:type="dxa"/>
            <w:noWrap/>
            <w:hideMark/>
          </w:tcPr>
          <w:p w14:paraId="7CEA790E"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18.20</w:t>
            </w:r>
          </w:p>
        </w:tc>
        <w:tc>
          <w:tcPr>
            <w:tcW w:w="1040" w:type="dxa"/>
            <w:hideMark/>
          </w:tcPr>
          <w:p w14:paraId="4A33115C" w14:textId="77777777" w:rsidR="00425714" w:rsidRPr="00425714" w:rsidRDefault="00425714" w:rsidP="00425714">
            <w:pPr>
              <w:jc w:val="center"/>
              <w:rPr>
                <w:rFonts w:ascii="Calibri" w:eastAsia="Times New Roman" w:hAnsi="Calibri" w:cs="Calibri"/>
                <w:color w:val="000000"/>
                <w:sz w:val="20"/>
                <w:szCs w:val="20"/>
                <w:lang w:eastAsia="fr-FR"/>
              </w:rPr>
            </w:pPr>
            <w:r w:rsidRPr="00425714">
              <w:rPr>
                <w:rFonts w:ascii="Calibri" w:eastAsia="Times New Roman" w:hAnsi="Calibri" w:cs="Calibri"/>
                <w:color w:val="000000"/>
                <w:sz w:val="20"/>
                <w:szCs w:val="20"/>
                <w:lang w:eastAsia="fr-FR"/>
              </w:rPr>
              <w:t>0.96</w:t>
            </w:r>
          </w:p>
        </w:tc>
      </w:tr>
      <w:tr w:rsidR="00425714" w:rsidRPr="00425714" w14:paraId="466A09C4" w14:textId="77777777" w:rsidTr="00425714">
        <w:trPr>
          <w:trHeight w:val="288"/>
        </w:trPr>
        <w:tc>
          <w:tcPr>
            <w:tcW w:w="2089" w:type="dxa"/>
            <w:noWrap/>
            <w:hideMark/>
          </w:tcPr>
          <w:p w14:paraId="0DF45C7F" w14:textId="77777777" w:rsidR="00425714" w:rsidRPr="00425714" w:rsidRDefault="00425714" w:rsidP="00425714">
            <w:pPr>
              <w:rPr>
                <w:rFonts w:ascii="Calibri" w:eastAsia="Times New Roman" w:hAnsi="Calibri" w:cs="Calibri"/>
                <w:color w:val="000000"/>
                <w:lang w:eastAsia="fr-FR"/>
              </w:rPr>
            </w:pPr>
            <w:proofErr w:type="spellStart"/>
            <w:r w:rsidRPr="00425714">
              <w:rPr>
                <w:rFonts w:ascii="Calibri" w:eastAsia="Times New Roman" w:hAnsi="Calibri" w:cs="Calibri"/>
                <w:color w:val="000000"/>
                <w:lang w:eastAsia="fr-FR"/>
              </w:rPr>
              <w:t>emploi_rate</w:t>
            </w:r>
            <w:proofErr w:type="spellEnd"/>
          </w:p>
        </w:tc>
        <w:tc>
          <w:tcPr>
            <w:tcW w:w="1000" w:type="dxa"/>
            <w:noWrap/>
            <w:hideMark/>
          </w:tcPr>
          <w:p w14:paraId="728D2B5B"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0.37</w:t>
            </w:r>
          </w:p>
        </w:tc>
        <w:tc>
          <w:tcPr>
            <w:tcW w:w="1000" w:type="dxa"/>
            <w:noWrap/>
            <w:hideMark/>
          </w:tcPr>
          <w:p w14:paraId="2CC53D3E"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0.88</w:t>
            </w:r>
          </w:p>
        </w:tc>
        <w:tc>
          <w:tcPr>
            <w:tcW w:w="867" w:type="dxa"/>
            <w:noWrap/>
            <w:hideMark/>
          </w:tcPr>
          <w:p w14:paraId="25CB3EAE"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0.59</w:t>
            </w:r>
          </w:p>
        </w:tc>
        <w:tc>
          <w:tcPr>
            <w:tcW w:w="867" w:type="dxa"/>
            <w:noWrap/>
            <w:hideMark/>
          </w:tcPr>
          <w:p w14:paraId="013053CF"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0.12</w:t>
            </w:r>
          </w:p>
        </w:tc>
        <w:tc>
          <w:tcPr>
            <w:tcW w:w="980" w:type="dxa"/>
            <w:noWrap/>
            <w:hideMark/>
          </w:tcPr>
          <w:p w14:paraId="360BE153" w14:textId="77777777" w:rsidR="00425714" w:rsidRPr="00425714" w:rsidRDefault="00425714" w:rsidP="00425714">
            <w:pPr>
              <w:rPr>
                <w:rFonts w:ascii="Calibri" w:eastAsia="Times New Roman" w:hAnsi="Calibri" w:cs="Calibri"/>
                <w:color w:val="000000"/>
                <w:lang w:eastAsia="fr-FR"/>
              </w:rPr>
            </w:pPr>
            <w:r w:rsidRPr="00425714">
              <w:rPr>
                <w:rFonts w:ascii="Calibri" w:eastAsia="Times New Roman" w:hAnsi="Calibri" w:cs="Calibri"/>
                <w:color w:val="000000"/>
                <w:lang w:eastAsia="fr-FR"/>
              </w:rPr>
              <w:t>0.58</w:t>
            </w:r>
          </w:p>
        </w:tc>
        <w:tc>
          <w:tcPr>
            <w:tcW w:w="1040" w:type="dxa"/>
            <w:hideMark/>
          </w:tcPr>
          <w:p w14:paraId="00CFFEAE" w14:textId="77777777" w:rsidR="00425714" w:rsidRPr="00425714" w:rsidRDefault="00425714" w:rsidP="00425714">
            <w:pPr>
              <w:jc w:val="center"/>
              <w:rPr>
                <w:rFonts w:ascii="Calibri" w:eastAsia="Times New Roman" w:hAnsi="Calibri" w:cs="Calibri"/>
                <w:color w:val="000000"/>
                <w:sz w:val="20"/>
                <w:szCs w:val="20"/>
                <w:lang w:eastAsia="fr-FR"/>
              </w:rPr>
            </w:pPr>
            <w:r w:rsidRPr="00425714">
              <w:rPr>
                <w:rFonts w:ascii="Calibri" w:eastAsia="Times New Roman" w:hAnsi="Calibri" w:cs="Calibri"/>
                <w:color w:val="000000"/>
                <w:sz w:val="20"/>
                <w:szCs w:val="20"/>
                <w:lang w:eastAsia="fr-FR"/>
              </w:rPr>
              <w:t>0.19</w:t>
            </w:r>
          </w:p>
        </w:tc>
      </w:tr>
    </w:tbl>
    <w:p w14:paraId="336C2D4B" w14:textId="58125BA1" w:rsidR="00C13603" w:rsidRDefault="00C13603" w:rsidP="006A75C2">
      <w:pPr>
        <w:rPr>
          <w:noProof/>
          <w:sz w:val="24"/>
          <w:szCs w:val="24"/>
        </w:rPr>
      </w:pPr>
    </w:p>
    <w:p w14:paraId="535210F8" w14:textId="4C2FF9BD" w:rsidR="00C13603" w:rsidRPr="00425714" w:rsidRDefault="00425714" w:rsidP="006A75C2">
      <w:pPr>
        <w:rPr>
          <w:b/>
          <w:bCs/>
          <w:noProof/>
          <w:sz w:val="24"/>
          <w:szCs w:val="24"/>
        </w:rPr>
      </w:pPr>
      <w:r w:rsidRPr="00425714">
        <w:rPr>
          <w:b/>
          <w:bCs/>
          <w:noProof/>
          <w:sz w:val="24"/>
          <w:szCs w:val="24"/>
        </w:rPr>
        <w:t xml:space="preserve">Commentaire </w:t>
      </w:r>
    </w:p>
    <w:p w14:paraId="5BDB14AC" w14:textId="7EB4FEEB" w:rsidR="00C13603" w:rsidRDefault="00C13603" w:rsidP="006A75C2">
      <w:pPr>
        <w:rPr>
          <w:noProof/>
          <w:sz w:val="24"/>
          <w:szCs w:val="24"/>
        </w:rPr>
      </w:pPr>
    </w:p>
    <w:p w14:paraId="00A487EB" w14:textId="42FEF04D" w:rsidR="00C13603" w:rsidRDefault="00C13603" w:rsidP="006A75C2">
      <w:pPr>
        <w:rPr>
          <w:noProof/>
          <w:sz w:val="24"/>
          <w:szCs w:val="24"/>
        </w:rPr>
      </w:pPr>
    </w:p>
    <w:p w14:paraId="53BFA69E" w14:textId="53E36EE5" w:rsidR="006A75C2" w:rsidRDefault="006A75C2" w:rsidP="006854D5">
      <w:pPr>
        <w:rPr>
          <w:noProof/>
          <w:sz w:val="24"/>
          <w:szCs w:val="24"/>
        </w:rPr>
      </w:pPr>
    </w:p>
    <w:p w14:paraId="57222AC5" w14:textId="54CFB0C4" w:rsidR="00425714" w:rsidRDefault="00425714" w:rsidP="006854D5">
      <w:pPr>
        <w:rPr>
          <w:noProof/>
          <w:sz w:val="24"/>
          <w:szCs w:val="24"/>
        </w:rPr>
      </w:pPr>
    </w:p>
    <w:p w14:paraId="3EBD29F1" w14:textId="79FEDB1D" w:rsidR="00425714" w:rsidRDefault="00425714" w:rsidP="006854D5">
      <w:pPr>
        <w:rPr>
          <w:noProof/>
          <w:sz w:val="24"/>
          <w:szCs w:val="24"/>
        </w:rPr>
      </w:pPr>
    </w:p>
    <w:p w14:paraId="4128DC33" w14:textId="57946352" w:rsidR="00425714" w:rsidRDefault="00425714" w:rsidP="006854D5">
      <w:pPr>
        <w:rPr>
          <w:noProof/>
          <w:sz w:val="24"/>
          <w:szCs w:val="24"/>
        </w:rPr>
      </w:pPr>
    </w:p>
    <w:p w14:paraId="72B335F9" w14:textId="602A94F4" w:rsidR="00425714" w:rsidRDefault="00425714" w:rsidP="006854D5">
      <w:pPr>
        <w:rPr>
          <w:noProof/>
          <w:sz w:val="24"/>
          <w:szCs w:val="24"/>
        </w:rPr>
      </w:pPr>
    </w:p>
    <w:p w14:paraId="5CA14C73" w14:textId="32FEC2A0" w:rsidR="00425714" w:rsidRDefault="00425714" w:rsidP="006854D5">
      <w:pPr>
        <w:rPr>
          <w:noProof/>
          <w:sz w:val="24"/>
          <w:szCs w:val="24"/>
        </w:rPr>
      </w:pPr>
    </w:p>
    <w:p w14:paraId="727D4EB6" w14:textId="4C418D1C" w:rsidR="00425714" w:rsidRDefault="00425714" w:rsidP="006854D5">
      <w:pPr>
        <w:rPr>
          <w:noProof/>
          <w:sz w:val="24"/>
          <w:szCs w:val="24"/>
        </w:rPr>
      </w:pPr>
    </w:p>
    <w:p w14:paraId="09CF41B8" w14:textId="6F18DB73" w:rsidR="00425714" w:rsidRDefault="00425714" w:rsidP="006854D5">
      <w:pPr>
        <w:rPr>
          <w:noProof/>
          <w:sz w:val="24"/>
          <w:szCs w:val="24"/>
        </w:rPr>
      </w:pPr>
    </w:p>
    <w:p w14:paraId="27A7C00B" w14:textId="697F23CF" w:rsidR="00425714" w:rsidRDefault="00425714" w:rsidP="006854D5">
      <w:pPr>
        <w:rPr>
          <w:noProof/>
          <w:sz w:val="24"/>
          <w:szCs w:val="24"/>
        </w:rPr>
      </w:pPr>
    </w:p>
    <w:p w14:paraId="4D8DB6C8" w14:textId="77777777" w:rsidR="00425714" w:rsidRPr="002C53CE" w:rsidRDefault="00425714" w:rsidP="006854D5">
      <w:pPr>
        <w:rPr>
          <w:noProof/>
          <w:sz w:val="24"/>
          <w:szCs w:val="24"/>
        </w:rPr>
      </w:pPr>
    </w:p>
    <w:p w14:paraId="7A67F049" w14:textId="77777777" w:rsidR="00D02D41" w:rsidRPr="002C53CE" w:rsidRDefault="00D02D41" w:rsidP="00D02D41">
      <w:pPr>
        <w:rPr>
          <w:noProof/>
          <w:sz w:val="24"/>
          <w:szCs w:val="24"/>
        </w:rPr>
      </w:pPr>
      <w:r w:rsidRPr="002C53CE">
        <w:rPr>
          <w:noProof/>
          <w:sz w:val="24"/>
          <w:szCs w:val="24"/>
        </w:rPr>
        <w:lastRenderedPageBreak/>
        <w:t xml:space="preserve">3) Statistiques Bivariées </w:t>
      </w:r>
    </w:p>
    <w:p w14:paraId="79C3A01D" w14:textId="7037DBDB" w:rsidR="00D02D41" w:rsidRPr="00372E43" w:rsidRDefault="005E08F2" w:rsidP="00D02D41">
      <w:pPr>
        <w:spacing w:after="0" w:line="240" w:lineRule="auto"/>
        <w:rPr>
          <w:rFonts w:ascii="Times New Roman" w:eastAsia="Times New Roman" w:hAnsi="Times New Roman" w:cs="Times New Roman"/>
          <w:b/>
          <w:bCs/>
          <w:sz w:val="24"/>
          <w:szCs w:val="24"/>
          <w:lang w:eastAsia="fr-FR"/>
        </w:rPr>
      </w:pPr>
      <w:r w:rsidRPr="00372E43">
        <w:rPr>
          <w:rFonts w:ascii="Times New Roman" w:eastAsia="Times New Roman" w:hAnsi="Times New Roman" w:cs="Times New Roman"/>
          <w:b/>
          <w:bCs/>
          <w:sz w:val="24"/>
          <w:szCs w:val="24"/>
          <w:lang w:eastAsia="fr-FR"/>
        </w:rPr>
        <w:t xml:space="preserve">Matrice de </w:t>
      </w:r>
      <w:r w:rsidR="00372E43" w:rsidRPr="00372E43">
        <w:rPr>
          <w:rFonts w:ascii="Times New Roman" w:eastAsia="Times New Roman" w:hAnsi="Times New Roman" w:cs="Times New Roman"/>
          <w:b/>
          <w:bCs/>
          <w:sz w:val="24"/>
          <w:szCs w:val="24"/>
          <w:lang w:eastAsia="fr-FR"/>
        </w:rPr>
        <w:t>Corrélation</w:t>
      </w:r>
      <w:r w:rsidRPr="00372E43">
        <w:rPr>
          <w:rFonts w:ascii="Times New Roman" w:eastAsia="Times New Roman" w:hAnsi="Times New Roman" w:cs="Times New Roman"/>
          <w:b/>
          <w:bCs/>
          <w:sz w:val="24"/>
          <w:szCs w:val="24"/>
          <w:lang w:eastAsia="fr-FR"/>
        </w:rPr>
        <w:t xml:space="preserve"> </w:t>
      </w:r>
    </w:p>
    <w:p w14:paraId="1ED5807B" w14:textId="77777777" w:rsidR="00372E43" w:rsidRPr="00372E43" w:rsidRDefault="00372E43" w:rsidP="00D02D41">
      <w:pPr>
        <w:spacing w:after="0" w:line="240" w:lineRule="auto"/>
        <w:rPr>
          <w:rFonts w:ascii="Times New Roman" w:eastAsia="Times New Roman" w:hAnsi="Times New Roman" w:cs="Times New Roman"/>
          <w:b/>
          <w:bCs/>
          <w:sz w:val="24"/>
          <w:szCs w:val="24"/>
          <w:lang w:eastAsia="fr-FR"/>
        </w:rPr>
      </w:pPr>
    </w:p>
    <w:p w14:paraId="2661E0FC" w14:textId="77777777" w:rsidR="005E08F2" w:rsidRPr="002C53CE" w:rsidRDefault="005E08F2" w:rsidP="00D02D41">
      <w:pPr>
        <w:spacing w:after="0" w:line="240" w:lineRule="auto"/>
        <w:rPr>
          <w:rFonts w:ascii="Times New Roman" w:eastAsia="Times New Roman" w:hAnsi="Times New Roman" w:cs="Times New Roman"/>
          <w:sz w:val="24"/>
          <w:szCs w:val="24"/>
          <w:lang w:eastAsia="fr-FR"/>
        </w:rPr>
      </w:pPr>
    </w:p>
    <w:p w14:paraId="70521283" w14:textId="342E9B54" w:rsidR="005E08F2" w:rsidRPr="005E08F2" w:rsidRDefault="005E08F2" w:rsidP="005E08F2">
      <w:pPr>
        <w:rPr>
          <w:noProof/>
          <w:sz w:val="24"/>
          <w:szCs w:val="24"/>
        </w:rPr>
      </w:pPr>
      <w:r w:rsidRPr="005E08F2">
        <w:rPr>
          <w:noProof/>
          <w:sz w:val="24"/>
          <w:szCs w:val="24"/>
        </w:rPr>
        <w:t xml:space="preserve">            </w:t>
      </w:r>
      <w:r>
        <w:rPr>
          <w:noProof/>
          <w:sz w:val="24"/>
          <w:szCs w:val="24"/>
        </w:rPr>
        <w:tab/>
      </w:r>
      <w:r>
        <w:rPr>
          <w:noProof/>
          <w:sz w:val="24"/>
          <w:szCs w:val="24"/>
        </w:rPr>
        <w:tab/>
      </w:r>
      <w:bookmarkStart w:id="0" w:name="_Hlk53239931"/>
      <w:r w:rsidRPr="005E08F2">
        <w:rPr>
          <w:noProof/>
          <w:sz w:val="24"/>
          <w:szCs w:val="24"/>
        </w:rPr>
        <w:t>GINI</w:t>
      </w:r>
      <w:r>
        <w:rPr>
          <w:noProof/>
          <w:sz w:val="24"/>
          <w:szCs w:val="24"/>
        </w:rPr>
        <w:t xml:space="preserve">      </w:t>
      </w:r>
      <w:r w:rsidRPr="005E08F2">
        <w:rPr>
          <w:noProof/>
          <w:sz w:val="24"/>
          <w:szCs w:val="24"/>
        </w:rPr>
        <w:t xml:space="preserve"> incom</w:t>
      </w:r>
      <w:r>
        <w:rPr>
          <w:noProof/>
          <w:sz w:val="24"/>
          <w:szCs w:val="24"/>
        </w:rPr>
        <w:t>P</w:t>
      </w:r>
      <w:r w:rsidRPr="005E08F2">
        <w:rPr>
          <w:noProof/>
          <w:sz w:val="24"/>
          <w:szCs w:val="24"/>
        </w:rPr>
        <w:t xml:space="preserve">  </w:t>
      </w:r>
      <w:r>
        <w:rPr>
          <w:noProof/>
          <w:sz w:val="24"/>
          <w:szCs w:val="24"/>
        </w:rPr>
        <w:t xml:space="preserve">  </w:t>
      </w:r>
      <w:r w:rsidRPr="005E08F2">
        <w:rPr>
          <w:noProof/>
          <w:sz w:val="24"/>
          <w:szCs w:val="24"/>
        </w:rPr>
        <w:t xml:space="preserve">HDI </w:t>
      </w:r>
      <w:r>
        <w:rPr>
          <w:noProof/>
          <w:sz w:val="24"/>
          <w:szCs w:val="24"/>
        </w:rPr>
        <w:t xml:space="preserve">       </w:t>
      </w:r>
      <w:r w:rsidRPr="005E08F2">
        <w:rPr>
          <w:noProof/>
          <w:sz w:val="24"/>
          <w:szCs w:val="24"/>
        </w:rPr>
        <w:t>life_</w:t>
      </w:r>
      <w:r>
        <w:rPr>
          <w:noProof/>
          <w:sz w:val="24"/>
          <w:szCs w:val="24"/>
        </w:rPr>
        <w:t>E</w:t>
      </w:r>
      <w:r w:rsidRPr="005E08F2">
        <w:rPr>
          <w:noProof/>
          <w:sz w:val="24"/>
          <w:szCs w:val="24"/>
        </w:rPr>
        <w:t xml:space="preserve"> </w:t>
      </w:r>
      <w:r>
        <w:rPr>
          <w:noProof/>
          <w:sz w:val="24"/>
          <w:szCs w:val="24"/>
        </w:rPr>
        <w:t xml:space="preserve">            </w:t>
      </w:r>
      <w:r w:rsidRPr="005E08F2">
        <w:rPr>
          <w:noProof/>
          <w:sz w:val="24"/>
          <w:szCs w:val="24"/>
        </w:rPr>
        <w:t>Cor_per</w:t>
      </w:r>
      <w:r>
        <w:rPr>
          <w:noProof/>
          <w:sz w:val="24"/>
          <w:szCs w:val="24"/>
        </w:rPr>
        <w:t xml:space="preserve">   </w:t>
      </w:r>
      <w:r w:rsidRPr="005E08F2">
        <w:rPr>
          <w:noProof/>
          <w:sz w:val="24"/>
          <w:szCs w:val="24"/>
        </w:rPr>
        <w:t xml:space="preserve">int_user </w:t>
      </w:r>
      <w:r>
        <w:rPr>
          <w:noProof/>
          <w:sz w:val="24"/>
          <w:szCs w:val="24"/>
        </w:rPr>
        <w:t xml:space="preserve"> </w:t>
      </w:r>
      <w:r w:rsidRPr="005E08F2">
        <w:rPr>
          <w:noProof/>
          <w:sz w:val="24"/>
          <w:szCs w:val="24"/>
        </w:rPr>
        <w:t>emp_rate</w:t>
      </w:r>
      <w:bookmarkEnd w:id="0"/>
    </w:p>
    <w:p w14:paraId="179D21FB" w14:textId="29FA42CB" w:rsidR="005E08F2" w:rsidRPr="005E08F2" w:rsidRDefault="005E08F2" w:rsidP="005E08F2">
      <w:pPr>
        <w:rPr>
          <w:noProof/>
          <w:sz w:val="24"/>
          <w:szCs w:val="24"/>
        </w:rPr>
      </w:pPr>
      <w:r w:rsidRPr="005E08F2">
        <w:rPr>
          <w:noProof/>
          <w:sz w:val="24"/>
          <w:szCs w:val="24"/>
        </w:rPr>
        <w:t xml:space="preserve">GINI                  1.00         </w:t>
      </w:r>
    </w:p>
    <w:p w14:paraId="022D4D5D" w14:textId="29D38F56" w:rsidR="005E08F2" w:rsidRPr="005E08F2" w:rsidRDefault="005E08F2" w:rsidP="005E08F2">
      <w:pPr>
        <w:rPr>
          <w:noProof/>
          <w:sz w:val="24"/>
          <w:szCs w:val="24"/>
        </w:rPr>
      </w:pPr>
      <w:r w:rsidRPr="005E08F2">
        <w:rPr>
          <w:noProof/>
          <w:sz w:val="24"/>
          <w:szCs w:val="24"/>
        </w:rPr>
        <w:t>I</w:t>
      </w:r>
      <w:r w:rsidRPr="005E08F2">
        <w:rPr>
          <w:noProof/>
          <w:sz w:val="24"/>
          <w:szCs w:val="24"/>
        </w:rPr>
        <w:t>nco</w:t>
      </w:r>
      <w:r w:rsidR="00372E43">
        <w:rPr>
          <w:noProof/>
          <w:sz w:val="24"/>
          <w:szCs w:val="24"/>
        </w:rPr>
        <w:t>mP</w:t>
      </w:r>
      <w:r>
        <w:rPr>
          <w:noProof/>
          <w:sz w:val="24"/>
          <w:szCs w:val="24"/>
        </w:rPr>
        <w:t xml:space="preserve">   </w:t>
      </w:r>
      <w:r w:rsidRPr="005E08F2">
        <w:rPr>
          <w:noProof/>
          <w:sz w:val="24"/>
          <w:szCs w:val="24"/>
        </w:rPr>
        <w:t xml:space="preserve">        -0.44          1.00  </w:t>
      </w:r>
      <w:r>
        <w:rPr>
          <w:noProof/>
          <w:sz w:val="24"/>
          <w:szCs w:val="24"/>
        </w:rPr>
        <w:t xml:space="preserve">     </w:t>
      </w:r>
    </w:p>
    <w:p w14:paraId="1EFD9E96" w14:textId="20D81A33" w:rsidR="005E08F2" w:rsidRPr="005E08F2" w:rsidRDefault="005E08F2" w:rsidP="005E08F2">
      <w:pPr>
        <w:rPr>
          <w:noProof/>
          <w:sz w:val="24"/>
          <w:szCs w:val="24"/>
        </w:rPr>
      </w:pPr>
      <w:r w:rsidRPr="005E08F2">
        <w:rPr>
          <w:noProof/>
          <w:sz w:val="24"/>
          <w:szCs w:val="24"/>
        </w:rPr>
        <w:t xml:space="preserve">HDI                  -0.32          0.78  </w:t>
      </w:r>
      <w:r>
        <w:rPr>
          <w:noProof/>
          <w:sz w:val="24"/>
          <w:szCs w:val="24"/>
        </w:rPr>
        <w:t xml:space="preserve">     </w:t>
      </w:r>
      <w:r w:rsidRPr="005E08F2">
        <w:rPr>
          <w:noProof/>
          <w:sz w:val="24"/>
          <w:szCs w:val="24"/>
        </w:rPr>
        <w:t>1.</w:t>
      </w:r>
    </w:p>
    <w:p w14:paraId="02B9A402" w14:textId="1D71E1FC" w:rsidR="005E08F2" w:rsidRPr="005E08F2" w:rsidRDefault="005E08F2" w:rsidP="005E08F2">
      <w:pPr>
        <w:rPr>
          <w:noProof/>
          <w:sz w:val="24"/>
          <w:szCs w:val="24"/>
        </w:rPr>
      </w:pPr>
      <w:r w:rsidRPr="005E08F2">
        <w:rPr>
          <w:noProof/>
          <w:sz w:val="24"/>
          <w:szCs w:val="24"/>
        </w:rPr>
        <w:t>life_</w:t>
      </w:r>
      <w:r>
        <w:rPr>
          <w:noProof/>
          <w:sz w:val="24"/>
          <w:szCs w:val="24"/>
        </w:rPr>
        <w:t>E</w:t>
      </w:r>
      <w:r w:rsidRPr="005E08F2">
        <w:rPr>
          <w:noProof/>
          <w:sz w:val="24"/>
          <w:szCs w:val="24"/>
        </w:rPr>
        <w:t xml:space="preserve">    </w:t>
      </w:r>
      <w:r>
        <w:rPr>
          <w:noProof/>
          <w:sz w:val="24"/>
          <w:szCs w:val="24"/>
        </w:rPr>
        <w:t xml:space="preserve">          </w:t>
      </w:r>
      <w:r w:rsidRPr="005E08F2">
        <w:rPr>
          <w:noProof/>
          <w:sz w:val="24"/>
          <w:szCs w:val="24"/>
        </w:rPr>
        <w:t xml:space="preserve"> -0.28          0.69 </w:t>
      </w:r>
      <w:r>
        <w:rPr>
          <w:noProof/>
          <w:sz w:val="24"/>
          <w:szCs w:val="24"/>
        </w:rPr>
        <w:t xml:space="preserve">   </w:t>
      </w:r>
      <w:r w:rsidRPr="005E08F2">
        <w:rPr>
          <w:noProof/>
          <w:sz w:val="24"/>
          <w:szCs w:val="24"/>
        </w:rPr>
        <w:t xml:space="preserve"> </w:t>
      </w:r>
      <w:r>
        <w:rPr>
          <w:noProof/>
          <w:sz w:val="24"/>
          <w:szCs w:val="24"/>
        </w:rPr>
        <w:t xml:space="preserve">  </w:t>
      </w:r>
      <w:r w:rsidRPr="005E08F2">
        <w:rPr>
          <w:noProof/>
          <w:sz w:val="24"/>
          <w:szCs w:val="24"/>
        </w:rPr>
        <w:t xml:space="preserve">0.95            1.00             </w:t>
      </w:r>
    </w:p>
    <w:p w14:paraId="26D59E18" w14:textId="34F73F0A" w:rsidR="005E08F2" w:rsidRPr="005E08F2" w:rsidRDefault="005E08F2" w:rsidP="005E08F2">
      <w:pPr>
        <w:rPr>
          <w:noProof/>
          <w:sz w:val="24"/>
          <w:szCs w:val="24"/>
        </w:rPr>
      </w:pPr>
      <w:r w:rsidRPr="005E08F2">
        <w:rPr>
          <w:noProof/>
          <w:sz w:val="24"/>
          <w:szCs w:val="24"/>
        </w:rPr>
        <w:t>Cor</w:t>
      </w:r>
      <w:r>
        <w:rPr>
          <w:noProof/>
          <w:sz w:val="24"/>
          <w:szCs w:val="24"/>
        </w:rPr>
        <w:t xml:space="preserve">_Per          </w:t>
      </w:r>
      <w:r w:rsidRPr="005E08F2">
        <w:rPr>
          <w:noProof/>
          <w:sz w:val="24"/>
          <w:szCs w:val="24"/>
        </w:rPr>
        <w:t xml:space="preserve"> -0.41          0.76  </w:t>
      </w:r>
      <w:r>
        <w:rPr>
          <w:noProof/>
          <w:sz w:val="24"/>
          <w:szCs w:val="24"/>
        </w:rPr>
        <w:t xml:space="preserve">    </w:t>
      </w:r>
      <w:r w:rsidRPr="005E08F2">
        <w:rPr>
          <w:noProof/>
          <w:sz w:val="24"/>
          <w:szCs w:val="24"/>
        </w:rPr>
        <w:t xml:space="preserve">0.75            0.72             1.00           </w:t>
      </w:r>
    </w:p>
    <w:p w14:paraId="6C1ECF7E" w14:textId="2E3DA183" w:rsidR="005E08F2" w:rsidRPr="005E08F2" w:rsidRDefault="005E08F2" w:rsidP="005E08F2">
      <w:pPr>
        <w:rPr>
          <w:noProof/>
          <w:sz w:val="24"/>
          <w:szCs w:val="24"/>
        </w:rPr>
      </w:pPr>
      <w:r w:rsidRPr="005E08F2">
        <w:rPr>
          <w:noProof/>
          <w:sz w:val="24"/>
          <w:szCs w:val="24"/>
        </w:rPr>
        <w:t>I</w:t>
      </w:r>
      <w:r w:rsidRPr="005E08F2">
        <w:rPr>
          <w:noProof/>
          <w:sz w:val="24"/>
          <w:szCs w:val="24"/>
        </w:rPr>
        <w:t>nt</w:t>
      </w:r>
      <w:r>
        <w:rPr>
          <w:noProof/>
          <w:sz w:val="24"/>
          <w:szCs w:val="24"/>
        </w:rPr>
        <w:t xml:space="preserve">_user    </w:t>
      </w:r>
      <w:r w:rsidRPr="005E08F2">
        <w:rPr>
          <w:noProof/>
          <w:sz w:val="24"/>
          <w:szCs w:val="24"/>
        </w:rPr>
        <w:t xml:space="preserve">      -0.36          0.85  </w:t>
      </w:r>
      <w:r>
        <w:rPr>
          <w:noProof/>
          <w:sz w:val="24"/>
          <w:szCs w:val="24"/>
        </w:rPr>
        <w:t xml:space="preserve">     </w:t>
      </w:r>
      <w:r w:rsidRPr="005E08F2">
        <w:rPr>
          <w:noProof/>
          <w:sz w:val="24"/>
          <w:szCs w:val="24"/>
        </w:rPr>
        <w:t xml:space="preserve">0.92            0.86             0.86           1.00       </w:t>
      </w:r>
    </w:p>
    <w:p w14:paraId="60E2839A" w14:textId="6F18B91B" w:rsidR="006A75C2" w:rsidRPr="002C53CE" w:rsidRDefault="005E08F2" w:rsidP="005E08F2">
      <w:pPr>
        <w:rPr>
          <w:noProof/>
          <w:sz w:val="24"/>
          <w:szCs w:val="24"/>
        </w:rPr>
      </w:pPr>
      <w:r w:rsidRPr="005E08F2">
        <w:rPr>
          <w:noProof/>
          <w:sz w:val="24"/>
          <w:szCs w:val="24"/>
        </w:rPr>
        <w:t>E</w:t>
      </w:r>
      <w:r w:rsidRPr="005E08F2">
        <w:rPr>
          <w:noProof/>
          <w:sz w:val="24"/>
          <w:szCs w:val="24"/>
        </w:rPr>
        <w:t>mp</w:t>
      </w:r>
      <w:r>
        <w:rPr>
          <w:noProof/>
          <w:sz w:val="24"/>
          <w:szCs w:val="24"/>
        </w:rPr>
        <w:t>_rate</w:t>
      </w:r>
      <w:r w:rsidRPr="005E08F2">
        <w:rPr>
          <w:noProof/>
          <w:sz w:val="24"/>
          <w:szCs w:val="24"/>
        </w:rPr>
        <w:t xml:space="preserve">          0.31         -0.30 </w:t>
      </w:r>
      <w:r>
        <w:rPr>
          <w:noProof/>
          <w:sz w:val="24"/>
          <w:szCs w:val="24"/>
        </w:rPr>
        <w:t xml:space="preserve">   </w:t>
      </w:r>
      <w:r w:rsidRPr="005E08F2">
        <w:rPr>
          <w:noProof/>
          <w:sz w:val="24"/>
          <w:szCs w:val="24"/>
        </w:rPr>
        <w:t>-0.44           -0.41            -0.17          -0.33        1.00</w:t>
      </w:r>
    </w:p>
    <w:p w14:paraId="6CDF8994" w14:textId="7B09AB1F" w:rsidR="006A75C2" w:rsidRDefault="006A75C2" w:rsidP="006854D5">
      <w:pPr>
        <w:rPr>
          <w:noProof/>
          <w:sz w:val="24"/>
          <w:szCs w:val="24"/>
        </w:rPr>
      </w:pPr>
    </w:p>
    <w:p w14:paraId="3CF6BAA6" w14:textId="60634BD8" w:rsidR="00372E43" w:rsidRDefault="00372E43" w:rsidP="006854D5">
      <w:pPr>
        <w:rPr>
          <w:noProof/>
          <w:sz w:val="24"/>
          <w:szCs w:val="24"/>
        </w:rPr>
      </w:pPr>
    </w:p>
    <w:p w14:paraId="26A468E4" w14:textId="77777777" w:rsidR="00372E43" w:rsidRDefault="00372E43" w:rsidP="00372E43">
      <w:pPr>
        <w:rPr>
          <w:noProof/>
          <w:sz w:val="24"/>
          <w:szCs w:val="24"/>
        </w:rPr>
      </w:pPr>
      <w:r w:rsidRPr="00372E43">
        <w:rPr>
          <w:noProof/>
          <w:sz w:val="24"/>
          <w:szCs w:val="24"/>
        </w:rPr>
        <w:t>On voit bien qu'il existe une forte correlation positive entre l</w:t>
      </w:r>
      <w:r>
        <w:rPr>
          <w:noProof/>
          <w:sz w:val="24"/>
          <w:szCs w:val="24"/>
        </w:rPr>
        <w:t>es</w:t>
      </w:r>
      <w:r w:rsidRPr="00372E43">
        <w:rPr>
          <w:noProof/>
          <w:sz w:val="24"/>
          <w:szCs w:val="24"/>
        </w:rPr>
        <w:t xml:space="preserve"> variable </w:t>
      </w:r>
      <w:r>
        <w:rPr>
          <w:noProof/>
          <w:sz w:val="24"/>
          <w:szCs w:val="24"/>
        </w:rPr>
        <w:t>HDI</w:t>
      </w:r>
      <w:r w:rsidRPr="00372E43">
        <w:rPr>
          <w:noProof/>
          <w:sz w:val="24"/>
          <w:szCs w:val="24"/>
        </w:rPr>
        <w:t xml:space="preserve"> et </w:t>
      </w:r>
      <w:r w:rsidRPr="005E08F2">
        <w:rPr>
          <w:noProof/>
          <w:sz w:val="24"/>
          <w:szCs w:val="24"/>
        </w:rPr>
        <w:t>Int</w:t>
      </w:r>
      <w:r>
        <w:rPr>
          <w:noProof/>
          <w:sz w:val="24"/>
          <w:szCs w:val="24"/>
        </w:rPr>
        <w:t>_user</w:t>
      </w:r>
      <w:r w:rsidRPr="00372E43">
        <w:rPr>
          <w:noProof/>
          <w:sz w:val="24"/>
          <w:szCs w:val="24"/>
        </w:rPr>
        <w:t xml:space="preserve"> </w:t>
      </w:r>
      <w:r w:rsidRPr="00372E43">
        <w:rPr>
          <w:noProof/>
          <w:sz w:val="24"/>
          <w:szCs w:val="24"/>
        </w:rPr>
        <w:t>qui</w:t>
      </w:r>
      <w:r>
        <w:rPr>
          <w:noProof/>
          <w:sz w:val="24"/>
          <w:szCs w:val="24"/>
        </w:rPr>
        <w:t xml:space="preserve"> </w:t>
      </w:r>
      <w:r w:rsidRPr="00372E43">
        <w:rPr>
          <w:noProof/>
          <w:sz w:val="24"/>
          <w:szCs w:val="24"/>
        </w:rPr>
        <w:t>est de 0.92</w:t>
      </w:r>
      <w:r>
        <w:rPr>
          <w:noProof/>
          <w:sz w:val="24"/>
          <w:szCs w:val="24"/>
        </w:rPr>
        <w:t xml:space="preserve">, </w:t>
      </w:r>
      <w:r>
        <w:rPr>
          <w:noProof/>
          <w:sz w:val="24"/>
          <w:szCs w:val="24"/>
        </w:rPr>
        <w:t>HDI</w:t>
      </w:r>
      <w:r w:rsidRPr="00372E43">
        <w:rPr>
          <w:noProof/>
          <w:sz w:val="24"/>
          <w:szCs w:val="24"/>
        </w:rPr>
        <w:t xml:space="preserve"> et </w:t>
      </w:r>
      <w:r w:rsidRPr="005E08F2">
        <w:rPr>
          <w:noProof/>
          <w:sz w:val="24"/>
          <w:szCs w:val="24"/>
        </w:rPr>
        <w:t>life_</w:t>
      </w:r>
      <w:r>
        <w:rPr>
          <w:noProof/>
          <w:sz w:val="24"/>
          <w:szCs w:val="24"/>
        </w:rPr>
        <w:t>E</w:t>
      </w:r>
      <w:r w:rsidRPr="00372E43">
        <w:rPr>
          <w:noProof/>
          <w:sz w:val="24"/>
          <w:szCs w:val="24"/>
        </w:rPr>
        <w:t xml:space="preserve"> </w:t>
      </w:r>
      <w:r w:rsidRPr="00372E43">
        <w:rPr>
          <w:noProof/>
          <w:sz w:val="24"/>
          <w:szCs w:val="24"/>
        </w:rPr>
        <w:t>qui est de 0.9</w:t>
      </w:r>
      <w:r>
        <w:rPr>
          <w:noProof/>
          <w:sz w:val="24"/>
          <w:szCs w:val="24"/>
        </w:rPr>
        <w:t>5</w:t>
      </w:r>
      <w:r>
        <w:rPr>
          <w:noProof/>
          <w:sz w:val="24"/>
          <w:szCs w:val="24"/>
        </w:rPr>
        <w:t xml:space="preserve">, </w:t>
      </w:r>
      <w:r w:rsidRPr="005E08F2">
        <w:rPr>
          <w:noProof/>
          <w:sz w:val="24"/>
          <w:szCs w:val="24"/>
        </w:rPr>
        <w:t>life_</w:t>
      </w:r>
      <w:r>
        <w:rPr>
          <w:noProof/>
          <w:sz w:val="24"/>
          <w:szCs w:val="24"/>
        </w:rPr>
        <w:t>E</w:t>
      </w:r>
      <w:r w:rsidRPr="00372E43">
        <w:rPr>
          <w:noProof/>
          <w:sz w:val="24"/>
          <w:szCs w:val="24"/>
        </w:rPr>
        <w:t xml:space="preserve"> et </w:t>
      </w:r>
      <w:r w:rsidRPr="005E08F2">
        <w:rPr>
          <w:noProof/>
          <w:sz w:val="24"/>
          <w:szCs w:val="24"/>
        </w:rPr>
        <w:t>Int</w:t>
      </w:r>
      <w:r>
        <w:rPr>
          <w:noProof/>
          <w:sz w:val="24"/>
          <w:szCs w:val="24"/>
        </w:rPr>
        <w:t>_user</w:t>
      </w:r>
      <w:r w:rsidRPr="00372E43">
        <w:rPr>
          <w:noProof/>
          <w:sz w:val="24"/>
          <w:szCs w:val="24"/>
        </w:rPr>
        <w:t xml:space="preserve"> 0.8</w:t>
      </w:r>
      <w:r>
        <w:rPr>
          <w:noProof/>
          <w:sz w:val="24"/>
          <w:szCs w:val="24"/>
        </w:rPr>
        <w:t>6</w:t>
      </w:r>
      <w:r>
        <w:rPr>
          <w:noProof/>
          <w:sz w:val="24"/>
          <w:szCs w:val="24"/>
        </w:rPr>
        <w:t>, Cor_per et Int_user de 0.86.</w:t>
      </w:r>
    </w:p>
    <w:p w14:paraId="52220FF4" w14:textId="1BBC91EA" w:rsidR="00372E43" w:rsidRPr="00372E43" w:rsidRDefault="00372E43" w:rsidP="00372E43">
      <w:pPr>
        <w:rPr>
          <w:noProof/>
          <w:sz w:val="24"/>
          <w:szCs w:val="24"/>
        </w:rPr>
      </w:pPr>
      <w:r w:rsidRPr="00372E43">
        <w:rPr>
          <w:noProof/>
          <w:sz w:val="24"/>
          <w:szCs w:val="24"/>
        </w:rPr>
        <w:t>Par contre,on peut voir qu'il y a une faible corr</w:t>
      </w:r>
      <w:r>
        <w:rPr>
          <w:noProof/>
          <w:sz w:val="24"/>
          <w:szCs w:val="24"/>
        </w:rPr>
        <w:t>é</w:t>
      </w:r>
      <w:r w:rsidRPr="00372E43">
        <w:rPr>
          <w:noProof/>
          <w:sz w:val="24"/>
          <w:szCs w:val="24"/>
        </w:rPr>
        <w:t>lation negative entre la varibale HDI et la variable GINI qui est de 0</w:t>
      </w:r>
      <w:r w:rsidR="00623C7E">
        <w:rPr>
          <w:noProof/>
          <w:sz w:val="24"/>
          <w:szCs w:val="24"/>
        </w:rPr>
        <w:t>.32</w:t>
      </w:r>
      <w:r w:rsidRPr="00372E43">
        <w:rPr>
          <w:noProof/>
          <w:sz w:val="24"/>
          <w:szCs w:val="24"/>
        </w:rPr>
        <w:t>.</w:t>
      </w:r>
    </w:p>
    <w:p w14:paraId="5C6179A1" w14:textId="77777777" w:rsidR="00372E43" w:rsidRPr="002C53CE" w:rsidRDefault="00372E43" w:rsidP="006854D5">
      <w:pPr>
        <w:rPr>
          <w:noProof/>
          <w:sz w:val="24"/>
          <w:szCs w:val="24"/>
        </w:rPr>
      </w:pPr>
    </w:p>
    <w:p w14:paraId="56ADDC6A" w14:textId="77777777" w:rsidR="006A75C2" w:rsidRPr="002C53CE" w:rsidRDefault="006A75C2" w:rsidP="006854D5">
      <w:pPr>
        <w:rPr>
          <w:noProof/>
          <w:sz w:val="24"/>
          <w:szCs w:val="24"/>
        </w:rPr>
      </w:pPr>
    </w:p>
    <w:p w14:paraId="66EDACD7" w14:textId="2F5792E1" w:rsidR="006A75C2" w:rsidRPr="002C53CE" w:rsidRDefault="00372E43" w:rsidP="006854D5">
      <w:pPr>
        <w:rPr>
          <w:noProof/>
          <w:sz w:val="24"/>
          <w:szCs w:val="24"/>
        </w:rPr>
      </w:pPr>
      <w:r>
        <w:rPr>
          <w:noProof/>
          <w:sz w:val="24"/>
          <w:szCs w:val="24"/>
        </w:rPr>
        <w:t>A une erreur de 5 % quelle valeur doit atteindre le coefficient de correlation pour conclure à un lien de significattivité</w:t>
      </w:r>
    </w:p>
    <w:p w14:paraId="470CA83F" w14:textId="77777777" w:rsidR="006A75C2" w:rsidRPr="002C53CE" w:rsidRDefault="006A75C2" w:rsidP="006854D5">
      <w:pPr>
        <w:rPr>
          <w:noProof/>
          <w:sz w:val="24"/>
          <w:szCs w:val="24"/>
        </w:rPr>
      </w:pPr>
    </w:p>
    <w:p w14:paraId="4B9F4131" w14:textId="77777777" w:rsidR="006A75C2" w:rsidRPr="002C53CE" w:rsidRDefault="006A75C2" w:rsidP="006854D5">
      <w:pPr>
        <w:rPr>
          <w:noProof/>
          <w:sz w:val="24"/>
          <w:szCs w:val="24"/>
        </w:rPr>
      </w:pPr>
    </w:p>
    <w:p w14:paraId="3794D981" w14:textId="77777777" w:rsidR="006A75C2" w:rsidRPr="002C53CE" w:rsidRDefault="006A75C2" w:rsidP="006854D5">
      <w:pPr>
        <w:rPr>
          <w:noProof/>
          <w:sz w:val="24"/>
          <w:szCs w:val="24"/>
        </w:rPr>
      </w:pPr>
    </w:p>
    <w:p w14:paraId="6469087F" w14:textId="77777777" w:rsidR="006A75C2" w:rsidRPr="002C53CE" w:rsidRDefault="006A75C2" w:rsidP="006854D5">
      <w:pPr>
        <w:rPr>
          <w:noProof/>
          <w:sz w:val="24"/>
          <w:szCs w:val="24"/>
        </w:rPr>
      </w:pPr>
    </w:p>
    <w:p w14:paraId="2C77D9CA" w14:textId="2C368544" w:rsidR="006A75C2" w:rsidRDefault="006A75C2" w:rsidP="006854D5">
      <w:pPr>
        <w:rPr>
          <w:noProof/>
          <w:sz w:val="24"/>
          <w:szCs w:val="24"/>
        </w:rPr>
      </w:pPr>
    </w:p>
    <w:p w14:paraId="42A35194" w14:textId="0E7D665F" w:rsidR="00623C7E" w:rsidRDefault="00623C7E" w:rsidP="006854D5">
      <w:pPr>
        <w:rPr>
          <w:noProof/>
          <w:sz w:val="24"/>
          <w:szCs w:val="24"/>
        </w:rPr>
      </w:pPr>
    </w:p>
    <w:p w14:paraId="7BCD088D" w14:textId="03CDF25A" w:rsidR="00623C7E" w:rsidRDefault="00623C7E" w:rsidP="006854D5">
      <w:pPr>
        <w:rPr>
          <w:noProof/>
          <w:sz w:val="24"/>
          <w:szCs w:val="24"/>
        </w:rPr>
      </w:pPr>
    </w:p>
    <w:p w14:paraId="0ED7142E" w14:textId="77777777" w:rsidR="00623C7E" w:rsidRPr="002C53CE" w:rsidRDefault="00623C7E" w:rsidP="006854D5">
      <w:pPr>
        <w:rPr>
          <w:noProof/>
          <w:sz w:val="24"/>
          <w:szCs w:val="24"/>
        </w:rPr>
      </w:pPr>
    </w:p>
    <w:p w14:paraId="0CEAD235" w14:textId="77777777" w:rsidR="006A75C2" w:rsidRPr="002C53CE" w:rsidRDefault="006A75C2" w:rsidP="006854D5">
      <w:pPr>
        <w:rPr>
          <w:noProof/>
          <w:sz w:val="24"/>
          <w:szCs w:val="24"/>
        </w:rPr>
      </w:pPr>
    </w:p>
    <w:p w14:paraId="278EFB18" w14:textId="77777777" w:rsidR="006A75C2" w:rsidRPr="002C53CE" w:rsidRDefault="006A75C2" w:rsidP="006854D5">
      <w:pPr>
        <w:rPr>
          <w:noProof/>
          <w:sz w:val="24"/>
          <w:szCs w:val="24"/>
        </w:rPr>
      </w:pPr>
    </w:p>
    <w:p w14:paraId="33439845" w14:textId="2399E14C" w:rsidR="00101DE1" w:rsidRDefault="00101DE1" w:rsidP="006854D5">
      <w:pPr>
        <w:rPr>
          <w:noProof/>
          <w:sz w:val="24"/>
          <w:szCs w:val="24"/>
        </w:rPr>
      </w:pPr>
      <w:r w:rsidRPr="002C53CE">
        <w:rPr>
          <w:noProof/>
          <w:sz w:val="24"/>
          <w:szCs w:val="24"/>
        </w:rPr>
        <w:lastRenderedPageBreak/>
        <w:t>4) Analyse en Composantes Principales</w:t>
      </w:r>
    </w:p>
    <w:p w14:paraId="6164F67A" w14:textId="5F24DBC9" w:rsidR="00B91C69" w:rsidRPr="002C53CE" w:rsidRDefault="00B91C69" w:rsidP="006854D5">
      <w:pPr>
        <w:rPr>
          <w:noProof/>
          <w:sz w:val="24"/>
          <w:szCs w:val="24"/>
        </w:rPr>
      </w:pPr>
      <w:r>
        <w:rPr>
          <w:noProof/>
          <w:sz w:val="24"/>
          <w:szCs w:val="24"/>
        </w:rPr>
        <w:t>Axe retenu</w:t>
      </w:r>
    </w:p>
    <w:p w14:paraId="5AB729FA" w14:textId="0EF4F756" w:rsidR="00F525EA" w:rsidRPr="002C53CE" w:rsidRDefault="00F525EA" w:rsidP="00F525EA">
      <w:pPr>
        <w:rPr>
          <w:sz w:val="24"/>
          <w:szCs w:val="24"/>
        </w:rPr>
      </w:pPr>
      <w:r w:rsidRPr="002C53CE">
        <w:rPr>
          <w:sz w:val="24"/>
          <w:szCs w:val="24"/>
        </w:rPr>
        <w:t xml:space="preserve">On </w:t>
      </w:r>
      <w:r w:rsidR="002D4401">
        <w:rPr>
          <w:sz w:val="24"/>
          <w:szCs w:val="24"/>
        </w:rPr>
        <w:t>retient</w:t>
      </w:r>
      <w:r w:rsidRPr="002C53CE">
        <w:rPr>
          <w:sz w:val="24"/>
          <w:szCs w:val="24"/>
        </w:rPr>
        <w:t xml:space="preserve"> les </w:t>
      </w:r>
      <w:r>
        <w:rPr>
          <w:sz w:val="24"/>
          <w:szCs w:val="24"/>
        </w:rPr>
        <w:t>deux</w:t>
      </w:r>
      <w:r w:rsidRPr="002C53CE">
        <w:rPr>
          <w:sz w:val="24"/>
          <w:szCs w:val="24"/>
        </w:rPr>
        <w:t xml:space="preserve"> premiers axes </w:t>
      </w:r>
      <w:r>
        <w:rPr>
          <w:sz w:val="24"/>
          <w:szCs w:val="24"/>
        </w:rPr>
        <w:t>tenant compte du diagramme ou éboulis des valeurs propres ci-dessous. On remarque un coude au niveau de la deuxième valeur propre</w:t>
      </w:r>
    </w:p>
    <w:p w14:paraId="43354CA8" w14:textId="41D40CA4" w:rsidR="00101DE1" w:rsidRDefault="00101DE1" w:rsidP="006854D5">
      <w:pPr>
        <w:rPr>
          <w:noProof/>
          <w:sz w:val="24"/>
          <w:szCs w:val="24"/>
        </w:rPr>
      </w:pPr>
    </w:p>
    <w:p w14:paraId="7EF5CD03" w14:textId="7BDB8C29" w:rsidR="00623C7E" w:rsidRDefault="00623C7E" w:rsidP="006854D5">
      <w:pPr>
        <w:rPr>
          <w:noProof/>
          <w:sz w:val="24"/>
          <w:szCs w:val="24"/>
        </w:rPr>
      </w:pPr>
    </w:p>
    <w:p w14:paraId="309D018C" w14:textId="12512D0E" w:rsidR="00623C7E" w:rsidRDefault="00623C7E" w:rsidP="006854D5">
      <w:pPr>
        <w:rPr>
          <w:noProof/>
          <w:sz w:val="24"/>
          <w:szCs w:val="24"/>
        </w:rPr>
      </w:pPr>
    </w:p>
    <w:p w14:paraId="07C51433" w14:textId="77777777" w:rsidR="00623C7E" w:rsidRDefault="00623C7E" w:rsidP="00623C7E">
      <w:pPr>
        <w:numPr>
          <w:ilvl w:val="0"/>
          <w:numId w:val="2"/>
        </w:numPr>
        <w:spacing w:after="0" w:line="240" w:lineRule="auto"/>
        <w:rPr>
          <w:b/>
          <w:bCs/>
          <w:u w:val="single"/>
        </w:rPr>
      </w:pPr>
      <w:r>
        <w:rPr>
          <w:b/>
          <w:bCs/>
          <w:u w:val="single"/>
        </w:rPr>
        <w:t>Graphes sur le plan factoriel (1,2)</w:t>
      </w:r>
    </w:p>
    <w:p w14:paraId="4F3A39B7" w14:textId="77777777" w:rsidR="00623C7E" w:rsidRPr="002C53CE" w:rsidRDefault="00623C7E" w:rsidP="006854D5">
      <w:pPr>
        <w:rPr>
          <w:noProof/>
          <w:sz w:val="24"/>
          <w:szCs w:val="24"/>
        </w:rPr>
      </w:pPr>
    </w:p>
    <w:p w14:paraId="6ECAAEB5" w14:textId="37DD7E2B" w:rsidR="006854D5" w:rsidRDefault="006854D5" w:rsidP="006854D5">
      <w:pPr>
        <w:rPr>
          <w:sz w:val="24"/>
          <w:szCs w:val="24"/>
        </w:rPr>
      </w:pPr>
    </w:p>
    <w:p w14:paraId="473E0E50" w14:textId="699BCE48" w:rsidR="00623C7E" w:rsidRDefault="00623C7E" w:rsidP="006854D5">
      <w:pPr>
        <w:rPr>
          <w:sz w:val="24"/>
          <w:szCs w:val="24"/>
        </w:rPr>
      </w:pPr>
      <w:r w:rsidRPr="00623C7E">
        <w:drawing>
          <wp:inline distT="0" distB="0" distL="0" distR="0" wp14:anchorId="194594F9" wp14:editId="2FB15DB9">
            <wp:extent cx="5760720" cy="36353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35375"/>
                    </a:xfrm>
                    <a:prstGeom prst="rect">
                      <a:avLst/>
                    </a:prstGeom>
                  </pic:spPr>
                </pic:pic>
              </a:graphicData>
            </a:graphic>
          </wp:inline>
        </w:drawing>
      </w:r>
    </w:p>
    <w:p w14:paraId="55F1011D" w14:textId="77777777" w:rsidR="00623C7E" w:rsidRPr="002C53CE" w:rsidRDefault="00623C7E" w:rsidP="006854D5">
      <w:pPr>
        <w:rPr>
          <w:sz w:val="24"/>
          <w:szCs w:val="24"/>
        </w:rPr>
      </w:pPr>
    </w:p>
    <w:p w14:paraId="709D423F" w14:textId="77777777" w:rsidR="00101DE1" w:rsidRPr="002C53CE" w:rsidRDefault="00101DE1" w:rsidP="006854D5">
      <w:pPr>
        <w:rPr>
          <w:sz w:val="24"/>
          <w:szCs w:val="24"/>
        </w:rPr>
      </w:pPr>
    </w:p>
    <w:p w14:paraId="6AF607E0" w14:textId="77777777" w:rsidR="00EB151A" w:rsidRDefault="00EB151A" w:rsidP="006854D5">
      <w:pPr>
        <w:rPr>
          <w:sz w:val="24"/>
          <w:szCs w:val="24"/>
        </w:rPr>
      </w:pPr>
    </w:p>
    <w:p w14:paraId="37B71BE2" w14:textId="77777777" w:rsidR="00EB151A" w:rsidRDefault="00EB151A" w:rsidP="006854D5">
      <w:pPr>
        <w:rPr>
          <w:sz w:val="24"/>
          <w:szCs w:val="24"/>
        </w:rPr>
      </w:pPr>
    </w:p>
    <w:p w14:paraId="607D1CDB" w14:textId="77777777" w:rsidR="00EB151A" w:rsidRDefault="00873C31" w:rsidP="006854D5">
      <w:r w:rsidRPr="002C53CE">
        <w:rPr>
          <w:sz w:val="24"/>
          <w:szCs w:val="24"/>
        </w:rPr>
        <w:t xml:space="preserve"> </w:t>
      </w:r>
    </w:p>
    <w:p w14:paraId="38165FB2" w14:textId="6A159123" w:rsidR="00F525EA" w:rsidRPr="00F525EA" w:rsidRDefault="00F525EA" w:rsidP="00F525EA">
      <w:pPr>
        <w:rPr>
          <w:sz w:val="24"/>
          <w:szCs w:val="24"/>
        </w:rPr>
      </w:pPr>
    </w:p>
    <w:p w14:paraId="45D6E2BE" w14:textId="5FC560B9" w:rsidR="00F525EA" w:rsidRDefault="00F525EA" w:rsidP="00F525EA">
      <w:pPr>
        <w:rPr>
          <w:sz w:val="24"/>
          <w:szCs w:val="24"/>
        </w:rPr>
      </w:pPr>
    </w:p>
    <w:p w14:paraId="321C80E9" w14:textId="2193B268" w:rsidR="00F525EA" w:rsidRDefault="00F525EA" w:rsidP="00F525EA">
      <w:pPr>
        <w:jc w:val="center"/>
        <w:rPr>
          <w:sz w:val="24"/>
          <w:szCs w:val="24"/>
        </w:rPr>
      </w:pPr>
    </w:p>
    <w:p w14:paraId="09E4005C" w14:textId="77777777" w:rsidR="00B91C69" w:rsidRDefault="00F525EA" w:rsidP="00F525EA">
      <w:pPr>
        <w:jc w:val="center"/>
        <w:rPr>
          <w:noProof/>
        </w:rPr>
      </w:pPr>
      <w:r w:rsidRPr="00EB151A">
        <w:lastRenderedPageBreak/>
        <w:drawing>
          <wp:inline distT="0" distB="0" distL="0" distR="0" wp14:anchorId="7D669D78" wp14:editId="0D05C10E">
            <wp:extent cx="5760720" cy="363537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35375"/>
                    </a:xfrm>
                    <a:prstGeom prst="rect">
                      <a:avLst/>
                    </a:prstGeom>
                  </pic:spPr>
                </pic:pic>
              </a:graphicData>
            </a:graphic>
          </wp:inline>
        </w:drawing>
      </w:r>
    </w:p>
    <w:p w14:paraId="381B3CDF" w14:textId="77777777" w:rsidR="00B91C69" w:rsidRPr="002C53CE" w:rsidRDefault="00B91C69" w:rsidP="00B91C69">
      <w:pPr>
        <w:rPr>
          <w:b/>
          <w:bCs/>
          <w:sz w:val="24"/>
          <w:szCs w:val="24"/>
        </w:rPr>
      </w:pPr>
      <w:r w:rsidRPr="002C53CE">
        <w:rPr>
          <w:b/>
          <w:bCs/>
          <w:sz w:val="24"/>
          <w:szCs w:val="24"/>
        </w:rPr>
        <w:t xml:space="preserve">Les individus et variables significatives pour chacun des axes </w:t>
      </w:r>
    </w:p>
    <w:p w14:paraId="6506B64A" w14:textId="18867E70" w:rsidR="00B91C69" w:rsidRDefault="00B91C69" w:rsidP="00B91C69">
      <w:pPr>
        <w:rPr>
          <w:sz w:val="24"/>
          <w:szCs w:val="24"/>
        </w:rPr>
      </w:pPr>
      <w:r w:rsidRPr="002C53CE">
        <w:rPr>
          <w:sz w:val="24"/>
          <w:szCs w:val="24"/>
        </w:rPr>
        <w:t>Sur l’axe 1 on a 5 variables qui sont significatives</w:t>
      </w:r>
      <w:r>
        <w:rPr>
          <w:sz w:val="24"/>
          <w:szCs w:val="24"/>
        </w:rPr>
        <w:t xml:space="preserve"> : </w:t>
      </w:r>
      <w:bookmarkStart w:id="1" w:name="_GoBack"/>
      <w:bookmarkEnd w:id="1"/>
      <w:proofErr w:type="spellStart"/>
      <w:r w:rsidRPr="00B91C69">
        <w:rPr>
          <w:sz w:val="24"/>
          <w:szCs w:val="24"/>
        </w:rPr>
        <w:t>incomP</w:t>
      </w:r>
      <w:proofErr w:type="spellEnd"/>
      <w:r>
        <w:rPr>
          <w:sz w:val="24"/>
          <w:szCs w:val="24"/>
        </w:rPr>
        <w:t xml:space="preserve">, </w:t>
      </w:r>
      <w:r w:rsidRPr="00B91C69">
        <w:rPr>
          <w:sz w:val="24"/>
          <w:szCs w:val="24"/>
        </w:rPr>
        <w:t xml:space="preserve">HDI </w:t>
      </w:r>
      <w:r>
        <w:rPr>
          <w:sz w:val="24"/>
          <w:szCs w:val="24"/>
        </w:rPr>
        <w:t>,</w:t>
      </w:r>
      <w:r w:rsidRPr="00B91C69">
        <w:rPr>
          <w:sz w:val="24"/>
          <w:szCs w:val="24"/>
        </w:rPr>
        <w:t xml:space="preserve">  </w:t>
      </w:r>
      <w:proofErr w:type="spellStart"/>
      <w:r w:rsidRPr="00B91C69">
        <w:rPr>
          <w:sz w:val="24"/>
          <w:szCs w:val="24"/>
        </w:rPr>
        <w:t>life_E</w:t>
      </w:r>
      <w:proofErr w:type="spellEnd"/>
      <w:r>
        <w:rPr>
          <w:sz w:val="24"/>
          <w:szCs w:val="24"/>
        </w:rPr>
        <w:t>,</w:t>
      </w:r>
      <w:r w:rsidRPr="00B91C69">
        <w:rPr>
          <w:sz w:val="24"/>
          <w:szCs w:val="24"/>
        </w:rPr>
        <w:t xml:space="preserve"> </w:t>
      </w:r>
      <w:proofErr w:type="spellStart"/>
      <w:r w:rsidRPr="00B91C69">
        <w:rPr>
          <w:sz w:val="24"/>
          <w:szCs w:val="24"/>
        </w:rPr>
        <w:t>Cor_pe</w:t>
      </w:r>
      <w:r>
        <w:rPr>
          <w:sz w:val="24"/>
          <w:szCs w:val="24"/>
        </w:rPr>
        <w:t>r</w:t>
      </w:r>
      <w:proofErr w:type="spellEnd"/>
      <w:r>
        <w:rPr>
          <w:sz w:val="24"/>
          <w:szCs w:val="24"/>
        </w:rPr>
        <w:t xml:space="preserve">, </w:t>
      </w:r>
      <w:r w:rsidRPr="00B91C69">
        <w:rPr>
          <w:sz w:val="24"/>
          <w:szCs w:val="24"/>
        </w:rPr>
        <w:t xml:space="preserve"> </w:t>
      </w:r>
      <w:proofErr w:type="spellStart"/>
      <w:r w:rsidRPr="00B91C69">
        <w:rPr>
          <w:sz w:val="24"/>
          <w:szCs w:val="24"/>
        </w:rPr>
        <w:t>int_user</w:t>
      </w:r>
      <w:proofErr w:type="spellEnd"/>
    </w:p>
    <w:p w14:paraId="249AC52F" w14:textId="77777777" w:rsidR="00B91C69" w:rsidRDefault="00B91C69" w:rsidP="00B91C69">
      <w:pPr>
        <w:rPr>
          <w:sz w:val="24"/>
          <w:szCs w:val="24"/>
        </w:rPr>
      </w:pPr>
    </w:p>
    <w:p w14:paraId="7231CA21" w14:textId="77777777" w:rsidR="00B91C69" w:rsidRDefault="00B91C69" w:rsidP="00F525EA">
      <w:pPr>
        <w:jc w:val="center"/>
        <w:rPr>
          <w:sz w:val="24"/>
          <w:szCs w:val="24"/>
        </w:rPr>
      </w:pPr>
    </w:p>
    <w:p w14:paraId="3729E250" w14:textId="77777777" w:rsidR="00B91C69" w:rsidRDefault="00B91C69" w:rsidP="00F525EA">
      <w:pPr>
        <w:jc w:val="center"/>
        <w:rPr>
          <w:sz w:val="24"/>
          <w:szCs w:val="24"/>
        </w:rPr>
      </w:pPr>
    </w:p>
    <w:p w14:paraId="3A2FFEFC" w14:textId="7B24359E" w:rsidR="00F525EA" w:rsidRPr="00F525EA" w:rsidRDefault="00F525EA" w:rsidP="00F525EA">
      <w:pPr>
        <w:jc w:val="center"/>
        <w:rPr>
          <w:sz w:val="24"/>
          <w:szCs w:val="24"/>
        </w:rPr>
      </w:pPr>
      <w:r>
        <w:rPr>
          <w:noProof/>
        </w:rPr>
        <mc:AlternateContent>
          <mc:Choice Requires="wps">
            <w:drawing>
              <wp:inline distT="0" distB="0" distL="0" distR="0" wp14:anchorId="3F87FE48" wp14:editId="0EFB14C9">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46F3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sectPr w:rsidR="00F525EA" w:rsidRPr="00F52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301E3"/>
    <w:multiLevelType w:val="hybridMultilevel"/>
    <w:tmpl w:val="6AFCDF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4745C18"/>
    <w:multiLevelType w:val="hybridMultilevel"/>
    <w:tmpl w:val="C6B0F552"/>
    <w:lvl w:ilvl="0" w:tplc="040C0011">
      <w:start w:val="1"/>
      <w:numFmt w:val="decimal"/>
      <w:lvlText w:val="%1)"/>
      <w:lvlJc w:val="left"/>
      <w:pPr>
        <w:tabs>
          <w:tab w:val="num" w:pos="644"/>
        </w:tabs>
        <w:ind w:left="644"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D5"/>
    <w:rsid w:val="000B55E2"/>
    <w:rsid w:val="000C718D"/>
    <w:rsid w:val="000F3AEF"/>
    <w:rsid w:val="00101DE1"/>
    <w:rsid w:val="002C53CE"/>
    <w:rsid w:val="002D4401"/>
    <w:rsid w:val="00372E43"/>
    <w:rsid w:val="00425714"/>
    <w:rsid w:val="00477B25"/>
    <w:rsid w:val="005E08F2"/>
    <w:rsid w:val="00623C7E"/>
    <w:rsid w:val="006854D5"/>
    <w:rsid w:val="00687E84"/>
    <w:rsid w:val="006A75C2"/>
    <w:rsid w:val="007B50D2"/>
    <w:rsid w:val="008374E1"/>
    <w:rsid w:val="00873C31"/>
    <w:rsid w:val="008E3E64"/>
    <w:rsid w:val="00B91C69"/>
    <w:rsid w:val="00C13603"/>
    <w:rsid w:val="00CB3A6F"/>
    <w:rsid w:val="00D02D41"/>
    <w:rsid w:val="00DA392A"/>
    <w:rsid w:val="00EB151A"/>
    <w:rsid w:val="00EB1B22"/>
    <w:rsid w:val="00ED5972"/>
    <w:rsid w:val="00F52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F4B5"/>
  <w15:chartTrackingRefBased/>
  <w15:docId w15:val="{9196DBD8-4A48-4196-A284-C4B99648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75C2"/>
    <w:pPr>
      <w:ind w:left="720"/>
      <w:contextualSpacing/>
    </w:pPr>
  </w:style>
  <w:style w:type="table" w:styleId="Grilledetableauclaire">
    <w:name w:val="Grid Table Light"/>
    <w:basedOn w:val="TableauNormal"/>
    <w:uiPriority w:val="40"/>
    <w:rsid w:val="00ED59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lledutableau">
    <w:name w:val="Table Grid"/>
    <w:basedOn w:val="TableauNormal"/>
    <w:uiPriority w:val="39"/>
    <w:rsid w:val="00425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1095">
      <w:bodyDiv w:val="1"/>
      <w:marLeft w:val="0"/>
      <w:marRight w:val="0"/>
      <w:marTop w:val="0"/>
      <w:marBottom w:val="0"/>
      <w:divBdr>
        <w:top w:val="none" w:sz="0" w:space="0" w:color="auto"/>
        <w:left w:val="none" w:sz="0" w:space="0" w:color="auto"/>
        <w:bottom w:val="none" w:sz="0" w:space="0" w:color="auto"/>
        <w:right w:val="none" w:sz="0" w:space="0" w:color="auto"/>
      </w:divBdr>
    </w:div>
    <w:div w:id="251163638">
      <w:bodyDiv w:val="1"/>
      <w:marLeft w:val="0"/>
      <w:marRight w:val="0"/>
      <w:marTop w:val="0"/>
      <w:marBottom w:val="0"/>
      <w:divBdr>
        <w:top w:val="none" w:sz="0" w:space="0" w:color="auto"/>
        <w:left w:val="none" w:sz="0" w:space="0" w:color="auto"/>
        <w:bottom w:val="none" w:sz="0" w:space="0" w:color="auto"/>
        <w:right w:val="none" w:sz="0" w:space="0" w:color="auto"/>
      </w:divBdr>
    </w:div>
    <w:div w:id="310642451">
      <w:bodyDiv w:val="1"/>
      <w:marLeft w:val="0"/>
      <w:marRight w:val="0"/>
      <w:marTop w:val="0"/>
      <w:marBottom w:val="0"/>
      <w:divBdr>
        <w:top w:val="none" w:sz="0" w:space="0" w:color="auto"/>
        <w:left w:val="none" w:sz="0" w:space="0" w:color="auto"/>
        <w:bottom w:val="none" w:sz="0" w:space="0" w:color="auto"/>
        <w:right w:val="none" w:sz="0" w:space="0" w:color="auto"/>
      </w:divBdr>
    </w:div>
    <w:div w:id="592402536">
      <w:bodyDiv w:val="1"/>
      <w:marLeft w:val="0"/>
      <w:marRight w:val="0"/>
      <w:marTop w:val="0"/>
      <w:marBottom w:val="0"/>
      <w:divBdr>
        <w:top w:val="none" w:sz="0" w:space="0" w:color="auto"/>
        <w:left w:val="none" w:sz="0" w:space="0" w:color="auto"/>
        <w:bottom w:val="none" w:sz="0" w:space="0" w:color="auto"/>
        <w:right w:val="none" w:sz="0" w:space="0" w:color="auto"/>
      </w:divBdr>
    </w:div>
    <w:div w:id="751857724">
      <w:bodyDiv w:val="1"/>
      <w:marLeft w:val="0"/>
      <w:marRight w:val="0"/>
      <w:marTop w:val="0"/>
      <w:marBottom w:val="0"/>
      <w:divBdr>
        <w:top w:val="none" w:sz="0" w:space="0" w:color="auto"/>
        <w:left w:val="none" w:sz="0" w:space="0" w:color="auto"/>
        <w:bottom w:val="none" w:sz="0" w:space="0" w:color="auto"/>
        <w:right w:val="none" w:sz="0" w:space="0" w:color="auto"/>
      </w:divBdr>
    </w:div>
    <w:div w:id="832528479">
      <w:bodyDiv w:val="1"/>
      <w:marLeft w:val="0"/>
      <w:marRight w:val="0"/>
      <w:marTop w:val="0"/>
      <w:marBottom w:val="0"/>
      <w:divBdr>
        <w:top w:val="none" w:sz="0" w:space="0" w:color="auto"/>
        <w:left w:val="none" w:sz="0" w:space="0" w:color="auto"/>
        <w:bottom w:val="none" w:sz="0" w:space="0" w:color="auto"/>
        <w:right w:val="none" w:sz="0" w:space="0" w:color="auto"/>
      </w:divBdr>
    </w:div>
    <w:div w:id="848373074">
      <w:bodyDiv w:val="1"/>
      <w:marLeft w:val="0"/>
      <w:marRight w:val="0"/>
      <w:marTop w:val="0"/>
      <w:marBottom w:val="0"/>
      <w:divBdr>
        <w:top w:val="none" w:sz="0" w:space="0" w:color="auto"/>
        <w:left w:val="none" w:sz="0" w:space="0" w:color="auto"/>
        <w:bottom w:val="none" w:sz="0" w:space="0" w:color="auto"/>
        <w:right w:val="none" w:sz="0" w:space="0" w:color="auto"/>
      </w:divBdr>
    </w:div>
    <w:div w:id="887106011">
      <w:bodyDiv w:val="1"/>
      <w:marLeft w:val="0"/>
      <w:marRight w:val="0"/>
      <w:marTop w:val="0"/>
      <w:marBottom w:val="0"/>
      <w:divBdr>
        <w:top w:val="none" w:sz="0" w:space="0" w:color="auto"/>
        <w:left w:val="none" w:sz="0" w:space="0" w:color="auto"/>
        <w:bottom w:val="none" w:sz="0" w:space="0" w:color="auto"/>
        <w:right w:val="none" w:sz="0" w:space="0" w:color="auto"/>
      </w:divBdr>
    </w:div>
    <w:div w:id="903298596">
      <w:bodyDiv w:val="1"/>
      <w:marLeft w:val="0"/>
      <w:marRight w:val="0"/>
      <w:marTop w:val="0"/>
      <w:marBottom w:val="0"/>
      <w:divBdr>
        <w:top w:val="none" w:sz="0" w:space="0" w:color="auto"/>
        <w:left w:val="none" w:sz="0" w:space="0" w:color="auto"/>
        <w:bottom w:val="none" w:sz="0" w:space="0" w:color="auto"/>
        <w:right w:val="none" w:sz="0" w:space="0" w:color="auto"/>
      </w:divBdr>
    </w:div>
    <w:div w:id="1081441112">
      <w:bodyDiv w:val="1"/>
      <w:marLeft w:val="0"/>
      <w:marRight w:val="0"/>
      <w:marTop w:val="0"/>
      <w:marBottom w:val="0"/>
      <w:divBdr>
        <w:top w:val="none" w:sz="0" w:space="0" w:color="auto"/>
        <w:left w:val="none" w:sz="0" w:space="0" w:color="auto"/>
        <w:bottom w:val="none" w:sz="0" w:space="0" w:color="auto"/>
        <w:right w:val="none" w:sz="0" w:space="0" w:color="auto"/>
      </w:divBdr>
    </w:div>
    <w:div w:id="1242177162">
      <w:bodyDiv w:val="1"/>
      <w:marLeft w:val="0"/>
      <w:marRight w:val="0"/>
      <w:marTop w:val="0"/>
      <w:marBottom w:val="0"/>
      <w:divBdr>
        <w:top w:val="none" w:sz="0" w:space="0" w:color="auto"/>
        <w:left w:val="none" w:sz="0" w:space="0" w:color="auto"/>
        <w:bottom w:val="none" w:sz="0" w:space="0" w:color="auto"/>
        <w:right w:val="none" w:sz="0" w:space="0" w:color="auto"/>
      </w:divBdr>
    </w:div>
    <w:div w:id="1385981328">
      <w:bodyDiv w:val="1"/>
      <w:marLeft w:val="0"/>
      <w:marRight w:val="0"/>
      <w:marTop w:val="0"/>
      <w:marBottom w:val="0"/>
      <w:divBdr>
        <w:top w:val="none" w:sz="0" w:space="0" w:color="auto"/>
        <w:left w:val="none" w:sz="0" w:space="0" w:color="auto"/>
        <w:bottom w:val="none" w:sz="0" w:space="0" w:color="auto"/>
        <w:right w:val="none" w:sz="0" w:space="0" w:color="auto"/>
      </w:divBdr>
    </w:div>
    <w:div w:id="1588685186">
      <w:bodyDiv w:val="1"/>
      <w:marLeft w:val="0"/>
      <w:marRight w:val="0"/>
      <w:marTop w:val="0"/>
      <w:marBottom w:val="0"/>
      <w:divBdr>
        <w:top w:val="none" w:sz="0" w:space="0" w:color="auto"/>
        <w:left w:val="none" w:sz="0" w:space="0" w:color="auto"/>
        <w:bottom w:val="none" w:sz="0" w:space="0" w:color="auto"/>
        <w:right w:val="none" w:sz="0" w:space="0" w:color="auto"/>
      </w:divBdr>
    </w:div>
    <w:div w:id="1693533802">
      <w:bodyDiv w:val="1"/>
      <w:marLeft w:val="0"/>
      <w:marRight w:val="0"/>
      <w:marTop w:val="0"/>
      <w:marBottom w:val="0"/>
      <w:divBdr>
        <w:top w:val="none" w:sz="0" w:space="0" w:color="auto"/>
        <w:left w:val="none" w:sz="0" w:space="0" w:color="auto"/>
        <w:bottom w:val="none" w:sz="0" w:space="0" w:color="auto"/>
        <w:right w:val="none" w:sz="0" w:space="0" w:color="auto"/>
      </w:divBdr>
    </w:div>
    <w:div w:id="1846432805">
      <w:bodyDiv w:val="1"/>
      <w:marLeft w:val="0"/>
      <w:marRight w:val="0"/>
      <w:marTop w:val="0"/>
      <w:marBottom w:val="0"/>
      <w:divBdr>
        <w:top w:val="none" w:sz="0" w:space="0" w:color="auto"/>
        <w:left w:val="none" w:sz="0" w:space="0" w:color="auto"/>
        <w:bottom w:val="none" w:sz="0" w:space="0" w:color="auto"/>
        <w:right w:val="none" w:sz="0" w:space="0" w:color="auto"/>
      </w:divBdr>
    </w:div>
    <w:div w:id="1892422100">
      <w:bodyDiv w:val="1"/>
      <w:marLeft w:val="0"/>
      <w:marRight w:val="0"/>
      <w:marTop w:val="0"/>
      <w:marBottom w:val="0"/>
      <w:divBdr>
        <w:top w:val="none" w:sz="0" w:space="0" w:color="auto"/>
        <w:left w:val="none" w:sz="0" w:space="0" w:color="auto"/>
        <w:bottom w:val="none" w:sz="0" w:space="0" w:color="auto"/>
        <w:right w:val="none" w:sz="0" w:space="0" w:color="auto"/>
      </w:divBdr>
    </w:div>
    <w:div w:id="1921524105">
      <w:bodyDiv w:val="1"/>
      <w:marLeft w:val="0"/>
      <w:marRight w:val="0"/>
      <w:marTop w:val="0"/>
      <w:marBottom w:val="0"/>
      <w:divBdr>
        <w:top w:val="none" w:sz="0" w:space="0" w:color="auto"/>
        <w:left w:val="none" w:sz="0" w:space="0" w:color="auto"/>
        <w:bottom w:val="none" w:sz="0" w:space="0" w:color="auto"/>
        <w:right w:val="none" w:sz="0" w:space="0" w:color="auto"/>
      </w:divBdr>
    </w:div>
    <w:div w:id="1976913676">
      <w:bodyDiv w:val="1"/>
      <w:marLeft w:val="0"/>
      <w:marRight w:val="0"/>
      <w:marTop w:val="0"/>
      <w:marBottom w:val="0"/>
      <w:divBdr>
        <w:top w:val="none" w:sz="0" w:space="0" w:color="auto"/>
        <w:left w:val="none" w:sz="0" w:space="0" w:color="auto"/>
        <w:bottom w:val="none" w:sz="0" w:space="0" w:color="auto"/>
        <w:right w:val="none" w:sz="0" w:space="0" w:color="auto"/>
      </w:divBdr>
    </w:div>
    <w:div w:id="20681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351</Words>
  <Characters>1931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Agossouvo</dc:creator>
  <cp:keywords/>
  <dc:description/>
  <cp:lastModifiedBy>Bernice Agossouvo</cp:lastModifiedBy>
  <cp:revision>5</cp:revision>
  <dcterms:created xsi:type="dcterms:W3CDTF">2020-10-10T09:51:00Z</dcterms:created>
  <dcterms:modified xsi:type="dcterms:W3CDTF">2020-10-10T14:34:00Z</dcterms:modified>
</cp:coreProperties>
</file>