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3.png" ContentType="image/png"/>
  <Override PartName="/word/media/rId37.png" ContentType="image/png"/>
  <Override PartName="/word/media/rId40.png" ContentType="image/png"/>
  <Override PartName="/word/media/rId34.png" ContentType="image/png"/>
  <Override PartName="/word/media/rId26.png" ContentType="image/png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drawing>
          <wp:inline>
            <wp:extent cx="5334000" cy="7210777"/>
            <wp:effectExtent b="0" l="0" r="0" t="0"/>
            <wp:docPr descr="image" title="" id="1" name="Picture"/>
            <a:graphic>
              <a:graphicData uri="http://schemas.openxmlformats.org/drawingml/2006/picture">
                <pic:pic>
                  <pic:nvPicPr>
                    <pic:cNvPr descr="Figures/UniversityLogoLarg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107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Расчетно-графическая работа</w:t>
      </w:r>
    </w:p>
    <w:p>
      <w:pPr>
        <w:pStyle w:val="BodyText"/>
      </w:pPr>
    </w:p>
    <w:p>
      <w:pPr>
        <w:pStyle w:val="BodyText"/>
      </w:pPr>
      <w:r>
        <w:rPr>
          <w:i/>
        </w:rPr>
        <w:t xml:space="preserve">Студент:</w:t>
      </w:r>
      <w:r>
        <w:br/>
      </w:r>
      <w:r>
        <w:br/>
      </w:r>
      <w:r>
        <w:rPr>
          <w:i/>
        </w:rPr>
        <w:t xml:space="preserve">Преподаватель:</w:t>
      </w: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t xml:space="preserve">lll</w:t>
      </w:r>
    </w:p>
    <w:p>
      <w:pPr>
        <w:pStyle w:val="BodyText"/>
      </w:pPr>
      <m:oMath>
        <m:sSub>
          <m:e>
            <m:r>
              <m:t>P</m:t>
            </m:r>
          </m:e>
          <m:sub>
            <m:r>
              <m:rPr>
                <m:nor/>
                <m:sty m:val="p"/>
              </m:rPr>
              <m:t>п</m:t>
            </m:r>
          </m:sub>
        </m:sSub>
      </m:oMath>
      <w:r>
        <w:t xml:space="preserve"> </w:t>
      </w:r>
      <w:r>
        <w:t xml:space="preserve">&amp; давление в приструйной зоне, &amp;</w:t>
      </w:r>
      <w:r>
        <w:br/>
      </w:r>
      <m:oMath>
        <m:sSub>
          <m:e>
            <m:r>
              <m:t>P</m:t>
            </m:r>
          </m:e>
          <m:sub>
            <m:r>
              <m:rPr>
                <m:nor/>
                <m:sty m:val="p"/>
              </m:rPr>
              <m:t>в</m:t>
            </m:r>
          </m:sub>
        </m:sSub>
      </m:oMath>
      <w:r>
        <w:t xml:space="preserve"> </w:t>
      </w:r>
      <w:r>
        <w:t xml:space="preserve">&amp; внешнее давление, &amp;</w:t>
      </w:r>
      <w:r>
        <w:br/>
      </w:r>
      <m:oMath>
        <m:sSub>
          <m:e>
            <m:r>
              <m:t>h</m:t>
            </m:r>
          </m:e>
          <m:sub>
            <m:r>
              <m:rPr>
                <m:nor/>
                <m:sty m:val="p"/>
              </m:rPr>
              <m:t>э</m:t>
            </m:r>
          </m:sub>
        </m:sSub>
      </m:oMath>
      <w:r>
        <w:t xml:space="preserve"> </w:t>
      </w:r>
      <w:r>
        <w:t xml:space="preserve">&amp; потери давления на эжекцию воздуха, &amp;</w:t>
      </w:r>
      <w:r>
        <w:br/>
      </w:r>
      <m:oMath>
        <m:sSub>
          <m:e>
            <m:r>
              <m:t>h</m:t>
            </m:r>
          </m:e>
          <m:sub>
            <m:r>
              <m:rPr>
                <m:nor/>
                <m:sty m:val="p"/>
              </m:rPr>
              <m:t>м</m:t>
            </m:r>
          </m:sub>
        </m:sSub>
      </m:oMath>
      <w:r>
        <w:t xml:space="preserve"> </w:t>
      </w:r>
      <w:r>
        <w:t xml:space="preserve">&amp; потери давления на местных сопротивлениях, &amp;</w:t>
      </w:r>
      <w:r>
        <w:br/>
      </w:r>
      <m:oMath>
        <m:sSub>
          <m:e>
            <m:r>
              <m:t>υ</m:t>
            </m:r>
          </m:e>
          <m:sub>
            <m:r>
              <m:rPr>
                <m:nor/>
                <m:sty m:val="p"/>
              </m:rPr>
              <m:t>э</m:t>
            </m:r>
          </m:sub>
        </m:sSub>
      </m:oMath>
      <w:r>
        <w:t xml:space="preserve"> </w:t>
      </w:r>
      <w:r>
        <w:t xml:space="preserve">&amp; скорость эжектируемого воздуха &amp;</w:t>
      </w:r>
      <w:r>
        <w:br/>
      </w:r>
      <m:oMath>
        <m:r>
          <m:t>ρ</m:t>
        </m:r>
      </m:oMath>
      <w:r>
        <w:t xml:space="preserve"> </w:t>
      </w:r>
      <w:r>
        <w:t xml:space="preserve">&amp; плотность воздуха &amp;</w:t>
      </w:r>
      <w:r>
        <w:br/>
      </w:r>
      <m:oMath>
        <m:sSub>
          <m:e>
            <m:r>
              <m:t>h</m:t>
            </m:r>
          </m:e>
          <m:sub>
            <m:r>
              <m:rPr>
                <m:nor/>
                <m:sty m:val="p"/>
              </m:rPr>
              <m:t>с</m:t>
            </m:r>
          </m:sub>
        </m:sSub>
      </m:oMath>
      <w:r>
        <w:t xml:space="preserve"> </w:t>
      </w:r>
      <w:r>
        <w:t xml:space="preserve">&amp; потери давления при сужении канала &amp;</w:t>
      </w:r>
      <w:r>
        <w:br/>
      </w:r>
      <m:oMath>
        <m:sSub>
          <m:e>
            <m:r>
              <m:t>h</m:t>
            </m:r>
          </m:e>
          <m:sub>
            <m:r>
              <m:rPr>
                <m:nor/>
                <m:sty m:val="p"/>
              </m:rPr>
              <m:t>р</m:t>
            </m:r>
          </m:sub>
        </m:sSub>
      </m:oMath>
      <w:r>
        <w:t xml:space="preserve"> </w:t>
      </w:r>
      <w:r>
        <w:t xml:space="preserve">&amp; потери давления при расширении канала &amp;</w:t>
      </w:r>
      <w:r>
        <w:br/>
      </w:r>
      <m:oMath>
        <m:sSub>
          <m:e>
            <m:r>
              <m:t>h</m:t>
            </m:r>
          </m:e>
          <m:sub>
            <m:r>
              <m:rPr>
                <m:nor/>
                <m:sty m:val="p"/>
              </m:rPr>
              <m:t>п</m:t>
            </m:r>
          </m:sub>
        </m:sSub>
      </m:oMath>
      <w:r>
        <w:t xml:space="preserve"> </w:t>
      </w:r>
      <w:r>
        <w:t xml:space="preserve">&amp; потери давления при повороте канала &amp;</w:t>
      </w:r>
      <w:r>
        <w:br/>
      </w:r>
      <m:oMath>
        <m:sSub>
          <m:e>
            <m:r>
              <m:t>C</m:t>
            </m:r>
          </m:e>
          <m:sub>
            <m:r>
              <m:rPr>
                <m:nor/>
                <m:sty m:val="p"/>
              </m:rPr>
              <m:t>ст</m:t>
            </m:r>
          </m:sub>
        </m:sSub>
      </m:oMath>
      <w:r>
        <w:t xml:space="preserve"> </w:t>
      </w:r>
      <w:r>
        <w:t xml:space="preserve">&amp; эжекционная способность струи &amp;</w:t>
      </w:r>
      <w:r>
        <w:br/>
      </w:r>
      <m:oMath>
        <m:sSub>
          <m:e>
            <m:r>
              <m:t>r</m:t>
            </m:r>
          </m:e>
          <m:sub>
            <m:r>
              <m:rPr>
                <m:nor/>
                <m:sty m:val="p"/>
              </m:rPr>
              <m:t>ст</m:t>
            </m:r>
          </m:sub>
        </m:sSub>
      </m:oMath>
      <w:r>
        <w:t xml:space="preserve"> </w:t>
      </w:r>
      <w:r>
        <w:t xml:space="preserve">&amp; радиус границы струи &amp;</w:t>
      </w:r>
      <w:r>
        <w:br/>
      </w:r>
      <m:oMath>
        <m:r>
          <m:t>m</m:t>
        </m:r>
      </m:oMath>
      <w:r>
        <w:t xml:space="preserve"> </w:t>
      </w:r>
      <w:r>
        <w:t xml:space="preserve">&amp; расход газа &amp;</w:t>
      </w:r>
      <w:r>
        <w:br/>
      </w:r>
      <m:oMath>
        <m:sSub>
          <m:e>
            <m:r>
              <m:t>Q</m:t>
            </m:r>
          </m:e>
          <m:sub>
            <m:r>
              <m:rPr>
                <m:nor/>
                <m:sty m:val="p"/>
              </m:rPr>
              <m:t>зв</m:t>
            </m:r>
          </m:sub>
        </m:sSub>
      </m:oMath>
      <w:r>
        <w:t xml:space="preserve"> </w:t>
      </w:r>
      <w:r>
        <w:t xml:space="preserve">&amp; расход газа в звуковом сечении &amp;</w:t>
      </w:r>
      <w:r>
        <w:br/>
      </w:r>
      <m:oMath>
        <m:sSub>
          <m:e>
            <m:r>
              <m:t>x</m:t>
            </m:r>
          </m:e>
          <m:sub>
            <m:r>
              <m:rPr>
                <m:nor/>
                <m:sty m:val="p"/>
              </m:rPr>
              <m:t>зв</m:t>
            </m:r>
          </m:sub>
        </m:sSub>
      </m:oMath>
      <w:r>
        <w:t xml:space="preserve"> </w:t>
      </w:r>
      <w:r>
        <w:t xml:space="preserve">&amp; осевая координата звукового сечения &amp;</w:t>
      </w:r>
      <w:r>
        <w:br/>
      </w:r>
      <m:oMath>
        <m:r>
          <m:t>l</m:t>
        </m:r>
      </m:oMath>
      <w:r>
        <w:t xml:space="preserve"> </w:t>
      </w:r>
      <w:r>
        <w:t xml:space="preserve">&amp; скорость газа в звуковом сечении &amp;</w:t>
      </w:r>
      <w:r>
        <w:br/>
      </w:r>
      <m:oMath>
        <m:r>
          <m:t>φ</m:t>
        </m:r>
      </m:oMath>
      <w:r>
        <w:t xml:space="preserve"> </w:t>
      </w:r>
      <w:r>
        <w:t xml:space="preserve">&amp; коэффициент потерь в сопле Лаваля 1 &amp;</w:t>
      </w:r>
      <w:r>
        <w:br/>
      </w:r>
      <m:oMath>
        <m:sSub>
          <m:e>
            <m:r>
              <m:t>F</m:t>
            </m:r>
          </m:e>
          <m:sub>
            <m:r>
              <m:rPr>
                <m:nor/>
                <m:sty m:val="p"/>
              </m:rPr>
              <m:t>кр</m:t>
            </m:r>
          </m:sub>
        </m:sSub>
      </m:oMath>
      <w:r>
        <w:t xml:space="preserve"> </w:t>
      </w:r>
      <w:r>
        <w:t xml:space="preserve">&amp; площадь критического сечения сопла &amp;</w:t>
      </w:r>
      <w:r>
        <w:br/>
      </w:r>
      <m:oMath>
        <m:sSub>
          <m:e>
            <m:r>
              <m:t>F</m:t>
            </m:r>
          </m:e>
          <m:sub>
            <m:r>
              <m:rPr>
                <m:nor/>
                <m:sty m:val="p"/>
              </m:rPr>
              <m:t>a</m:t>
            </m:r>
          </m:sub>
        </m:sSub>
      </m:oMath>
      <w:r>
        <w:t xml:space="preserve"> </w:t>
      </w:r>
      <w:r>
        <w:t xml:space="preserve">&amp; площадь выходного сечения сопла &amp;</w:t>
      </w:r>
      <w:r>
        <w:br/>
      </w:r>
      <m:oMath>
        <m:r>
          <m:t>B</m:t>
        </m:r>
      </m:oMath>
      <w:r>
        <w:t xml:space="preserve"> </w:t>
      </w:r>
      <w:r>
        <w:t xml:space="preserve">&amp; коэффициент потерь в сопле Лаваля 2 &amp;</w:t>
      </w:r>
      <w:r>
        <w:br/>
      </w:r>
      <m:oMath>
        <m:sSub>
          <m:e>
            <m:r>
              <m:t>P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&amp; начальное давление в камере сгорания &amp;</w:t>
      </w:r>
      <w:r>
        <w:br/>
      </w:r>
      <m:oMath>
        <m:sSub>
          <m:e>
            <m:r>
              <m:t>P</m:t>
            </m:r>
          </m:e>
          <m:sub>
            <m:r>
              <m:rPr>
                <m:nor/>
                <m:sty m:val="p"/>
              </m:rPr>
              <m:t>а</m:t>
            </m:r>
          </m:sub>
        </m:sSub>
      </m:oMath>
      <w:r>
        <w:t xml:space="preserve"> </w:t>
      </w:r>
      <w:r>
        <w:t xml:space="preserve">&amp; давление в выходном сечении сопла &amp;</w:t>
      </w:r>
      <w:r>
        <w:br/>
      </w:r>
      <m:oMath>
        <m:r>
          <m:t>R</m:t>
        </m:r>
      </m:oMath>
      <w:r>
        <w:t xml:space="preserve"> </w:t>
      </w:r>
      <w:r>
        <w:t xml:space="preserve">&amp; универсальная газовая постоянная &amp;</w:t>
      </w:r>
      <w:r>
        <w:br/>
      </w:r>
      <m:oMath>
        <m:r>
          <m:t>T</m:t>
        </m:r>
      </m:oMath>
      <w:r>
        <w:t xml:space="preserve"> </w:t>
      </w:r>
      <w:r>
        <w:t xml:space="preserve">&amp; абсолютная температура торможения &amp;</w:t>
      </w:r>
      <w:r>
        <w:br/>
      </w:r>
      <w:r>
        <w:t xml:space="preserve">$\varGamma$</w:t>
      </w:r>
      <w:r>
        <w:t xml:space="preserve"> </w:t>
      </w:r>
      <w:r>
        <w:t xml:space="preserve">&amp; показатель адиабаты &amp;</w:t>
      </w:r>
      <w:r>
        <w:br/>
      </w:r>
      <m:oMath>
        <m:r>
          <m:t>M</m:t>
        </m:r>
      </m:oMath>
      <w:r>
        <w:t xml:space="preserve"> </w:t>
      </w:r>
      <w:r>
        <w:t xml:space="preserve">&amp; число Маха &amp;</w:t>
      </w:r>
      <w:r>
        <w:br/>
      </w:r>
      <m:oMath>
        <m:r>
          <m:t>η</m:t>
        </m:r>
      </m:oMath>
      <w:r>
        <w:t xml:space="preserve"> </w:t>
      </w:r>
      <w:r>
        <w:t xml:space="preserve">&amp; ??? &amp;</w:t>
      </w:r>
      <w:r>
        <w:br/>
      </w:r>
    </w:p>
    <w:p>
      <w:pPr>
        <w:pStyle w:val="Heading1"/>
      </w:pPr>
      <w:bookmarkStart w:id="21" w:name="введение"/>
      <w:r>
        <w:t xml:space="preserve">Введение</w:t>
      </w:r>
      <w:bookmarkEnd w:id="21"/>
    </w:p>
    <w:p>
      <w:pPr>
        <w:pStyle w:val="FirstParagraph"/>
      </w:pPr>
      <w:r>
        <w:t xml:space="preserve">В работе рассматривается процесс эжекции воздуха из прилегающей к сверхзвуковой струе среды. Процесс истечения происходит в камеру ограниченного диаметра. В качестве результата работы необходимо определить закономерности изменения давления в следствие эжекции в приструйной зоне. При расчете необходимо учесть потери давления на эжекцию воздуха и потери на местные споротивления в эжектируемом потоке в зазоре между стенками камеры.</w:t>
      </w:r>
    </w:p>
    <w:p>
      <w:pPr>
        <w:pStyle w:val="Heading1"/>
      </w:pPr>
      <w:bookmarkStart w:id="22" w:name="Chapter2"/>
      <w:r>
        <w:t xml:space="preserve">Расчетная модель</w:t>
      </w:r>
      <w:bookmarkEnd w:id="22"/>
    </w:p>
    <w:p>
      <w:pPr>
        <w:pStyle w:val="Heading2"/>
      </w:pPr>
      <w:bookmarkStart w:id="23" w:name="описание"/>
      <w:r>
        <w:t xml:space="preserve">Описание</w:t>
      </w:r>
      <w:bookmarkEnd w:id="23"/>
    </w:p>
    <w:p>
      <w:pPr>
        <w:pStyle w:val="FirstParagraph"/>
      </w:pPr>
      <w:r>
        <w:t xml:space="preserve">Для расчета изменений давления в приструйной зоне во времени примем расчетный цикл. На каждой его итерации будем рассчитывать величину потерь на эжекцию воздуха и вычитать её из текущего значения давления. Тем самым будет получено новое значение давления в приструйной зоне, которое будет использовано в следующей итерации как текущее. Изменящееся внешние давление будет оказывать влияние на режим истечения струи и её эжектирующую способность, что также повлечет за собой изменение величины потерь.</w:t>
      </w:r>
    </w:p>
    <w:p>
      <w:pPr>
        <w:pStyle w:val="Heading2"/>
      </w:pPr>
      <w:bookmarkStart w:id="24" w:name="основные-соотношения"/>
      <w:r>
        <w:t xml:space="preserve">Основные соотношения</w:t>
      </w:r>
      <w:bookmarkEnd w:id="24"/>
    </w:p>
    <w:p>
      <w:pPr>
        <w:pStyle w:val="FirstParagraph"/>
      </w:pPr>
      <w:r>
        <w:t xml:space="preserve">Основным расчетным соотношением является формула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rPr>
                  <m:nor/>
                  <m:sty m:val="p"/>
                </m:rPr>
                <m:t>п</m:t>
              </m:r>
            </m:sub>
          </m:sSub>
          <m:r>
            <m:t>=</m:t>
          </m:r>
          <m:sSub>
            <m:e>
              <m:r>
                <m:t>P</m:t>
              </m:r>
            </m:e>
            <m:sub>
              <m:r>
                <m:rPr>
                  <m:nor/>
                  <m:sty m:val="p"/>
                </m:rPr>
                <m:t>в</m:t>
              </m:r>
            </m:sub>
          </m:sSub>
          <m:r>
            <m:t>−</m:t>
          </m:r>
          <m:sSub>
            <m:e>
              <m:r>
                <m:t>h</m:t>
              </m:r>
            </m:e>
            <m:sub>
              <m:r>
                <m:rPr>
                  <m:nor/>
                  <m:sty m:val="p"/>
                </m:rPr>
                <m:t>э</m:t>
              </m:r>
            </m:sub>
          </m:sSub>
          <m:r>
            <m:t>−</m:t>
          </m:r>
          <m:sSub>
            <m:e>
              <m:r>
                <m:t>h</m:t>
              </m:r>
            </m:e>
            <m:sub>
              <m:r>
                <m:rPr>
                  <m:nor/>
                  <m:sty m:val="p"/>
                </m:rPr>
                <m:t>м</m:t>
              </m:r>
            </m:sub>
          </m:sSub>
          <m:r>
            <m:t>,</m:t>
          </m:r>
        </m:oMath>
      </m:oMathPara>
    </w:p>
    <w:p>
      <w:pPr>
        <w:pStyle w:val="FirstParagraph"/>
      </w:pPr>
      <w:r>
        <w:t xml:space="preserve">в которой отражены потери полного давления на эжекцию воздуха и потери давления на местных сопротивлениях. Полное давление приравнено к окружающему. Потери на эжекцию определяеются следующим соотношением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h</m:t>
              </m:r>
            </m:e>
            <m:sub>
              <m:r>
                <m:rPr>
                  <m:nor/>
                  <m:sty m:val="p"/>
                </m:rPr>
                <m:t>э</m:t>
              </m:r>
            </m:sub>
          </m:sSub>
          <m:r>
            <m:t>=</m:t>
          </m:r>
          <m:f>
            <m:fPr>
              <m:type m:val="bar"/>
            </m:fPr>
            <m:num>
              <m:r>
                <m:t>ρ</m:t>
              </m:r>
              <m:sSubSup>
                <m:e>
                  <m:r>
                    <m:t>υ</m:t>
                  </m:r>
                </m:e>
                <m:sub>
                  <m:r>
                    <m:rPr>
                      <m:nor/>
                      <m:sty m:val="p"/>
                    </m:rPr>
                    <m:t>э</m:t>
                  </m:r>
                </m:sub>
                <m:sup>
                  <m:r>
                    <m:t>2</m:t>
                  </m:r>
                </m:sup>
              </m:sSubSup>
            </m:num>
            <m:den>
              <m:r>
                <m:t>2</m:t>
              </m:r>
            </m:den>
          </m:f>
          <m:r>
            <m:t>.</m:t>
          </m:r>
        </m:oMath>
      </m:oMathPara>
    </w:p>
    <w:p>
      <w:pPr>
        <w:pStyle w:val="FirstParagraph"/>
      </w:pPr>
      <w:r>
        <w:t xml:space="preserve">Потери на потери давления на местных сопротивлениях определяются в соответствие с расчетной схемой, изображенной на</w:t>
      </w:r>
    </w:p>
    <w:p>
      <w:pPr>
        <w:pStyle w:val="BodyText"/>
      </w:pPr>
      <w:bookmarkStart w:id="25" w:name="fig:LossesScheme"/>
      <w:r>
        <w:t xml:space="preserve">[fig:LossesScheme]</w:t>
      </w:r>
      <w:bookmarkEnd w:id="25"/>
      <w:r>
        <w:t xml:space="preserve"> </w:t>
      </w:r>
      <w:bookmarkStart w:id="27" w:name="fig:LossesScheme"/>
      <w:r>
        <w:drawing>
          <wp:inline>
            <wp:extent cx="4005494" cy="2159999"/>
            <wp:effectExtent b="0" l="0" r="0" t="0"/>
            <wp:docPr descr="Схема расчета потерь на местных споротивлениях" title="fig:" id="1" name="Picture"/>
            <a:graphic>
              <a:graphicData uri="http://schemas.openxmlformats.org/drawingml/2006/picture">
                <pic:pic>
                  <pic:nvPicPr>
                    <pic:cNvPr descr="Figures/Schem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5494" cy="215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BodyText"/>
      </w:pPr>
      <w:r>
        <w:t xml:space="preserve">По схеме, эти потери выражаются в трех составляющих - потерях на внезапное сужение канала, на участке 1, потерях на внезапное расширение канала, на участке 2, и поворот канала, на участке 3. Соответственно, имеем формулу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h</m:t>
              </m:r>
            </m:e>
            <m:sub>
              <m:r>
                <m:rPr>
                  <m:nor/>
                  <m:sty m:val="p"/>
                </m:rPr>
                <m:t>м</m:t>
              </m:r>
            </m:sub>
          </m:sSub>
          <m:r>
            <m:t>=</m:t>
          </m:r>
          <m:sSub>
            <m:e>
              <m:r>
                <m:t>h</m:t>
              </m:r>
            </m:e>
            <m:sub>
              <m:r>
                <m:rPr>
                  <m:nor/>
                  <m:sty m:val="p"/>
                </m:rPr>
                <m:t>с</m:t>
              </m:r>
            </m:sub>
          </m:sSub>
          <m:r>
            <m:t>+</m:t>
          </m:r>
          <m:sSub>
            <m:e>
              <m:r>
                <m:t>h</m:t>
              </m:r>
            </m:e>
            <m:sub>
              <m:r>
                <m:rPr>
                  <m:nor/>
                  <m:sty m:val="p"/>
                </m:rPr>
                <m:t>р</m:t>
              </m:r>
            </m:sub>
          </m:sSub>
          <m:r>
            <m:t>+</m:t>
          </m:r>
          <m:sSub>
            <m:e>
              <m:r>
                <m:t>h</m:t>
              </m:r>
            </m:e>
            <m:sub>
              <m:r>
                <m:rPr>
                  <m:nor/>
                  <m:sty m:val="p"/>
                </m:rPr>
                <m:t>п</m:t>
              </m:r>
            </m:sub>
          </m:sSub>
          <m:r>
            <m:t>.</m:t>
          </m:r>
        </m:oMath>
      </m:oMathPara>
    </w:p>
    <w:p>
      <w:pPr>
        <w:pStyle w:val="FirstParagraph"/>
      </w:pPr>
      <w:r>
        <w:t xml:space="preserve">Таким образом, имея ввиду расчетные соотношения , , требуется определить зависимости потерь от параметров течения струи.</w:t>
      </w:r>
    </w:p>
    <w:p>
      <w:pPr>
        <w:pStyle w:val="Heading2"/>
      </w:pPr>
      <w:bookmarkStart w:id="28" w:name="потери-на-эжекцию"/>
      <w:r>
        <w:t xml:space="preserve">Потери на эжекцию</w:t>
      </w:r>
      <w:bookmarkEnd w:id="28"/>
    </w:p>
    <w:p>
      <w:pPr>
        <w:pStyle w:val="FirstParagraph"/>
      </w:pPr>
      <w:r>
        <w:t xml:space="preserve">В соответствии с для определения потерь на эжектирующем участке струи необходимо определить скорость эжектируемого потока для каждого сечения. Для этого воспользуемся соотношением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υ</m:t>
              </m:r>
            </m:e>
            <m:sub>
              <m:r>
                <m:rPr>
                  <m:nor/>
                  <m:sty m:val="p"/>
                </m:rPr>
                <m:t>э</m:t>
              </m:r>
            </m:sub>
          </m:sSub>
          <m: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rPr>
                      <m:nor/>
                      <m:sty m:val="p"/>
                    </m:rPr>
                    <m:t>ст</m:t>
                  </m:r>
                </m:sub>
              </m:sSub>
            </m:num>
            <m:den>
              <m:r>
                <m:t>2</m:t>
              </m:r>
              <m:r>
                <m:t>π</m:t>
              </m:r>
              <m:r>
                <m:t>ρ</m:t>
              </m:r>
              <m:sSub>
                <m:e>
                  <m:r>
                    <m:t>r</m:t>
                  </m:r>
                </m:e>
                <m:sub>
                  <m:r>
                    <m:rPr>
                      <m:nor/>
                      <m:sty m:val="p"/>
                    </m:rPr>
                    <m:t>ст</m:t>
                  </m:r>
                </m:sub>
              </m:sSub>
            </m:den>
          </m:f>
          <m:r>
            <m:t>.</m:t>
          </m:r>
        </m:oMath>
      </m:oMathPara>
    </w:p>
    <w:p>
      <w:pPr>
        <w:pStyle w:val="FirstParagraph"/>
      </w:pPr>
      <w:r>
        <w:t xml:space="preserve">Величина</w:t>
      </w:r>
      <w:r>
        <w:t xml:space="preserve"> </w:t>
      </w:r>
      <m:oMath>
        <m:sSub>
          <m:e>
            <m:r>
              <m:t>C</m:t>
            </m:r>
          </m:e>
          <m:sub>
            <m:r>
              <m:rPr>
                <m:nor/>
                <m:sty m:val="p"/>
              </m:rPr>
              <m:t>ст</m:t>
            </m:r>
          </m:sub>
        </m:sSub>
      </m:oMath>
      <w:r>
        <w:t xml:space="preserve"> </w:t>
      </w:r>
      <w:r>
        <w:t xml:space="preserve">- эжекционная способность струи, принимается постоянной по её длине. Для определения введем формулу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rPr>
                  <m:nor/>
                  <m:sty m:val="p"/>
                </m:rPr>
                <m:t>ст</m:t>
              </m:r>
            </m:sub>
          </m:sSub>
          <m:r>
            <m:t>=</m:t>
          </m:r>
          <m:f>
            <m:fPr>
              <m:type m:val="bar"/>
            </m:fPr>
            <m:num>
              <m:sSub>
                <m:e>
                  <m:r>
                    <m:t>Q</m:t>
                  </m:r>
                </m:e>
                <m:sub>
                  <m:r>
                    <m:rPr>
                      <m:nor/>
                      <m:sty m:val="p"/>
                    </m:rPr>
                    <m:t>зв</m:t>
                  </m:r>
                </m:sub>
              </m:sSub>
              <m:r>
                <m:t>−</m:t>
              </m:r>
              <m:r>
                <m:t>m</m:t>
              </m:r>
            </m:num>
            <m:den>
              <m:sSub>
                <m:e>
                  <m:r>
                    <m:t>x</m:t>
                  </m:r>
                </m:e>
                <m:sub>
                  <m:r>
                    <m:rPr>
                      <m:nor/>
                      <m:sty m:val="p"/>
                    </m:rPr>
                    <m:t>зв</m:t>
                  </m:r>
                </m:sub>
              </m:sSub>
            </m:den>
          </m:f>
          <m:r>
            <m:t>.</m:t>
          </m:r>
        </m:oMath>
      </m:oMathPara>
    </w:p>
    <w:p>
      <w:pPr>
        <w:pStyle w:val="FirstParagraph"/>
      </w:pPr>
      <w:r>
        <w:t xml:space="preserve">Формула для расхода</w:t>
      </w:r>
    </w:p>
    <w:p>
      <w:pPr>
        <w:pStyle w:val="BodyText"/>
      </w:pPr>
      <m:oMathPara>
        <m:oMathParaPr>
          <m:jc m:val="center"/>
        </m:oMathParaPr>
        <m:oMath>
          <m:r>
            <m:t>m</m:t>
          </m:r>
          <m:r>
            <m:t>=</m:t>
          </m:r>
          <m:r>
            <m:t>φ</m:t>
          </m:r>
          <m:r>
            <m:t>(</m:t>
          </m:r>
          <m:f>
            <m:fPr>
              <m:type m:val="bar"/>
            </m:fPr>
            <m:num>
              <m:sSub>
                <m:e>
                  <m:r>
                    <m:t>F</m:t>
                  </m:r>
                </m:e>
                <m:sub>
                  <m:r>
                    <m:rPr>
                      <m:nor/>
                      <m:sty m:val="p"/>
                    </m:rPr>
                    <m:t>кр</m:t>
                  </m:r>
                </m:sub>
              </m:sSub>
              <m:r>
                <m:t>B</m:t>
              </m:r>
              <m:sSub>
                <m:e>
                  <m:r>
                    <m:t>P</m:t>
                  </m:r>
                </m:e>
                <m:sub>
                  <m:r>
                    <m:t>0</m:t>
                  </m:r>
                </m:sub>
              </m:sSub>
            </m:num>
            <m:den>
              <m:rad>
                <m:radPr>
                  <m:degHide m:val="1"/>
                </m:radPr>
                <m:deg/>
                <m:e>
                  <m:r>
                    <m:t>R</m:t>
                  </m:r>
                  <m:r>
                    <m:t>T</m:t>
                  </m:r>
                </m:e>
              </m:rad>
            </m:den>
          </m:f>
          <m:r>
            <m:t>)</m:t>
          </m:r>
          <m:r>
            <m:t>,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sSub>
          <m:e>
            <m:r>
              <m:t>F</m:t>
            </m:r>
          </m:e>
          <m:sub>
            <m:r>
              <m:rPr>
                <m:nor/>
                <m:sty m:val="p"/>
              </m:rPr>
              <m:t>кр</m:t>
            </m:r>
          </m:sub>
        </m:sSub>
      </m:oMath>
      <w:r>
        <w:t xml:space="preserve"> </w:t>
      </w:r>
      <w:r>
        <w:t xml:space="preserve">- площадь критического сечения сопла, определяемая как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F</m:t>
              </m:r>
            </m:e>
            <m:sub>
              <m:r>
                <m:rPr>
                  <m:nor/>
                  <m:sty m:val="p"/>
                </m:rPr>
                <m:t>кр</m:t>
              </m:r>
            </m:sub>
          </m:sSub>
          <m:r>
            <m:t>=</m:t>
          </m:r>
          <m:f>
            <m:fPr>
              <m:type m:val="bar"/>
            </m:fPr>
            <m:num>
              <m:sSub>
                <m:e>
                  <m:r>
                    <m:t>F</m:t>
                  </m:r>
                </m:e>
                <m:sub>
                  <m:r>
                    <m:rPr>
                      <m:nor/>
                      <m:sty m:val="p"/>
                    </m:rPr>
                    <m:t>а</m:t>
                  </m:r>
                </m:sub>
              </m:sSub>
            </m:num>
            <m:den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p>
                    <m:e>
                      <m:r>
                        <m:t>M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  <m:r>
                <m:t>(</m:t>
              </m:r>
              <m:r>
                <m:t>(</m:t>
              </m:r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t>γ</m:t>
                  </m:r>
                  <m:r>
                    <m:t>+</m:t>
                  </m:r>
                  <m:r>
                    <m:t>1</m:t>
                  </m:r>
                </m:den>
              </m:f>
              <m:r>
                <m:t>)</m:t>
              </m:r>
              <m:r>
                <m:t>(</m:t>
              </m:r>
              <m:r>
                <m:t>1</m:t>
              </m:r>
              <m:r>
                <m:t>+</m:t>
              </m:r>
              <m:sSup>
                <m:e>
                  <m:r>
                    <m:t>M</m:t>
                  </m:r>
                </m:e>
                <m:sup>
                  <m:r>
                    <m:t>2</m:t>
                  </m:r>
                </m:sup>
              </m:sSup>
              <m:f>
                <m:fPr>
                  <m:type m:val="bar"/>
                </m:fPr>
                <m:num>
                  <m:r>
                    <m:t>γ</m:t>
                  </m:r>
                  <m:r>
                    <m:t>−</m:t>
                  </m:r>
                  <m:r>
                    <m:t>1</m:t>
                  </m:r>
                </m:num>
                <m:den>
                  <m:r>
                    <m:t>2</m:t>
                  </m:r>
                </m:den>
              </m:f>
              <m:r>
                <m:t>)</m:t>
              </m:r>
              <m:sSup>
                <m:e>
                  <m:r>
                    <m:t>)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γ</m:t>
                      </m:r>
                      <m:r>
                        <m:t>+</m:t>
                      </m:r>
                      <m:r>
                        <m:t>1</m:t>
                      </m:r>
                    </m:num>
                    <m:den>
                      <m:r>
                        <m:t>γ</m:t>
                      </m:r>
                      <m:r>
                        <m:t>−</m:t>
                      </m:r>
                      <m:r>
                        <m:t>1</m:t>
                      </m:r>
                    </m:den>
                  </m:f>
                </m:sup>
              </m:sSup>
            </m:den>
          </m:f>
          <m:r>
            <m:t>,</m:t>
          </m:r>
        </m:oMath>
      </m:oMathPara>
    </w:p>
    <w:p>
      <w:pPr>
        <w:pStyle w:val="FirstParagraph"/>
      </w:pPr>
      <w:r>
        <w:t xml:space="preserve">a также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φ</m:t>
        </m:r>
      </m:oMath>
      <w:r>
        <w:t xml:space="preserve">, коэффициенты потерь в сопле Лаваля,</w:t>
      </w:r>
    </w:p>
    <w:p>
      <w:pPr>
        <w:pStyle w:val="BodyText"/>
      </w:pPr>
      <m:oMathPara>
        <m:oMathParaPr>
          <m:jc m:val="center"/>
        </m:oMathParaPr>
        <m:oMath>
          <m:r>
            <m:t>B</m:t>
          </m:r>
          <m:r>
            <m:t>=</m:t>
          </m:r>
          <m:r>
            <m:t>(</m:t>
          </m:r>
          <m:f>
            <m:fPr>
              <m:type m:val="bar"/>
            </m:fPr>
            <m:num>
              <m:r>
                <m:t>2</m:t>
              </m:r>
            </m:num>
            <m:den>
              <m:r>
                <m:t>γ</m:t>
              </m:r>
              <m:r>
                <m:t>+</m:t>
              </m:r>
              <m:r>
                <m:t>1</m:t>
              </m:r>
            </m:den>
          </m:f>
          <m:sSup>
            <m:e>
              <m:r>
                <m:t>)</m:t>
              </m:r>
            </m:e>
            <m:sup>
              <m:f>
                <m:fPr>
                  <m:type m:val="bar"/>
                </m:fPr>
                <m:num>
                  <m:r>
                    <m:t>γ</m:t>
                  </m:r>
                  <m:r>
                    <m:t>+</m:t>
                  </m:r>
                  <m:r>
                    <m:t>1</m:t>
                  </m:r>
                </m:num>
                <m:den>
                  <m:r>
                    <m:t>2</m:t>
                  </m:r>
                  <m:r>
                    <m:t>(</m:t>
                  </m:r>
                  <m:r>
                    <m:t>γ</m:t>
                  </m:r>
                  <m:r>
                    <m:t>−</m:t>
                  </m:r>
                  <m:r>
                    <m:t>1</m:t>
                  </m:r>
                  <m:r>
                    <m:t>)</m:t>
                  </m:r>
                </m:den>
              </m:f>
            </m:sup>
          </m:sSup>
          <m: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φ</m:t>
          </m:r>
          <m:r>
            <m:t>=</m:t>
          </m:r>
          <m:r>
            <m:t>0.98</m:t>
          </m:r>
          <m:r>
            <m:t>,</m:t>
          </m:r>
        </m:oMath>
      </m:oMathPara>
    </w:p>
    <w:p>
      <w:pPr>
        <w:pStyle w:val="FirstParagraph"/>
      </w:pPr>
      <w:r>
        <w:t xml:space="preserve">и начальное давление в камере сгорания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rPr>
                  <m:nor/>
                  <m:sty m:val="p"/>
                </m:rPr>
                <m:t>0</m:t>
              </m:r>
            </m:sub>
          </m:sSub>
          <m:r>
            <m:t>=</m:t>
          </m:r>
          <m:sSub>
            <m:e>
              <m:r>
                <m:t>P</m:t>
              </m:r>
            </m:e>
            <m:sub>
              <m:r>
                <m:rPr>
                  <m:nor/>
                  <m:sty m:val="p"/>
                </m:rPr>
                <m:t>а</m:t>
              </m:r>
            </m:sub>
          </m:sSub>
          <m:r>
            <m:t>(</m:t>
          </m:r>
          <m:r>
            <m:t>1</m:t>
          </m:r>
          <m:r>
            <m:t>+</m:t>
          </m:r>
          <m:f>
            <m:fPr>
              <m:type m:val="bar"/>
            </m:fPr>
            <m:num>
              <m:r>
                <m:t>γ</m:t>
              </m:r>
              <m:r>
                <m:t>−</m:t>
              </m:r>
              <m:r>
                <m:t>1</m:t>
              </m:r>
            </m:num>
            <m:den>
              <m:r>
                <m:t>2</m:t>
              </m:r>
            </m:den>
          </m:f>
          <m:sSup>
            <m:e>
              <m:r>
                <m:t>M</m:t>
              </m:r>
            </m:e>
            <m:sup>
              <m:r>
                <m:t>2</m:t>
              </m:r>
            </m:sup>
          </m:sSup>
          <m:sSup>
            <m:e>
              <m:r>
                <m:t>)</m:t>
              </m:r>
            </m:e>
            <m:sup>
              <m:f>
                <m:fPr>
                  <m:type m:val="bar"/>
                </m:fPr>
                <m:num>
                  <m:r>
                    <m:t>γ</m:t>
                  </m:r>
                </m:num>
                <m:den>
                  <m:r>
                    <m:t>γ</m:t>
                  </m:r>
                  <m:r>
                    <m:t>−</m:t>
                  </m:r>
                  <m:r>
                    <m:t>1</m:t>
                  </m:r>
                </m:den>
              </m:f>
            </m:sup>
          </m:sSup>
          <m:r>
            <m:t>.</m:t>
          </m:r>
        </m:oMath>
      </m:oMathPara>
    </w:p>
    <w:p>
      <w:pPr>
        <w:pStyle w:val="FirstParagraph"/>
      </w:pPr>
      <w:r>
        <w:t xml:space="preserve">Величины</w:t>
      </w:r>
      <w:r>
        <w:t xml:space="preserve"> </w:t>
      </w:r>
      <m:oMath>
        <m:sSub>
          <m:e>
            <m:r>
              <m:t>Q</m:t>
            </m:r>
          </m:e>
          <m:sub>
            <m:r>
              <m:rPr>
                <m:nor/>
                <m:sty m:val="p"/>
              </m:rPr>
              <m:t>зв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x</m:t>
            </m:r>
          </m:e>
          <m:sub>
            <m:r>
              <m:rPr>
                <m:nor/>
                <m:sty m:val="p"/>
              </m:rPr>
              <m:t>зв</m:t>
            </m:r>
          </m:sub>
        </m:sSub>
      </m:oMath>
      <w:r>
        <w:t xml:space="preserve"> </w:t>
      </w:r>
      <w:r>
        <w:t xml:space="preserve">характеризуют звуковое сечение - такое, в котором скорость истечения газа равно скорости звука. Сначала определяется координата сечения на оси струи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rPr>
                  <m:nor/>
                  <m:sty m:val="p"/>
                </m:rPr>
                <m:t>зв</m:t>
              </m:r>
            </m:sub>
          </m:sSub>
          <m:r>
            <m:t>=</m:t>
          </m:r>
          <m:r>
            <m:t>(</m:t>
          </m:r>
          <m:r>
            <m:t>13.28</m:t>
          </m:r>
          <m:rad>
            <m:radPr>
              <m:degHide m:val="1"/>
            </m:radPr>
            <m:deg/>
            <m:e>
              <m:r>
                <m:t>γ</m:t>
              </m:r>
              <m:sSup>
                <m:e>
                  <m:r>
                    <m:t>M</m:t>
                  </m:r>
                </m:e>
                <m:sup>
                  <m:r>
                    <m:t>2</m:t>
                  </m:r>
                </m:sup>
              </m:sSup>
            </m:e>
          </m:rad>
          <m:r>
            <m:t>+</m:t>
          </m:r>
          <m:r>
            <m:t>11.8</m:t>
          </m:r>
          <m:r>
            <m:t>)</m:t>
          </m:r>
          <m:rad>
            <m:deg>
              <m:r>
                <m:t>3</m:t>
              </m:r>
            </m:deg>
            <m:e>
              <m:r>
                <m:t>η</m:t>
              </m:r>
            </m:e>
          </m:rad>
          <m:r>
            <m:t>−</m:t>
          </m:r>
          <m:r>
            <m:t>23.57</m:t>
          </m:r>
          <m:r>
            <m:t>.</m:t>
          </m:r>
        </m:oMath>
      </m:oMathPara>
    </w:p>
    <w:p>
      <w:pPr>
        <w:pStyle w:val="FirstParagraph"/>
      </w:pPr>
      <w:r>
        <w:t xml:space="preserve">Затем, по данным рассчета геометрии струи определяется радиус этого сечения. С его помощью определяем расход через звуковое сечение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Q</m:t>
              </m:r>
            </m:e>
            <m:sub>
              <m:r>
                <m:rPr>
                  <m:nor/>
                  <m:sty m:val="p"/>
                </m:rPr>
                <m:t>зв</m:t>
              </m:r>
            </m:sub>
          </m:sSub>
          <m:r>
            <m:t>=</m:t>
          </m:r>
          <m:r>
            <m:t>0.217</m:t>
          </m:r>
          <m:r>
            <m:t>π</m:t>
          </m:r>
          <m:r>
            <m:t>l</m:t>
          </m:r>
          <m:sSubSup>
            <m:e>
              <m:r>
                <m:t>r</m:t>
              </m:r>
            </m:e>
            <m:sub>
              <m:r>
                <m:rPr>
                  <m:nor/>
                  <m:sty m:val="p"/>
                </m:rPr>
                <m:t>ст.зв</m:t>
              </m:r>
            </m:sub>
            <m:sup>
              <m:r>
                <m:t>2</m:t>
              </m:r>
            </m:sup>
          </m:sSubSup>
          <m:r>
            <m:t>,</m:t>
          </m:r>
        </m:oMath>
      </m:oMathPara>
    </w:p>
    <w:p>
      <w:pPr>
        <w:pStyle w:val="FirstParagraph"/>
      </w:pPr>
      <w:r>
        <w:t xml:space="preserve">где, соответственно</w:t>
      </w:r>
    </w:p>
    <w:p>
      <w:pPr>
        <w:pStyle w:val="BodyText"/>
      </w:pPr>
      <m:oMathPara>
        <m:oMathParaPr>
          <m:jc m:val="center"/>
        </m:oMathParaPr>
        <m:oMath>
          <m:r>
            <m:t>l</m:t>
          </m:r>
          <m:r>
            <m:t>=</m:t>
          </m:r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r>
                    <m:t>γ</m:t>
                  </m:r>
                </m:num>
                <m:den>
                  <m:r>
                    <m:t>R</m:t>
                  </m:r>
                  <m:r>
                    <m:t>T</m:t>
                  </m:r>
                </m:den>
              </m:f>
            </m:e>
          </m:rad>
          <m:sSub>
            <m:e>
              <m:r>
                <m:t>P</m:t>
              </m:r>
            </m:e>
            <m:sub>
              <m:r>
                <m:rPr>
                  <m:nor/>
                  <m:sty m:val="p"/>
                </m:rPr>
                <m:t>в</m:t>
              </m:r>
            </m:sub>
          </m:sSub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r>
                    <m:t>γ</m:t>
                  </m:r>
                  <m:r>
                    <m:t>+</m:t>
                  </m:r>
                  <m:r>
                    <m:t>1</m:t>
                  </m:r>
                </m:num>
                <m:den>
                  <m:r>
                    <m:t>2</m:t>
                  </m:r>
                </m:den>
              </m:f>
            </m:e>
          </m:rad>
          <m:r>
            <m:t>.</m:t>
          </m:r>
        </m:oMath>
      </m:oMathPara>
    </w:p>
    <w:p>
      <w:pPr>
        <w:pStyle w:val="FirstParagraph"/>
      </w:pPr>
      <w:r>
        <w:t xml:space="preserve">Таким образом, имеем все необходимые соотношения для определения величины потерь на эжекцию воздуха по .</w:t>
      </w:r>
    </w:p>
    <w:p>
      <w:pPr>
        <w:pStyle w:val="Heading2"/>
      </w:pPr>
      <w:bookmarkStart w:id="29" w:name="потери-на-местных-сопротивлениях"/>
      <w:r>
        <w:t xml:space="preserve">Потери на местных сопротивлениях</w:t>
      </w:r>
      <w:bookmarkEnd w:id="29"/>
    </w:p>
    <w:p>
      <w:pPr>
        <w:pStyle w:val="FirstParagraph"/>
      </w:pPr>
      <w:r>
        <w:t xml:space="preserve">Из имеем потери при внезапном сужении канала, выраженные формулой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h</m:t>
              </m:r>
            </m:e>
            <m:sub>
              <m:r>
                <m:rPr>
                  <m:nor/>
                  <m:sty m:val="p"/>
                </m:rPr>
                <m:t>с</m:t>
              </m:r>
            </m:sub>
          </m:sSub>
          <m:r>
            <m:t>=</m:t>
          </m:r>
          <m:sSub>
            <m:e>
              <m:r>
                <m:t>ζ</m:t>
              </m:r>
            </m:e>
            <m:sub>
              <m:r>
                <m:rPr>
                  <m:nor/>
                  <m:sty m:val="p"/>
                </m:rPr>
                <m:t>с</m:t>
              </m:r>
            </m:sub>
          </m:sSub>
          <m:f>
            <m:fPr>
              <m:type m:val="bar"/>
            </m:fPr>
            <m:num>
              <m:sSubSup>
                <m:e>
                  <m:r>
                    <m:t>υ</m:t>
                  </m:r>
                </m:e>
                <m:sub>
                  <m:r>
                    <m:t>12</m:t>
                  </m:r>
                </m:sub>
                <m:sup>
                  <m:r>
                    <m:t>2</m:t>
                  </m:r>
                </m:sup>
              </m:sSubSup>
            </m:num>
            <m:den>
              <m:r>
                <m:t>2</m:t>
              </m:r>
              <m:r>
                <m:t>g</m:t>
              </m:r>
            </m:den>
          </m:f>
          <m:r>
            <m:t>,</m:t>
          </m:r>
        </m:oMath>
      </m:oMathPara>
    </w:p>
    <w:p>
      <w:pPr>
        <w:pStyle w:val="FirstParagraph"/>
      </w:pPr>
      <w:r>
        <w:t xml:space="preserve">потери при внезапном расширении канала, выраженные формулой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h</m:t>
              </m:r>
            </m:e>
            <m:sub>
              <m:r>
                <m:rPr>
                  <m:nor/>
                  <m:sty m:val="p"/>
                </m:rPr>
                <m:t>рв</m:t>
              </m:r>
            </m:sub>
          </m:sSub>
          <m:r>
            <m:t>=</m:t>
          </m:r>
          <m:sSub>
            <m:e>
              <m:r>
                <m:t>ζ</m:t>
              </m:r>
            </m:e>
            <m:sub>
              <m:r>
                <m:rPr>
                  <m:nor/>
                  <m:sty m:val="p"/>
                </m:rPr>
                <m:t>р</m:t>
              </m:r>
            </m:sub>
          </m:sSub>
          <m:f>
            <m:fPr>
              <m:type m:val="bar"/>
            </m:fPr>
            <m:num>
              <m:sSubSup>
                <m:e>
                  <m:r>
                    <m:t>υ</m:t>
                  </m:r>
                </m:e>
                <m:sub>
                  <m:r>
                    <m:t>23</m:t>
                  </m:r>
                </m:sub>
                <m:sup>
                  <m:r>
                    <m:t>2</m:t>
                  </m:r>
                </m:sup>
              </m:sSubSup>
            </m:num>
            <m:den>
              <m:r>
                <m:t>2</m:t>
              </m:r>
              <m:r>
                <m:t>g</m:t>
              </m:r>
            </m:den>
          </m:f>
          <m:r>
            <m:t>,</m:t>
          </m:r>
        </m:oMath>
      </m:oMathPara>
    </w:p>
    <w:p>
      <w:pPr>
        <w:pStyle w:val="FirstParagraph"/>
      </w:pPr>
      <w:r>
        <w:t xml:space="preserve">и, потери при повороте, выраженные формулой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h</m:t>
              </m:r>
            </m:e>
            <m:sub>
              <m:r>
                <m:rPr>
                  <m:nor/>
                  <m:sty m:val="p"/>
                </m:rPr>
                <m:t>рв</m:t>
              </m:r>
            </m:sub>
          </m:sSub>
          <m:r>
            <m:t>=</m:t>
          </m:r>
          <m:sSub>
            <m:e>
              <m:r>
                <m:t>ζ</m:t>
              </m:r>
            </m:e>
            <m:sub>
              <m:r>
                <m:rPr>
                  <m:nor/>
                  <m:sty m:val="p"/>
                </m:rPr>
                <m:t>п</m:t>
              </m:r>
            </m:sub>
          </m:sSub>
          <m:f>
            <m:fPr>
              <m:type m:val="bar"/>
            </m:fPr>
            <m:num>
              <m:sSubSup>
                <m:e>
                  <m:r>
                    <m:t>υ</m:t>
                  </m:r>
                </m:e>
                <m:sub>
                  <m:r>
                    <m:t>23</m:t>
                  </m:r>
                  <m:r>
                    <m:rPr>
                      <m:nor/>
                      <m:sty m:val="p"/>
                    </m:rPr>
                    <m:t>ср</m:t>
                  </m:r>
                </m:sub>
                <m:sup>
                  <m:r>
                    <m:t>2</m:t>
                  </m:r>
                </m:sup>
              </m:sSubSup>
            </m:num>
            <m:den>
              <m:r>
                <m:t>2</m:t>
              </m:r>
              <m:r>
                <m:t>g</m:t>
              </m:r>
            </m:den>
          </m:f>
          <m:r>
            <m:t>.</m:t>
          </m:r>
        </m:oMath>
      </m:oMathPara>
    </w:p>
    <w:p>
      <w:pPr>
        <w:pStyle w:val="FirstParagraph"/>
      </w:pPr>
      <w:r>
        <w:t xml:space="preserve">Коэффициент потерь при внезапном сужении постоянен и равен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ζ</m:t>
              </m:r>
            </m:e>
            <m:sub>
              <m:r>
                <m:rPr>
                  <m:nor/>
                  <m:sty m:val="p"/>
                </m:rPr>
                <m:t>с</m:t>
              </m:r>
            </m:sub>
          </m:sSub>
          <m:r>
            <m:t>=</m:t>
          </m:r>
          <m:r>
            <m:t>0.5</m:t>
          </m:r>
        </m:oMath>
      </m:oMathPara>
    </w:p>
    <w:p>
      <w:pPr>
        <w:pStyle w:val="FirstParagraph"/>
      </w:pPr>
      <w:r>
        <w:t xml:space="preserve">потерь при внезапном расширении определяется перепадом сечений и равен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ζ</m:t>
              </m:r>
            </m:e>
            <m:sub>
              <m:r>
                <m:rPr>
                  <m:nor/>
                  <m:sty m:val="p"/>
                </m:rPr>
                <m:t>р</m:t>
              </m:r>
            </m:sub>
          </m:sSub>
          <m:r>
            <m:t>=</m:t>
          </m:r>
          <m:r>
            <m:t>(</m:t>
          </m:r>
          <m:r>
            <m:t>1</m:t>
          </m:r>
          <m:r>
            <m:t>−</m:t>
          </m:r>
          <m:f>
            <m:fPr>
              <m:type m:val="bar"/>
            </m:fPr>
            <m:num>
              <m:sSub>
                <m:e>
                  <m:r>
                    <m:t>S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S</m:t>
                  </m:r>
                </m:e>
                <m:sub>
                  <m:r>
                    <m:t>3</m:t>
                  </m:r>
                </m:sub>
              </m:sSub>
            </m:den>
          </m:f>
          <m:sSup>
            <m:e>
              <m:r>
                <m:t>)</m:t>
              </m:r>
            </m:e>
            <m:sup>
              <m:r>
                <m:t>2</m:t>
              </m:r>
            </m:sup>
          </m:sSup>
          <m:r>
            <m:t>.</m:t>
          </m:r>
        </m:oMath>
      </m:oMathPara>
    </w:p>
    <w:p>
      <w:pPr>
        <w:pStyle w:val="FirstParagraph"/>
      </w:pPr>
      <w:r>
        <w:t xml:space="preserve">Коэффициент потерь при повороте канала определяется углом поворота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ζ</m:t>
              </m:r>
            </m:e>
            <m:sub>
              <m:r>
                <m:rPr>
                  <m:nor/>
                  <m:sty m:val="p"/>
                </m:rPr>
                <m:t>п</m:t>
              </m:r>
            </m:sub>
          </m:sSub>
          <m:r>
            <m:t>=</m:t>
          </m:r>
          <m:r>
            <m:t>0.95</m:t>
          </m:r>
          <m:r>
            <m:t>(</m:t>
          </m:r>
          <m:r>
            <m:rPr>
              <m:nor/>
              <m:sty m:val="p"/>
            </m:rPr>
            <m:t>sin</m:t>
          </m:r>
          <m:r>
            <m:t>(</m:t>
          </m:r>
          <m:f>
            <m:fPr>
              <m:type m:val="bar"/>
            </m:fPr>
            <m:num>
              <m:r>
                <m:t>α</m:t>
              </m:r>
            </m:num>
            <m:den>
              <m:r>
                <m:t>2</m:t>
              </m:r>
            </m:den>
          </m:f>
          <m:r>
            <m:t>)</m:t>
          </m:r>
          <m:sSup>
            <m:e>
              <m:r>
                <m:t>)</m:t>
              </m:r>
            </m:e>
            <m:sup>
              <m:r>
                <m:t>2</m:t>
              </m:r>
            </m:sup>
          </m:sSup>
          <m:r>
            <m:t>+</m:t>
          </m:r>
          <m:r>
            <m:t>2.05</m:t>
          </m:r>
          <m:r>
            <m:t>(</m:t>
          </m:r>
          <m:r>
            <m:rPr>
              <m:nor/>
              <m:sty m:val="p"/>
            </m:rPr>
            <m:t>sin</m:t>
          </m:r>
          <m:r>
            <m:t>(</m:t>
          </m:r>
          <m:f>
            <m:fPr>
              <m:type m:val="bar"/>
            </m:fPr>
            <m:num>
              <m:r>
                <m:t>α</m:t>
              </m:r>
            </m:num>
            <m:den>
              <m:r>
                <m:t>2</m:t>
              </m:r>
            </m:den>
          </m:f>
          <m:r>
            <m:t>)</m:t>
          </m:r>
          <m:sSup>
            <m:e>
              <m:r>
                <m:t>)</m:t>
              </m:r>
            </m:e>
            <m:sup>
              <m:r>
                <m:t>4</m:t>
              </m:r>
            </m:sup>
          </m:sSup>
          <m:r>
            <m:t>.</m:t>
          </m:r>
        </m:oMath>
      </m:oMathPara>
    </w:p>
    <w:p>
      <w:pPr>
        <w:pStyle w:val="FirstParagraph"/>
      </w:pPr>
      <w:r>
        <w:t xml:space="preserve">Для определения этого угла используем схему на .</w:t>
      </w:r>
      <w:r>
        <w:t xml:space="preserve"> </w:t>
      </w:r>
      <w:r>
        <w:t xml:space="preserve">По длине струи делим её на конечные участки и определяем на этих учатсках разницу в радиусе границы.</w:t>
      </w:r>
      <w:r>
        <w:t xml:space="preserve"> </w:t>
      </w:r>
      <w:r>
        <w:t xml:space="preserve">После чего, определяем угол через арктангенс</w:t>
      </w:r>
    </w:p>
    <w:p>
      <w:pPr>
        <w:pStyle w:val="BodyText"/>
      </w:pPr>
      <w:r>
        <w:t xml:space="preserve">$$\label{eqn:RotationLossesCoef}
    \alpha= \arctan (\dfrac{\varDelta r_\text{ст}}{\varDelta x_\text{ст}}).$$</w:t>
      </w:r>
    </w:p>
    <w:p>
      <w:pPr>
        <w:pStyle w:val="FirstParagraph"/>
      </w:pPr>
      <w:r>
        <w:t xml:space="preserve">Скорости газа на всех учатсках определяются из закона постоянства расхода.</w:t>
      </w:r>
    </w:p>
    <w:p>
      <w:pPr>
        <w:pStyle w:val="Heading1"/>
      </w:pPr>
      <w:bookmarkStart w:id="30" w:name="Chapter3"/>
      <w:r>
        <w:t xml:space="preserve">Результаты расчета</w:t>
      </w:r>
      <w:bookmarkEnd w:id="30"/>
    </w:p>
    <w:p>
      <w:pPr>
        <w:pStyle w:val="Heading2"/>
      </w:pPr>
      <w:bookmarkStart w:id="31" w:name="исходные-данные"/>
      <w:r>
        <w:t xml:space="preserve">Исходные данные</w:t>
      </w:r>
      <w:bookmarkEnd w:id="31"/>
    </w:p>
    <w:p>
      <w:pPr>
        <w:pStyle w:val="FirstParagraph"/>
      </w:pPr>
      <m:oMath>
        <m:sSub>
          <m:e>
            <m:r>
              <m:t>P</m:t>
            </m:r>
          </m:e>
          <m:sub>
            <m:r>
              <m:rPr>
                <m:nor/>
                <m:sty m:val="p"/>
              </m:rPr>
              <m:t>в</m:t>
            </m:r>
          </m:sub>
        </m:sSub>
        <m:r>
          <m:t>=</m:t>
        </m:r>
        <m:sSup>
          <m:e>
            <m:r>
              <m:t>10</m:t>
            </m:r>
          </m:e>
          <m:sup>
            <m:r>
              <m:t>5</m:t>
            </m:r>
          </m:sup>
        </m:sSup>
      </m:oMath>
      <w:r>
        <w:t xml:space="preserve"> </w:t>
      </w:r>
      <w:r>
        <w:t xml:space="preserve">- внешнее давление в начальный момент времени</w:t>
      </w:r>
      <w:r>
        <w:br/>
      </w:r>
      <m:oMath>
        <m:r>
          <m:t>ρ</m:t>
        </m:r>
        <m:r>
          <m:t>=</m:t>
        </m:r>
        <m:r>
          <m:t>1.2041</m:t>
        </m:r>
      </m:oMath>
      <w:r>
        <w:t xml:space="preserve"> </w:t>
      </w:r>
      <w:r>
        <w:t xml:space="preserve">- плотность воздуха</w:t>
      </w:r>
      <w:r>
        <w:br/>
      </w:r>
      <m:oMath>
        <m:sSub>
          <m:e>
            <m:r>
              <m:t>F</m:t>
            </m:r>
          </m:e>
          <m:sub>
            <m:r>
              <m:rPr>
                <m:nor/>
                <m:sty m:val="p"/>
              </m:rPr>
              <m:t>a</m:t>
            </m:r>
          </m:sub>
        </m:sSub>
        <m:r>
          <m:t>=</m:t>
        </m:r>
        <m:r>
          <m:t>0.5</m:t>
        </m:r>
      </m:oMath>
      <w:r>
        <w:t xml:space="preserve"> </w:t>
      </w:r>
      <w:r>
        <w:t xml:space="preserve">- площадь выходного сечения сопла</w:t>
      </w:r>
      <w:r>
        <w:br/>
      </w:r>
      <m:oMath>
        <m:sSub>
          <m:e>
            <m:r>
              <m:t>P</m:t>
            </m:r>
          </m:e>
          <m:sub>
            <m:r>
              <m:rPr>
                <m:nor/>
                <m:sty m:val="p"/>
              </m:rPr>
              <m:t>а</m:t>
            </m:r>
          </m:sub>
        </m:sSub>
        <m:r>
          <m:t>=</m:t>
        </m:r>
        <m:r>
          <m:t>0.8</m:t>
        </m:r>
        <m:r>
          <m:t>⋅</m:t>
        </m:r>
        <m:sSup>
          <m:e>
            <m:r>
              <m:t>10</m:t>
            </m:r>
          </m:e>
          <m:sup>
            <m:r>
              <m:t>5</m:t>
            </m:r>
          </m:sup>
        </m:sSup>
      </m:oMath>
      <w:r>
        <w:t xml:space="preserve"> </w:t>
      </w:r>
      <w:r>
        <w:t xml:space="preserve">- давление в выходном сечении сопла в начальный момент времени</w:t>
      </w:r>
      <w:r>
        <w:br/>
      </w:r>
      <m:oMath>
        <m:r>
          <m:t>R</m:t>
        </m:r>
        <m:r>
          <m:t>=</m:t>
        </m:r>
        <m:r>
          <m:t>287</m:t>
        </m:r>
      </m:oMath>
      <w:r>
        <w:t xml:space="preserve"> </w:t>
      </w:r>
      <w:r>
        <w:t xml:space="preserve">- универсальная газовая постоянная</w:t>
      </w:r>
      <w:r>
        <w:br/>
      </w:r>
      <m:oMath>
        <m:r>
          <m:t>T</m:t>
        </m:r>
        <m:r>
          <m:t>=</m:t>
        </m:r>
        <m:r>
          <m:t>293</m:t>
        </m:r>
      </m:oMath>
      <w:r>
        <w:t xml:space="preserve"> </w:t>
      </w:r>
      <w:r>
        <w:t xml:space="preserve">- температура торможения</w:t>
      </w:r>
      <w:r>
        <w:br/>
      </w:r>
      <w:r>
        <w:t xml:space="preserve">$\varGamma=1.4$</w:t>
      </w:r>
      <w:r>
        <w:t xml:space="preserve"> </w:t>
      </w:r>
      <w:r>
        <w:t xml:space="preserve">- показатель адиабаты</w:t>
      </w:r>
      <w:r>
        <w:br/>
      </w:r>
      <m:oMath>
        <m:r>
          <m:t>M</m:t>
        </m:r>
        <m:r>
          <m:t>=</m:t>
        </m:r>
        <m:r>
          <m:t>3</m:t>
        </m:r>
      </m:oMath>
      <w:r>
        <w:t xml:space="preserve"> </w:t>
      </w:r>
      <w:r>
        <w:t xml:space="preserve">- число Маха</w:t>
      </w:r>
      <w:r>
        <w:br/>
      </w:r>
      <m:oMath>
        <m:sSub>
          <m:e>
            <m:r>
              <m:t>d</m:t>
            </m:r>
          </m:e>
          <m:sub>
            <m:r>
              <m:rPr>
                <m:nor/>
                <m:sty m:val="p"/>
              </m:rPr>
              <m:t>а</m:t>
            </m:r>
          </m:sub>
        </m:sSub>
        <m:r>
          <m:t>=</m:t>
        </m:r>
        <m:r>
          <m:t>0.8</m:t>
        </m:r>
      </m:oMath>
      <w:r>
        <w:t xml:space="preserve"> </w:t>
      </w:r>
      <w:r>
        <w:t xml:space="preserve">- диаметр выходного сечения сопла</w:t>
      </w:r>
      <w:r>
        <w:br/>
      </w:r>
      <m:oMath>
        <m:sSub>
          <m:e>
            <m:r>
              <m:t>d</m:t>
            </m:r>
          </m:e>
          <m:sub>
            <m:r>
              <m:rPr>
                <m:nor/>
                <m:sty m:val="p"/>
              </m:rPr>
              <m:t>к</m:t>
            </m:r>
          </m:sub>
        </m:sSub>
        <m:r>
          <m:t>=</m:t>
        </m:r>
        <m:r>
          <m:t>1</m:t>
        </m:r>
      </m:oMath>
      <w:r>
        <w:t xml:space="preserve"> </w:t>
      </w:r>
      <w:r>
        <w:t xml:space="preserve">- диаметр кормы</w:t>
      </w:r>
      <w:r>
        <w:br/>
      </w:r>
      <m:oMath>
        <m:sSub>
          <m:e>
            <m:r>
              <m:t>d</m:t>
            </m:r>
          </m:e>
          <m:sub>
            <m:r>
              <m:rPr>
                <m:nor/>
                <m:sty m:val="p"/>
              </m:rPr>
              <m:t>тр</m:t>
            </m:r>
          </m:sub>
        </m:sSub>
        <m:r>
          <m:t>=</m:t>
        </m:r>
        <m:r>
          <m:t>1.2</m:t>
        </m:r>
      </m:oMath>
      <w:r>
        <w:t xml:space="preserve"> </w:t>
      </w:r>
      <w:r>
        <w:t xml:space="preserve">- диаметр трубы</w:t>
      </w:r>
      <w:r>
        <w:br/>
      </w:r>
      <m:oMath>
        <m:r>
          <m:t>α</m:t>
        </m:r>
        <m:r>
          <m:t>=</m:t>
        </m:r>
        <m:r>
          <m:t>10</m:t>
        </m:r>
      </m:oMath>
      <w:r>
        <w:t xml:space="preserve"> </w:t>
      </w:r>
      <w:r>
        <w:t xml:space="preserve">- угол полураствора сопла</w:t>
      </w:r>
      <w:r>
        <w:br/>
      </w:r>
      <m:oMath>
        <m:r>
          <m:t>x</m:t>
        </m:r>
        <m:r>
          <m:t>=</m:t>
        </m:r>
        <m:r>
          <m:t>10</m:t>
        </m:r>
      </m:oMath>
      <w:r>
        <w:t xml:space="preserve"> </w:t>
      </w:r>
      <w:r>
        <w:t xml:space="preserve">- длина эжектирующего участка</w:t>
      </w:r>
      <w:r>
        <w:br/>
      </w:r>
    </w:p>
    <w:p>
      <w:pPr>
        <w:pStyle w:val="Heading2"/>
      </w:pPr>
      <w:bookmarkStart w:id="32" w:name="изменения-основных-величин"/>
      <w:r>
        <w:t xml:space="preserve">Изменения основных величин</w:t>
      </w:r>
      <w:bookmarkEnd w:id="32"/>
    </w:p>
    <w:p>
      <w:pPr>
        <w:pStyle w:val="FirstParagraph"/>
      </w:pPr>
      <w:bookmarkStart w:id="33" w:name="fig:ExternalPressure"/>
      <w:r>
        <w:t xml:space="preserve">[fig:ExternalPressure]</w:t>
      </w:r>
      <w:bookmarkEnd w:id="33"/>
      <w:r>
        <w:t xml:space="preserve"> </w:t>
      </w:r>
      <w:bookmarkStart w:id="35" w:name="fig:ExternalPressure"/>
      <w:r>
        <w:drawing>
          <wp:inline>
            <wp:extent cx="4679999" cy="3509999"/>
            <wp:effectExtent b="0" l="0" r="0" t="0"/>
            <wp:docPr descr="Изменение давления в приструйной зоне" title="fig:" id="1" name="Picture"/>
            <a:graphic>
              <a:graphicData uri="http://schemas.openxmlformats.org/drawingml/2006/picture">
                <pic:pic>
                  <pic:nvPicPr>
                    <pic:cNvPr descr="Figures/Pex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99" cy="350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BodyText"/>
      </w:pPr>
      <w:bookmarkStart w:id="36" w:name="fig:EjectionLosses"/>
      <w:r>
        <w:t xml:space="preserve">[fig:EjectionLosses]</w:t>
      </w:r>
      <w:bookmarkEnd w:id="36"/>
      <w:r>
        <w:t xml:space="preserve"> </w:t>
      </w:r>
      <w:bookmarkStart w:id="38" w:name="fig:EjectionLosses"/>
      <w:r>
        <w:drawing>
          <wp:inline>
            <wp:extent cx="4679999" cy="3509999"/>
            <wp:effectExtent b="0" l="0" r="0" t="0"/>
            <wp:docPr descr="Изменение потерь на эжекцию приструйсного воздуха" title="fig:" id="1" name="Picture"/>
            <a:graphic>
              <a:graphicData uri="http://schemas.openxmlformats.org/drawingml/2006/picture">
                <pic:pic>
                  <pic:nvPicPr>
                    <pic:cNvPr descr="Figures/Hej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99" cy="350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BodyText"/>
      </w:pPr>
      <w:bookmarkStart w:id="39" w:name="fig:LocalLosses"/>
      <w:r>
        <w:t xml:space="preserve">[fig:LocalLosses]</w:t>
      </w:r>
      <w:bookmarkEnd w:id="39"/>
      <w:r>
        <w:t xml:space="preserve"> </w:t>
      </w:r>
      <w:bookmarkStart w:id="41" w:name="fig:LocalLosses"/>
      <w:r>
        <w:drawing>
          <wp:inline>
            <wp:extent cx="4679999" cy="3509999"/>
            <wp:effectExtent b="0" l="0" r="0" t="0"/>
            <wp:docPr descr="Изменение потерь на местных сопротивлениях в зазоре" title="fig:" id="1" name="Picture"/>
            <a:graphic>
              <a:graphicData uri="http://schemas.openxmlformats.org/drawingml/2006/picture">
                <pic:pic>
                  <pic:nvPicPr>
                    <pic:cNvPr descr="Figures/H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99" cy="350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BodyText"/>
      </w:pPr>
      <w:bookmarkStart w:id="42" w:name="fig:FluidStructure"/>
      <w:r>
        <w:t xml:space="preserve">[fig:FluidStructure]</w:t>
      </w:r>
      <w:bookmarkEnd w:id="42"/>
      <w:r>
        <w:t xml:space="preserve"> </w:t>
      </w:r>
      <w:bookmarkStart w:id="44" w:name="fig:FluidStructure"/>
      <w:r>
        <w:drawing>
          <wp:inline>
            <wp:extent cx="4679999" cy="3509999"/>
            <wp:effectExtent b="0" l="0" r="0" t="0"/>
            <wp:docPr descr="Изменение структуры струи" title="fig:" id="1" name="Picture"/>
            <a:graphic>
              <a:graphicData uri="http://schemas.openxmlformats.org/drawingml/2006/picture">
                <pic:pic>
                  <pic:nvPicPr>
                    <pic:cNvPr descr="Figures/FluidStruc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99" cy="350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Heading1"/>
      </w:pPr>
      <w:bookmarkStart w:id="45" w:name="заключение"/>
      <w:r>
        <w:t xml:space="preserve">Заключение</w:t>
      </w:r>
      <w:bookmarkEnd w:id="45"/>
    </w:p>
    <w:p>
      <w:pPr>
        <w:pStyle w:val="FirstParagraph"/>
      </w:pPr>
      <w:r>
        <w:t xml:space="preserve">В процессе выполнения работы по представленной математической модели был выполнен итерационный расчет. На каждой итерации производился расчет геометрии струи, скорости эжектируемого воздуха и потерь. Изменения внешнего давления в приструйной зоне, возникающие в следствие эжекции, учитывались при каждой последующей итерации расчета. В момент, когда границы струи достигли стенок камеры (6 итерация), была также пересчитана площадь эжектирующего участка. После этого, было произведено еще 6 итераций.</w:t>
      </w:r>
    </w:p>
    <w:p>
      <w:pPr>
        <w:pStyle w:val="BodyText"/>
      </w:pPr>
      <w:r>
        <w:t xml:space="preserve">В результате выполнения расчета выявлены зависимости, представленные графически в . Из них видно, что давление в приструйной зоне линейно падает в пределах от 998,2 кПа до 986,4 кПа. Данное обстоятельство приводит к расширению границ струи в среднем на 0.005 м по всех длине и последующему их пересечению со стенками камеры.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3" Target="media/rId43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34" Target="media/rId34.png" /><Relationship Type="http://schemas.openxmlformats.org/officeDocument/2006/relationships/image" Id="rId26" Target="media/rId26.png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2021-01-25T09:31:46Z</dcterms:created>
  <dcterms:modified xsi:type="dcterms:W3CDTF">2021-01-25T09:31:46Z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</Properties>
</file>