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4FA8">
      <w:r w:rsidRPr="004C4FA8">
        <w:t>http://mrunal.org/2013/11/land-reforms-consolidation-land-holdings-computerization-land-records-india-features-benefits-limitations.html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6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[Land Reforms] Consolidation of Land Holdings, Computerization of Land Records in India- features, benefits, limitations</w:t>
      </w:r>
    </w:p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: “polity”" w:history="1">
        <w:proofErr w:type="gramStart"/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polity</w:t>
        </w:r>
        <w:proofErr w:type="gramEnd"/>
      </w:hyperlink>
      <w:r w:rsidRPr="00CD686A">
        <w:rPr>
          <w:rFonts w:ascii="Times New Roman" w:eastAsia="Times New Roman" w:hAnsi="Times New Roman" w:cs="Times New Roman"/>
          <w:sz w:val="24"/>
          <w:szCs w:val="24"/>
        </w:rPr>
        <w:t>3 years Ago</w:t>
      </w:r>
      <w:hyperlink r:id="rId6" w:anchor="comments" w:tooltip="Leave a comment on: “[Land Reforms] Consolidation of Land Holdings, Computerization of Land Records in India- features, benefits, limitations”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 Comments</w:t>
        </w:r>
      </w:hyperlink>
    </w:p>
    <w:p w:rsidR="00CD686A" w:rsidRPr="00CD686A" w:rsidRDefault="00CD686A" w:rsidP="00CD686A">
      <w:pPr>
        <w:shd w:val="clear" w:color="auto" w:fill="FF6347"/>
        <w:spacing w:after="37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For Indian Polity, I recommend</w:t>
      </w:r>
    </w:p>
    <w:p w:rsidR="00CD686A" w:rsidRPr="00CD686A" w:rsidRDefault="00CD686A" w:rsidP="00CD6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" w:history="1">
        <w:proofErr w:type="spellStart"/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M.Laxmikanth</w:t>
        </w:r>
        <w:proofErr w:type="spellEnd"/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Indian Polity</w:t>
        </w:r>
      </w:hyperlink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tooltip="" w:history="1">
        <w:proofErr w:type="spellStart"/>
        <w:r w:rsidRPr="00CD686A">
          <w:rPr>
            <w:rFonts w:ascii="Mangal" w:eastAsia="Times New Roman" w:hAnsi="Mangal" w:cs="Mangal"/>
            <w:color w:val="0000FF"/>
            <w:sz w:val="24"/>
            <w:szCs w:val="24"/>
            <w:u w:val="single"/>
          </w:rPr>
          <w:t>लक्ष्मीकांत</w:t>
        </w:r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</w:t>
        </w:r>
        <w:r w:rsidRPr="00CD686A">
          <w:rPr>
            <w:rFonts w:ascii="Mangal" w:eastAsia="Times New Roman" w:hAnsi="Mangal" w:cs="Mangal"/>
            <w:color w:val="0000FF"/>
            <w:sz w:val="24"/>
            <w:szCs w:val="24"/>
            <w:u w:val="single"/>
          </w:rPr>
          <w:t>राज्यव्यवस्था</w:t>
        </w:r>
        <w:proofErr w:type="spellEnd"/>
      </w:hyperlink>
    </w:p>
    <w:p w:rsidR="00CD686A" w:rsidRPr="00CD686A" w:rsidRDefault="00CD686A" w:rsidP="00CD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1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Prologue</w:t>
        </w:r>
      </w:hyperlink>
    </w:p>
    <w:p w:rsidR="00CD686A" w:rsidRPr="00CD686A" w:rsidRDefault="00CD686A" w:rsidP="00CD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29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Topic#1: Consolidation of Land Holdings</w:t>
        </w:r>
      </w:hyperlink>
    </w:p>
    <w:p w:rsidR="00CD686A" w:rsidRPr="00CD686A" w:rsidRDefault="00CD686A" w:rsidP="00CD68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30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Consolidation of Land holdings?</w:t>
        </w:r>
      </w:hyperlink>
    </w:p>
    <w:p w:rsidR="00CD686A" w:rsidRPr="00CD686A" w:rsidRDefault="00CD686A" w:rsidP="00CD68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40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Why do we need Consolidation of Land holdings?</w:t>
        </w:r>
      </w:hyperlink>
    </w:p>
    <w:p w:rsidR="00CD686A" w:rsidRPr="00CD686A" w:rsidRDefault="00CD686A" w:rsidP="00CD68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49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are the methods of Land consolidation?</w:t>
        </w:r>
      </w:hyperlink>
    </w:p>
    <w:p w:rsidR="00CD686A" w:rsidRPr="00CD686A" w:rsidRDefault="00CD686A" w:rsidP="00CD686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50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#1: Voluntary Consolidation</w:t>
        </w:r>
      </w:hyperlink>
    </w:p>
    <w:p w:rsidR="00CD686A" w:rsidRPr="00CD686A" w:rsidRDefault="00CD686A" w:rsidP="00CD686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90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#2: Compulsory Consolidation</w:t>
        </w:r>
      </w:hyperlink>
    </w:p>
    <w:p w:rsidR="00CD686A" w:rsidRPr="00CD686A" w:rsidRDefault="00CD686A" w:rsidP="00CD68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128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(+</w:t>
        </w:r>
        <w:proofErr w:type="spellStart"/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</w:t>
        </w:r>
        <w:proofErr w:type="spellEnd"/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 Land Consolidation: Benefits, Advantages, Positive points</w:t>
        </w:r>
      </w:hyperlink>
    </w:p>
    <w:p w:rsidR="00CD686A" w:rsidRPr="00CD686A" w:rsidRDefault="00CD686A" w:rsidP="00CD68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141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(-</w:t>
        </w:r>
        <w:proofErr w:type="spellStart"/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</w:t>
        </w:r>
        <w:proofErr w:type="spellEnd"/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 Land consolidation: Difficulties, Obstacles, Negative points</w:t>
        </w:r>
      </w:hyperlink>
    </w:p>
    <w:p w:rsidR="00CD686A" w:rsidRPr="00CD686A" w:rsidRDefault="00CD686A" w:rsidP="00CD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493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Topic#2: Computerization of Land Records</w:t>
        </w:r>
      </w:hyperlink>
    </w:p>
    <w:p w:rsidR="00CD686A" w:rsidRPr="00CD686A" w:rsidRDefault="00CD686A" w:rsidP="00CD68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513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National Land Records Modernization </w:t>
        </w:r>
        <w:proofErr w:type="spellStart"/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Programme</w:t>
        </w:r>
        <w:proofErr w:type="spellEnd"/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(NLRMP)</w:t>
        </w:r>
      </w:hyperlink>
    </w:p>
    <w:p w:rsidR="00CD686A" w:rsidRPr="00CD686A" w:rsidRDefault="00CD686A" w:rsidP="00CD68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542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Funding pattern of NLRMP</w:t>
        </w:r>
      </w:hyperlink>
    </w:p>
    <w:p w:rsidR="00CD686A" w:rsidRPr="00CD686A" w:rsidRDefault="00CD686A" w:rsidP="00CD68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650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Benefits/Potential of NLRMP</w:t>
        </w:r>
      </w:hyperlink>
    </w:p>
    <w:p w:rsidR="00CD686A" w:rsidRPr="00CD686A" w:rsidRDefault="00CD686A" w:rsidP="00CD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675" w:history="1">
        <w:r w:rsidRPr="00CD68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Mock Question</w:t>
        </w:r>
      </w:hyperlink>
    </w:p>
    <w:p w:rsidR="00CD686A" w:rsidRPr="00CD686A" w:rsidRDefault="00CD686A" w:rsidP="00CD6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29"/>
      <w:bookmarkEnd w:id="0"/>
      <w:r w:rsidRPr="00CD6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Topic#1: Consolidation of Land Holdings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30"/>
      <w:bookmarkEnd w:id="1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What is Consolidation of Land holdings?</w:t>
      </w:r>
    </w:p>
    <w:p w:rsidR="00CD686A" w:rsidRPr="00CD686A" w:rsidRDefault="00CD686A" w:rsidP="00CD6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Converting many small and fragmented holdings into one big farm.</w:t>
      </w:r>
    </w:p>
    <w:p w:rsidR="00CD686A" w:rsidRPr="00CD686A" w:rsidRDefault="00CD686A" w:rsidP="00CD6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Process by which farmers are convinced to get, one or two compact farms in place of their fragmented farms.</w:t>
      </w:r>
    </w:p>
    <w:p w:rsidR="00CD686A" w:rsidRPr="00CD686A" w:rsidRDefault="00CD686A" w:rsidP="00CD6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Process in which farmers’ fragmented land holdings are pooled and then re-allotted them in a way that each gets a single farm of having same total size and fertility like his previous fragmented landholdings.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1750s: Denmark was the first country to start land consolidation.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40"/>
      <w:bookmarkEnd w:id="2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Why do we need Consolidation of Land holdings?</w:t>
      </w:r>
    </w:p>
    <w:p w:rsidR="00CD686A" w:rsidRPr="00CD686A" w:rsidRDefault="00CD686A" w:rsidP="00CD6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Farms in India are not only small in size but also lie scattered.</w:t>
      </w:r>
    </w:p>
    <w:p w:rsidR="00CD686A" w:rsidRPr="00CD686A" w:rsidRDefault="00CD686A" w:rsidP="00CD6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Scattered farms=lot of time, energy and money wasted in moving men and material from one farm to another= sub-optimal use of resources.</w:t>
      </w:r>
    </w:p>
    <w:p w:rsidR="00CD686A" w:rsidRPr="00CD686A" w:rsidRDefault="00CD686A" w:rsidP="00CD6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Hence land consolidation = essential for progressive farming/ capitalist methods / mechanization of agriculture.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49"/>
      <w:bookmarkEnd w:id="3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What are the methods of Land consolidation?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50"/>
      <w:bookmarkEnd w:id="4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#1: Voluntary Consolidation</w:t>
      </w:r>
    </w:p>
    <w:p w:rsidR="00CD686A" w:rsidRPr="00CD686A" w:rsidRDefault="00CD686A" w:rsidP="00CD6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If the farmers themselves agree to voluntarily consolidate their land holdings.</w:t>
      </w:r>
    </w:p>
    <w:p w:rsidR="00CD686A" w:rsidRPr="00CD686A" w:rsidRDefault="00CD686A" w:rsidP="00CD6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started in Punjab, in 1921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42"/>
        <w:gridCol w:w="5448"/>
      </w:tblGrid>
      <w:tr w:rsidR="00CD686A" w:rsidRPr="00CD686A" w:rsidTr="00CD6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negative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  <w:proofErr w:type="gramEnd"/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local co-operative societies.</w:t>
            </w:r>
          </w:p>
          <w:p w:rsidR="00CD686A" w:rsidRPr="00CD686A" w:rsidRDefault="00CD686A" w:rsidP="00CD686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lead to any dispute</w:t>
            </w:r>
          </w:p>
          <w:p w:rsidR="00CD686A" w:rsidRPr="00CD686A" w:rsidRDefault="00CD686A" w:rsidP="00CD686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gramEnd"/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pressure/coercion exerted on anybody.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very</w:t>
            </w:r>
            <w:proofErr w:type="gramEnd"/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slow.</w:t>
            </w:r>
          </w:p>
          <w:p w:rsidR="00CD686A" w:rsidRPr="00CD686A" w:rsidRDefault="00CD686A" w:rsidP="00CD686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Zamindars</w:t>
            </w:r>
            <w:proofErr w:type="spellEnd"/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usually create hurdles in its progress.</w:t>
            </w:r>
          </w:p>
          <w:p w:rsidR="00CD686A" w:rsidRPr="00CD686A" w:rsidRDefault="00CD686A" w:rsidP="00CD686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 a few obstinate (Stubborn) farmers oppose the scheme.</w:t>
            </w:r>
          </w:p>
        </w:tc>
      </w:tr>
    </w:tbl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Gujarat, Madhya Pradesh and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W.Bengal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have passed laws for voluntary consolidation.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90"/>
      <w:bookmarkEnd w:id="5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#2: Compulsory Consolidation</w:t>
      </w:r>
    </w:p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When consolidation is made compulsory by law, it is called compulsory consolidation.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Again two subtypes: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334"/>
        <w:gridCol w:w="4056"/>
      </w:tblGrid>
      <w:tr w:rsidR="00CD686A" w:rsidRPr="00CD686A" w:rsidTr="00CD6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Partial compulsory consolidation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 Compulsion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If a majority of farmers in a village agree to get their holdings consolidated, then the rest of the farmers too will have to get their fragmented holdings consolidated.</w:t>
            </w:r>
          </w:p>
          <w:p w:rsidR="00CD686A" w:rsidRPr="00CD686A" w:rsidRDefault="00CD686A" w:rsidP="00CD686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1923: MP passed first act.</w:t>
            </w:r>
          </w:p>
          <w:p w:rsidR="00CD686A" w:rsidRPr="00CD686A" w:rsidRDefault="00CD686A" w:rsidP="00CD686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1936: Punjab passed act. according to this act:  IF 66% of the farmers owning 75% of the village land, agreed for land consolidation, then remaining farmers will have to compulsory agree.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In this case, state government make law to compulsory land consolidation (irrespective of how many farmers actually want it)</w:t>
            </w:r>
          </w:p>
          <w:p w:rsidR="00CD686A" w:rsidRPr="00CD686A" w:rsidRDefault="00CD686A" w:rsidP="00CD686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1947: Bombay state (now Maharashtra) was the first state to enact compulsory</w:t>
            </w:r>
          </w:p>
          <w:p w:rsidR="00CD686A" w:rsidRPr="00CD686A" w:rsidRDefault="00CD686A" w:rsidP="00CD686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1948: Punjab also passed similar act.</w:t>
            </w:r>
          </w:p>
          <w:p w:rsidR="00CD686A" w:rsidRPr="00CD686A" w:rsidRDefault="00CD686A" w:rsidP="00CD686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Now many states have passed laws to this effect.</w:t>
            </w:r>
          </w:p>
        </w:tc>
      </w:tr>
    </w:tbl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(2004 data) overall, more than 1500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lakh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hectares land has been consolidated so far. High performer states: Punjab, Haryana, Uttar Pradesh. </w:t>
      </w:r>
      <w:proofErr w:type="gramStart"/>
      <w:r w:rsidRPr="00CD686A">
        <w:rPr>
          <w:rFonts w:ascii="Times New Roman" w:eastAsia="Times New Roman" w:hAnsi="Times New Roman" w:cs="Times New Roman"/>
          <w:sz w:val="24"/>
          <w:szCs w:val="24"/>
        </w:rPr>
        <w:t>Maharashtra and Madhya Pradesh.</w:t>
      </w:r>
      <w:proofErr w:type="gram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Slow progress elsewhere.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128"/>
      <w:bookmarkEnd w:id="6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(+</w:t>
      </w:r>
      <w:proofErr w:type="spellStart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ve</w:t>
      </w:r>
      <w:proofErr w:type="spellEnd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) Land Consolidation: Benefits, Advantages, Positive points</w:t>
      </w:r>
    </w:p>
    <w:p w:rsidR="00CD686A" w:rsidRPr="00CD686A" w:rsidRDefault="00CD686A" w:rsidP="00CD68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Scientific methods of cultivation, better irrigation, mechanization = possible on consolidated holdings = reduces cost of production + increases income.</w:t>
      </w:r>
    </w:p>
    <w:p w:rsidR="00CD686A" w:rsidRPr="00CD686A" w:rsidRDefault="00CD686A" w:rsidP="00CD68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Saves farmer’s time, energy and money in moving from one farm to the other.</w:t>
      </w:r>
    </w:p>
    <w:p w:rsidR="00CD686A" w:rsidRPr="00CD686A" w:rsidRDefault="00CD686A" w:rsidP="00CD68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Farmer feels encouraged to spend money on the improvement of his land.</w:t>
      </w:r>
    </w:p>
    <w:p w:rsidR="00CD686A" w:rsidRPr="00CD686A" w:rsidRDefault="00CD686A" w:rsidP="00CD68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No land is wasted in making boundaries between tiny farms.</w:t>
      </w:r>
    </w:p>
    <w:p w:rsidR="00CD686A" w:rsidRPr="00CD686A" w:rsidRDefault="00CD686A" w:rsidP="00CD68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Surplus land after consolidation can be used for construction of gardens, school,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Panchayat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Ghar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, roads, play grounds </w:t>
      </w:r>
      <w:r w:rsidRPr="00CD686A">
        <w:rPr>
          <w:rFonts w:ascii="Times New Roman" w:eastAsia="Times New Roman" w:hAnsi="Times New Roman" w:cs="Times New Roman"/>
          <w:strike/>
          <w:sz w:val="24"/>
          <w:szCs w:val="24"/>
        </w:rPr>
        <w:t xml:space="preserve">and </w:t>
      </w:r>
      <w:proofErr w:type="spellStart"/>
      <w:r w:rsidRPr="00CD686A">
        <w:rPr>
          <w:rFonts w:ascii="Times New Roman" w:eastAsia="Times New Roman" w:hAnsi="Times New Roman" w:cs="Times New Roman"/>
          <w:strike/>
          <w:sz w:val="24"/>
          <w:szCs w:val="24"/>
        </w:rPr>
        <w:t>desi</w:t>
      </w:r>
      <w:proofErr w:type="spellEnd"/>
      <w:r w:rsidRPr="00CD686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liquor dens</w:t>
      </w: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for the benefit of entire village.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141"/>
      <w:bookmarkEnd w:id="7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(-</w:t>
      </w:r>
      <w:proofErr w:type="spellStart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ve</w:t>
      </w:r>
      <w:proofErr w:type="spellEnd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) Land consolidation: Difficulties, Obstacles, Negative points</w:t>
      </w:r>
    </w:p>
    <w:p w:rsidR="00CD686A" w:rsidRPr="00CD686A" w:rsidRDefault="00CD686A" w:rsidP="00CD6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Indian farmer has orthodox mindset. He does not want to part with the land of his ancestors, even if it the principles of modern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agri.science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>/business management advocate land consolidation.</w:t>
      </w:r>
    </w:p>
    <w:p w:rsidR="00CD686A" w:rsidRPr="00CD686A" w:rsidRDefault="00CD686A" w:rsidP="00CD6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Rich farmers own large tracts of fertile land. They oppose consolidation fearing some other farmer will get part of their fertilize land. (</w:t>
      </w:r>
      <w:r w:rsidRPr="00CD68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typical frog mindset: if I cannot climb out of well, </w:t>
      </w:r>
      <w:proofErr w:type="gramStart"/>
      <w:r w:rsidRPr="00CD686A">
        <w:rPr>
          <w:rFonts w:ascii="Times New Roman" w:eastAsia="Times New Roman" w:hAnsi="Times New Roman" w:cs="Times New Roman"/>
          <w:i/>
          <w:iCs/>
          <w:sz w:val="24"/>
          <w:szCs w:val="24"/>
        </w:rPr>
        <w:t>no</w:t>
      </w:r>
      <w:proofErr w:type="gramEnd"/>
      <w:r w:rsidRPr="00CD68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problem, but I’ll not let any other frog to climb out of well either</w:t>
      </w:r>
      <w:r w:rsidRPr="00CD686A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CD686A" w:rsidRPr="00CD686A" w:rsidRDefault="00CD686A" w:rsidP="00CD6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In many areas, farming done on oral agreements, there are no paper records.</w:t>
      </w:r>
    </w:p>
    <w:p w:rsidR="00CD686A" w:rsidRPr="00CD686A" w:rsidRDefault="00CD686A" w:rsidP="00CD6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Land quality/Price within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tehsil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will vary depending on irrigation and fertility. So, one farmer will have to pay money (or receive money) depending on land quality, while they exchange their land with each other.</w:t>
      </w:r>
    </w:p>
    <w:p w:rsidR="00CD686A" w:rsidRPr="00CD686A" w:rsidRDefault="00CD686A" w:rsidP="00CD6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But this price determination is difficult because of lack of land surveys,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agri.surveys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and inefficient/corrupt revenue officials.</w:t>
      </w:r>
    </w:p>
    <w:p w:rsidR="00CD686A" w:rsidRPr="00CD686A" w:rsidRDefault="00CD686A" w:rsidP="00CD6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Revenue official @village /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Tehsil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level are inefficient and not trained in this type of technical work.</w:t>
      </w:r>
    </w:p>
    <w:p w:rsidR="00CD686A" w:rsidRPr="00CD686A" w:rsidRDefault="00CD686A" w:rsidP="00CD68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Recall Ashok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Khemka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(the IAS officer who exposed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Raabert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Vadra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/DLF scam.) Earlier, Ashok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Khemka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was Director General Consolidation of Land holdings in Haryana. He exposed how land consolidation related </w:t>
      </w:r>
      <w:proofErr w:type="gramStart"/>
      <w:r w:rsidRPr="00CD686A">
        <w:rPr>
          <w:rFonts w:ascii="Times New Roman" w:eastAsia="Times New Roman" w:hAnsi="Times New Roman" w:cs="Times New Roman"/>
          <w:sz w:val="24"/>
          <w:szCs w:val="24"/>
        </w:rPr>
        <w:t>provision were</w:t>
      </w:r>
      <w:proofErr w:type="gram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misused in Faridabad district of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Haryaya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>. modus operandi was following:</w:t>
      </w:r>
    </w:p>
    <w:p w:rsidR="00CD686A" w:rsidRPr="00CD686A" w:rsidRDefault="00CD686A" w:rsidP="00CD68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86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real estate mafias/</w:t>
      </w:r>
      <w:proofErr w:type="spellStart"/>
      <w:r w:rsidRPr="00CD686A">
        <w:rPr>
          <w:rFonts w:ascii="Times New Roman" w:eastAsia="Times New Roman" w:hAnsi="Times New Roman" w:cs="Times New Roman"/>
          <w:i/>
          <w:iCs/>
          <w:sz w:val="24"/>
          <w:szCs w:val="24"/>
        </w:rPr>
        <w:t>dalal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type elements would first buy small patches of unfertile land scattered in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Aravalli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hills (using xyz farmers under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benami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transection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CD686A" w:rsidRPr="00CD686A" w:rsidRDefault="00CD686A" w:rsidP="00CD68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then they would bribe local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tehsildar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patwari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to get fragment farms exchanged for consolidated big farms near the foothills where national/state highways are to be constructed in future=&gt;can be sold at extremely high prices after 5-10-15 years=truckload of profit with minimum effort. Thus original purpose of land consolidation (to increase agro. productivity) is defeated.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8" w:name="493"/>
      <w:bookmarkEnd w:id="8"/>
      <w:r w:rsidRPr="00CD6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Topic#3: Computerization of Land Records</w:t>
      </w:r>
    </w:p>
    <w:p w:rsidR="00CD686A" w:rsidRPr="00CD686A" w:rsidRDefault="00CD686A" w:rsidP="00CD68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Under the British Raj, Land Revenue =significant source of income for the British. </w:t>
      </w:r>
      <w:proofErr w:type="gramStart"/>
      <w:r w:rsidRPr="00CD686A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they maintained accurate, up-to-date land records.</w:t>
      </w:r>
    </w:p>
    <w:p w:rsidR="00CD686A" w:rsidRPr="00CD686A" w:rsidRDefault="00CD686A" w:rsidP="00CD68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But after independence, Revenue administration falls under “non-plan” expenditure = doesn’t get much budgetary allocation.</w:t>
      </w:r>
    </w:p>
    <w:p w:rsidR="00CD686A" w:rsidRPr="00CD686A" w:rsidRDefault="00CD686A" w:rsidP="00CD68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As a result, revenue department won’t hire many officers/employees, won’t bother building new offices, buying new photocopiers, survey devices, jeeps etc.</w:t>
      </w:r>
    </w:p>
    <w:p w:rsidR="00CD686A" w:rsidRPr="00CD686A" w:rsidRDefault="00CD686A" w:rsidP="00CD68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Ultimately records became outdated.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But after 80s, there was need for up-to-date land records for industrial purpose, acquiring land for railways, highways, industries. Up to date land records also help implementing land reforms, designing agricultural policies and resolving court cases.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So Union government comes up with two schemes in the late 80s:</w:t>
      </w:r>
    </w:p>
    <w:p w:rsidR="00CD686A" w:rsidRPr="00CD686A" w:rsidRDefault="00CD686A" w:rsidP="00CD68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Strengthening of Revenue Administration &amp; Updating of Land Records (SRA&amp;ULR)</w:t>
      </w:r>
    </w:p>
    <w:p w:rsidR="00CD686A" w:rsidRPr="00CD686A" w:rsidRDefault="00CD686A" w:rsidP="00CD68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Computerization of Land Records (CLR)</w:t>
      </w:r>
    </w:p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Later, both schemes merged together into a single scheme NLRMP in 2008. (Imagine the relief of UPSC aspirants in that era upon knowing they had to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mugup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just one scheme instead of two!)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513"/>
      <w:bookmarkEnd w:id="9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National Land Records Modernization </w:t>
      </w:r>
      <w:proofErr w:type="spellStart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Programme</w:t>
      </w:r>
      <w:proofErr w:type="spellEnd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(NLRMP)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44"/>
        <w:gridCol w:w="6522"/>
      </w:tblGrid>
      <w:tr w:rsidR="00CD686A" w:rsidRPr="00CD686A" w:rsidTr="00CD6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Land Resources under Rural Development Ministry.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</w:tbl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b/>
          <w:bCs/>
          <w:sz w:val="24"/>
          <w:szCs w:val="24"/>
        </w:rPr>
        <w:t>It has four components:</w:t>
      </w:r>
    </w:p>
    <w:p w:rsidR="00CD686A" w:rsidRPr="00CD686A" w:rsidRDefault="00CD686A" w:rsidP="00CD68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Computerize the property records. Encourage states to legalize computerized copies with digital signatures.</w:t>
      </w:r>
    </w:p>
    <w:p w:rsidR="00CD686A" w:rsidRPr="00CD686A" w:rsidRDefault="00CD686A" w:rsidP="00CD68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Computerize the registration process: link Sub- </w:t>
      </w:r>
      <w:proofErr w:type="gramStart"/>
      <w:r w:rsidRPr="00CD686A">
        <w:rPr>
          <w:rFonts w:ascii="Times New Roman" w:eastAsia="Times New Roman" w:hAnsi="Times New Roman" w:cs="Times New Roman"/>
          <w:sz w:val="24"/>
          <w:szCs w:val="24"/>
        </w:rPr>
        <w:t>registrar ’s</w:t>
      </w:r>
      <w:proofErr w:type="gram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office with revenue offices. This helps in real-time online synchronization of data.</w:t>
      </w:r>
    </w:p>
    <w:p w:rsidR="00CD686A" w:rsidRPr="00CD686A" w:rsidRDefault="00CD686A" w:rsidP="00CD68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86A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surveys and prepare maps using modern technology- global positioning system (GPS), aerial photography, high resolution satellite imagery (HRSI) etc.</w:t>
      </w:r>
    </w:p>
    <w:p w:rsidR="00CD686A" w:rsidRPr="00CD686A" w:rsidRDefault="00CD686A" w:rsidP="00CD68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HRD, training, capacity building, awareness generation and other fancy things.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b/>
          <w:bCs/>
          <w:sz w:val="24"/>
          <w:szCs w:val="24"/>
        </w:rPr>
        <w:t>Target:</w:t>
      </w: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cover all districts by the end of 12</w:t>
      </w:r>
      <w:r w:rsidRPr="00CD68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Five year plan.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" w:name="542"/>
      <w:bookmarkEnd w:id="10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Funding pattern of NLRMP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868"/>
        <w:gridCol w:w="617"/>
        <w:gridCol w:w="1875"/>
      </w:tblGrid>
      <w:tr w:rsidR="00CD686A" w:rsidRPr="00CD686A" w:rsidTr="00CD686A">
        <w:trPr>
          <w:trHeight w:val="276"/>
          <w:tblCellSpacing w:w="0" w:type="dxa"/>
        </w:trPr>
        <w:tc>
          <w:tcPr>
            <w:tcW w:w="0" w:type="auto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Just for information: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work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% funding by: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computerize land records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10% north eastern states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50% other states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computerize registration process, link sub-registrar’s office with revenue offices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10% north eastern states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75% other states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modern record rooms in </w:t>
            </w:r>
            <w:proofErr w:type="spellStart"/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Tehsil</w:t>
            </w:r>
            <w:proofErr w:type="spellEnd"/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10% north eastern states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50% other states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training, capacity building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686A" w:rsidRPr="00CD686A" w:rsidTr="00CD6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Core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86A" w:rsidRPr="00CD686A" w:rsidRDefault="00CD686A" w:rsidP="00CD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D686A" w:rsidRPr="00CD686A" w:rsidRDefault="00CD686A" w:rsidP="00CD68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1" w:name="650"/>
      <w:bookmarkEnd w:id="11"/>
      <w:r w:rsidRPr="00CD686A">
        <w:rPr>
          <w:rFonts w:ascii="Times New Roman" w:eastAsia="Times New Roman" w:hAnsi="Times New Roman" w:cs="Times New Roman"/>
          <w:b/>
          <w:bCs/>
          <w:sz w:val="36"/>
          <w:szCs w:val="36"/>
        </w:rPr>
        <w:t>Benefits/Potential of NLRMP</w:t>
      </w:r>
    </w:p>
    <w:p w:rsidR="00CD686A" w:rsidRPr="00CD686A" w:rsidRDefault="00CD686A" w:rsidP="00CD6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Provides security of property rights with conclusive titles and title guarantee.</w:t>
      </w:r>
    </w:p>
    <w:p w:rsidR="00CD686A" w:rsidRPr="00CD686A" w:rsidRDefault="00CD686A" w:rsidP="00CD6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Minimizes land disputes.</w:t>
      </w:r>
    </w:p>
    <w:p w:rsidR="00CD686A" w:rsidRPr="00CD686A" w:rsidRDefault="00CD686A" w:rsidP="00CD6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Efficient functioning of the economic operations based on land, and overall efficiency of the economy.</w:t>
      </w:r>
    </w:p>
    <w:p w:rsidR="00CD686A" w:rsidRPr="00CD686A" w:rsidRDefault="00CD686A" w:rsidP="00CD6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Integrated land information management system with up-to-date and real time land records. =&gt;even after drought/famine/disaster, helps government to award compensation to needy farmers.</w:t>
      </w:r>
    </w:p>
    <w:p w:rsidR="00CD686A" w:rsidRPr="00CD686A" w:rsidRDefault="00CD686A" w:rsidP="00CD6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Even helps providing other land-based certificates such as caste certificates, income certificates, domicile certificates; information for whether given citizen is eligible for xyz. Government scheme or not.</w:t>
      </w:r>
    </w:p>
    <w:p w:rsidR="00CD686A" w:rsidRPr="00CD686A" w:rsidRDefault="00CD686A" w:rsidP="00CD6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no need for stamp papers</w:t>
      </w:r>
    </w:p>
    <w:p w:rsidR="00CD686A" w:rsidRPr="00CD686A" w:rsidRDefault="00CD686A" w:rsidP="00CD6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86A">
        <w:rPr>
          <w:rFonts w:ascii="Times New Roman" w:eastAsia="Times New Roman" w:hAnsi="Times New Roman" w:cs="Times New Roman"/>
          <w:sz w:val="24"/>
          <w:szCs w:val="24"/>
        </w:rPr>
        <w:t>stamp</w:t>
      </w:r>
      <w:proofErr w:type="gram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duty and registration fees can be paid even through banks.</w:t>
      </w:r>
    </w:p>
    <w:p w:rsidR="00CD686A" w:rsidRPr="00CD686A" w:rsidRDefault="00CD686A" w:rsidP="00CD6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Computerized entries=less opportunities for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patwari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to demand bribes.</w:t>
      </w:r>
    </w:p>
    <w:p w:rsidR="00CD686A" w:rsidRPr="00CD686A" w:rsidRDefault="00CD686A" w:rsidP="00CD6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NLRMP is a demand driven scheme. States/UT frame the project according their local requirements, send their file to Delhi and get the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ca$h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686A" w:rsidRPr="00CD686A" w:rsidRDefault="00CD686A" w:rsidP="00CD6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86A">
        <w:rPr>
          <w:rFonts w:ascii="Times New Roman" w:eastAsia="Times New Roman" w:hAnsi="Times New Roman" w:cs="Times New Roman"/>
          <w:sz w:val="24"/>
          <w:szCs w:val="24"/>
        </w:rPr>
        <w:t>provides</w:t>
      </w:r>
      <w:proofErr w:type="gram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location specific information to planners and policymakers.</w:t>
      </w:r>
    </w:p>
    <w:p w:rsidR="00CD686A" w:rsidRPr="00CD686A" w:rsidRDefault="00CD686A" w:rsidP="00CD68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86A">
        <w:rPr>
          <w:rFonts w:ascii="Times New Roman" w:eastAsia="Times New Roman" w:hAnsi="Times New Roman" w:cs="Times New Roman"/>
          <w:sz w:val="24"/>
          <w:szCs w:val="24"/>
        </w:rPr>
        <w:t>helps</w:t>
      </w:r>
      <w:proofErr w:type="gram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e-linkages to credit facilities/banks.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2" w:name="675"/>
      <w:bookmarkEnd w:id="12"/>
      <w:r w:rsidRPr="00CD6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Mock Question</w:t>
      </w:r>
    </w:p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12/15 marks</w:t>
      </w:r>
    </w:p>
    <w:p w:rsidR="00CD686A" w:rsidRPr="00CD686A" w:rsidRDefault="00CD686A" w:rsidP="00CD68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What do you understand by Land consolidation? Discuss the measures taken in India for consolidation of land holdings.</w:t>
      </w:r>
    </w:p>
    <w:p w:rsidR="00CD686A" w:rsidRPr="00CD686A" w:rsidRDefault="00CD686A" w:rsidP="00CD68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lastRenderedPageBreak/>
        <w:t>Define Cooperative farming. Why has it not met with grand success in India?</w:t>
      </w:r>
    </w:p>
    <w:p w:rsidR="00CD686A" w:rsidRPr="00CD686A" w:rsidRDefault="00CD686A" w:rsidP="00CD68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Cooperative farming has not taken firm roots in India. Examine the causes and suggest remedies.</w:t>
      </w:r>
    </w:p>
    <w:p w:rsidR="00CD686A" w:rsidRPr="00CD686A" w:rsidRDefault="00CD686A" w:rsidP="00CD68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Explain the importance of National Land Records Modernization </w:t>
      </w:r>
      <w:proofErr w:type="spellStart"/>
      <w:r w:rsidRPr="00CD686A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CD686A">
        <w:rPr>
          <w:rFonts w:ascii="Times New Roman" w:eastAsia="Times New Roman" w:hAnsi="Times New Roman" w:cs="Times New Roman"/>
          <w:sz w:val="24"/>
          <w:szCs w:val="24"/>
        </w:rPr>
        <w:t xml:space="preserve"> (NLRMP) as a tool of land reforms in India.</w:t>
      </w:r>
    </w:p>
    <w:p w:rsidR="00CD686A" w:rsidRPr="00CD686A" w:rsidRDefault="00CD686A" w:rsidP="00CD6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6A">
        <w:rPr>
          <w:rFonts w:ascii="Times New Roman" w:eastAsia="Times New Roman" w:hAnsi="Times New Roman" w:cs="Times New Roman"/>
          <w:sz w:val="24"/>
          <w:szCs w:val="24"/>
        </w:rPr>
        <w:t>In the next article, we’ll see forest rights act, draft national policy and few other misc topics. That’ll be (most likely) the last article under [Land reform] series.</w:t>
      </w:r>
    </w:p>
    <w:p w:rsidR="00CD686A" w:rsidRDefault="00CD686A"/>
    <w:sectPr w:rsidR="00CD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0CAC"/>
    <w:multiLevelType w:val="multilevel"/>
    <w:tmpl w:val="B2E0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B0220"/>
    <w:multiLevelType w:val="multilevel"/>
    <w:tmpl w:val="7FC2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D1FA2"/>
    <w:multiLevelType w:val="multilevel"/>
    <w:tmpl w:val="6AD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DE2152"/>
    <w:multiLevelType w:val="multilevel"/>
    <w:tmpl w:val="E868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4F056E"/>
    <w:multiLevelType w:val="multilevel"/>
    <w:tmpl w:val="CD7E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74740D"/>
    <w:multiLevelType w:val="multilevel"/>
    <w:tmpl w:val="F18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D543B5"/>
    <w:multiLevelType w:val="multilevel"/>
    <w:tmpl w:val="6CE8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95023E"/>
    <w:multiLevelType w:val="multilevel"/>
    <w:tmpl w:val="8C54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101433"/>
    <w:multiLevelType w:val="multilevel"/>
    <w:tmpl w:val="1908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E83AA7"/>
    <w:multiLevelType w:val="multilevel"/>
    <w:tmpl w:val="923A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CF1E3D"/>
    <w:multiLevelType w:val="multilevel"/>
    <w:tmpl w:val="710E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25287E"/>
    <w:multiLevelType w:val="multilevel"/>
    <w:tmpl w:val="24DA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323B9C"/>
    <w:multiLevelType w:val="multilevel"/>
    <w:tmpl w:val="03FE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CC1EDC"/>
    <w:multiLevelType w:val="multilevel"/>
    <w:tmpl w:val="4F88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2B4E45"/>
    <w:multiLevelType w:val="multilevel"/>
    <w:tmpl w:val="CD1E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ED2D71"/>
    <w:multiLevelType w:val="multilevel"/>
    <w:tmpl w:val="0B52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C72D3E"/>
    <w:multiLevelType w:val="multilevel"/>
    <w:tmpl w:val="C832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60476E"/>
    <w:multiLevelType w:val="multilevel"/>
    <w:tmpl w:val="3944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3A2C4A"/>
    <w:multiLevelType w:val="multilevel"/>
    <w:tmpl w:val="B51E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B33F59"/>
    <w:multiLevelType w:val="multilevel"/>
    <w:tmpl w:val="0AC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93146E"/>
    <w:multiLevelType w:val="multilevel"/>
    <w:tmpl w:val="0988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2"/>
  </w:num>
  <w:num w:numId="5">
    <w:abstractNumId w:val="15"/>
  </w:num>
  <w:num w:numId="6">
    <w:abstractNumId w:val="14"/>
  </w:num>
  <w:num w:numId="7">
    <w:abstractNumId w:val="19"/>
  </w:num>
  <w:num w:numId="8">
    <w:abstractNumId w:val="5"/>
  </w:num>
  <w:num w:numId="9">
    <w:abstractNumId w:val="18"/>
  </w:num>
  <w:num w:numId="10">
    <w:abstractNumId w:val="1"/>
  </w:num>
  <w:num w:numId="11">
    <w:abstractNumId w:val="8"/>
  </w:num>
  <w:num w:numId="12">
    <w:abstractNumId w:val="7"/>
  </w:num>
  <w:num w:numId="13">
    <w:abstractNumId w:val="3"/>
  </w:num>
  <w:num w:numId="14">
    <w:abstractNumId w:val="0"/>
  </w:num>
  <w:num w:numId="15">
    <w:abstractNumId w:val="6"/>
    <w:lvlOverride w:ilvl="0">
      <w:startOverride w:val="2"/>
    </w:lvlOverride>
  </w:num>
  <w:num w:numId="16">
    <w:abstractNumId w:val="17"/>
    <w:lvlOverride w:ilvl="0">
      <w:startOverride w:val="3"/>
    </w:lvlOverride>
  </w:num>
  <w:num w:numId="17">
    <w:abstractNumId w:val="9"/>
    <w:lvlOverride w:ilvl="0">
      <w:startOverride w:val="4"/>
    </w:lvlOverride>
  </w:num>
  <w:num w:numId="18">
    <w:abstractNumId w:val="20"/>
    <w:lvlOverride w:ilvl="0">
      <w:startOverride w:val="5"/>
    </w:lvlOverride>
  </w:num>
  <w:num w:numId="19">
    <w:abstractNumId w:val="11"/>
    <w:lvlOverride w:ilvl="0">
      <w:startOverride w:val="6"/>
    </w:lvlOverride>
  </w:num>
  <w:num w:numId="20">
    <w:abstractNumId w:val="10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686A"/>
    <w:rsid w:val="004C4FA8"/>
    <w:rsid w:val="00CD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6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686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-meta">
    <w:name w:val="p-meta"/>
    <w:basedOn w:val="Normal"/>
    <w:rsid w:val="00CD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68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686A"/>
    <w:rPr>
      <w:b/>
      <w:bCs/>
    </w:rPr>
  </w:style>
  <w:style w:type="character" w:styleId="Emphasis">
    <w:name w:val="Emphasis"/>
    <w:basedOn w:val="DefaultParagraphFont"/>
    <w:uiPriority w:val="20"/>
    <w:qFormat/>
    <w:rsid w:val="00CD686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5681">
                      <w:marLeft w:val="37"/>
                      <w:marRight w:val="37"/>
                      <w:marTop w:val="37"/>
                      <w:marBottom w:val="37"/>
                      <w:divBdr>
                        <w:top w:val="single" w:sz="12" w:space="0" w:color="999999"/>
                        <w:left w:val="single" w:sz="12" w:space="0" w:color="999999"/>
                        <w:bottom w:val="single" w:sz="12" w:space="0" w:color="999999"/>
                        <w:right w:val="single" w:sz="12" w:space="0" w:color="999999"/>
                      </w:divBdr>
                      <w:divsChild>
                        <w:div w:id="3464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bharat-ki-rajvyavastha-hindi-4th/p/itmdx9xpxbja6qgz?pid=9789351342663&amp;affid=mrunalrugm" TargetMode="External"/><Relationship Id="rId13" Type="http://schemas.openxmlformats.org/officeDocument/2006/relationships/hyperlink" Target="http://mrunal.org/2013/11/land-reforms-consolidation-land-holdings-computerization-land-records-india-features-benefits-limitations.html" TargetMode="External"/><Relationship Id="rId18" Type="http://schemas.openxmlformats.org/officeDocument/2006/relationships/hyperlink" Target="http://mrunal.org/2013/11/land-reforms-consolidation-land-holdings-computerization-land-records-india-features-benefits-limita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runal.org/2013/11/land-reforms-consolidation-land-holdings-computerization-land-records-india-features-benefits-limitations.html" TargetMode="External"/><Relationship Id="rId7" Type="http://schemas.openxmlformats.org/officeDocument/2006/relationships/hyperlink" Target="http://www.flipkart.com/indian-polity-4th/p/itmdmmsnbhqfwj3a?pid=9781259064128&amp;affid=mrunalrugm" TargetMode="External"/><Relationship Id="rId12" Type="http://schemas.openxmlformats.org/officeDocument/2006/relationships/hyperlink" Target="http://mrunal.org/2013/11/land-reforms-consolidation-land-holdings-computerization-land-records-india-features-benefits-limitations.html" TargetMode="External"/><Relationship Id="rId17" Type="http://schemas.openxmlformats.org/officeDocument/2006/relationships/hyperlink" Target="http://mrunal.org/2013/11/land-reforms-consolidation-land-holdings-computerization-land-records-india-features-benefits-limita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runal.org/2013/11/land-reforms-consolidation-land-holdings-computerization-land-records-india-features-benefits-limitations.html" TargetMode="External"/><Relationship Id="rId20" Type="http://schemas.openxmlformats.org/officeDocument/2006/relationships/hyperlink" Target="http://mrunal.org/2013/11/land-reforms-consolidation-land-holdings-computerization-land-records-india-features-benefits-limita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runal.org/2013/11/land-reforms-consolidation-land-holdings-computerization-land-records-india-features-benefits-limitations.html" TargetMode="External"/><Relationship Id="rId11" Type="http://schemas.openxmlformats.org/officeDocument/2006/relationships/hyperlink" Target="http://mrunal.org/2013/11/land-reforms-consolidation-land-holdings-computerization-land-records-india-features-benefits-limitation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mrunal.org/category/polity" TargetMode="External"/><Relationship Id="rId15" Type="http://schemas.openxmlformats.org/officeDocument/2006/relationships/hyperlink" Target="http://mrunal.org/2013/11/land-reforms-consolidation-land-holdings-computerization-land-records-india-features-benefits-limitation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runal.org/2013/11/land-reforms-consolidation-land-holdings-computerization-land-records-india-features-benefits-limitations.html" TargetMode="External"/><Relationship Id="rId19" Type="http://schemas.openxmlformats.org/officeDocument/2006/relationships/hyperlink" Target="http://mrunal.org/2013/11/land-reforms-consolidation-land-holdings-computerization-land-records-india-features-benefits-limit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runal.org/2013/11/land-reforms-consolidation-land-holdings-computerization-land-records-india-features-benefits-limitations.html" TargetMode="External"/><Relationship Id="rId14" Type="http://schemas.openxmlformats.org/officeDocument/2006/relationships/hyperlink" Target="http://mrunal.org/2013/11/land-reforms-consolidation-land-holdings-computerization-land-records-india-features-benefits-limitations.html" TargetMode="External"/><Relationship Id="rId22" Type="http://schemas.openxmlformats.org/officeDocument/2006/relationships/hyperlink" Target="http://mrunal.org/2013/11/land-reforms-consolidation-land-holdings-computerization-land-records-india-features-benefits-limit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1894</Words>
  <Characters>10797</Characters>
  <Application>Microsoft Office Word</Application>
  <DocSecurity>0</DocSecurity>
  <Lines>89</Lines>
  <Paragraphs>25</Paragraphs>
  <ScaleCrop>false</ScaleCrop>
  <Company/>
  <LinksUpToDate>false</LinksUpToDate>
  <CharactersWithSpaces>12666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</dc:creator>
  <cp:keywords/>
  <dc:description/>
  <cp:lastModifiedBy>Ans</cp:lastModifiedBy>
  <cp:revision>3</cp:revision>
  <dcterms:created xsi:type="dcterms:W3CDTF">2016-10-28T06:39:00Z</dcterms:created>
  <dcterms:modified xsi:type="dcterms:W3CDTF">2016-10-28T06:39:00Z</dcterms:modified>
</cp:coreProperties>
</file>