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Овчинников</w:t>
      </w:r>
      <w:r>
        <w:t xml:space="preserve"> </w:t>
      </w:r>
      <w:r>
        <w:t xml:space="preserve">Антон</w:t>
      </w:r>
      <w:r>
        <w:t xml:space="preserve"> </w:t>
      </w:r>
      <w:r>
        <w:t xml:space="preserve">Григорьевич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23759"/>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3759"/>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173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173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0813"/>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0813"/>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8932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8932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085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085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5167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5167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266431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66431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231856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31856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198908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198908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056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056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Овчинников Антон Григорьевич</dc:creator>
  <dc:language>ru-RU</dc:language>
  <cp:keywords/>
  <dcterms:created xsi:type="dcterms:W3CDTF">2024-02-23T15:22:30Z</dcterms:created>
  <dcterms:modified xsi:type="dcterms:W3CDTF">2024-02-23T15:22:30Z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