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C14BA" w14:textId="77777777" w:rsidR="00712220" w:rsidRPr="00712220" w:rsidRDefault="00712220" w:rsidP="00712220">
      <w:pPr>
        <w:rPr>
          <w:b/>
          <w:bCs/>
        </w:rPr>
      </w:pPr>
      <w:r w:rsidRPr="00712220">
        <w:rPr>
          <w:b/>
          <w:bCs/>
        </w:rPr>
        <w:t>1. Research outline</w:t>
      </w:r>
    </w:p>
    <w:p w14:paraId="10D3EF8D" w14:textId="77777777" w:rsidR="00712220" w:rsidRPr="00712220" w:rsidRDefault="00712220" w:rsidP="00712220">
      <w:pPr>
        <w:rPr>
          <w:b/>
          <w:bCs/>
        </w:rPr>
      </w:pPr>
      <w:r w:rsidRPr="00712220">
        <w:rPr>
          <w:b/>
          <w:bCs/>
        </w:rPr>
        <w:t>1.1. Overview and need of the work</w:t>
      </w:r>
    </w:p>
    <w:p w14:paraId="2D99AEBE" w14:textId="77777777" w:rsidR="00712220" w:rsidRPr="00712220" w:rsidRDefault="00712220" w:rsidP="00712220">
      <w:pPr>
        <w:rPr>
          <w:b/>
          <w:bCs/>
        </w:rPr>
      </w:pPr>
      <w:r w:rsidRPr="00712220">
        <w:rPr>
          <w:b/>
          <w:bCs/>
        </w:rPr>
        <w:t>Overview:</w:t>
      </w:r>
    </w:p>
    <w:p w14:paraId="7BD1838A" w14:textId="77777777" w:rsidR="00712220" w:rsidRPr="00712220" w:rsidRDefault="00712220" w:rsidP="00712220">
      <w:r w:rsidRPr="00712220">
        <w:t xml:space="preserve">The proposed research mobility project will support WP4 of the JRP 22RPT01 </w:t>
      </w:r>
      <w:proofErr w:type="spellStart"/>
      <w:r w:rsidRPr="00712220">
        <w:t>TracInd</w:t>
      </w:r>
      <w:proofErr w:type="spellEnd"/>
      <w:r w:rsidRPr="00712220">
        <w:t xml:space="preserve"> BVK-H, specifically focusing on the validation of automated indentation measurements using data analysis and image processing in Python. The RMS researcher will collaborate with the TÜBİTAK UME team to analyse measurement datasets and images from indentation systems, with the aim of evaluating the consistency and reliability of automated versus manual measurements. To ensure reproducibility and transparency, the work will be implemented and documented primarily in Python, with a primary focus on Vickers measurements and selected representative samples from Brinell and Knoop to demonstrate transferability.</w:t>
      </w:r>
    </w:p>
    <w:p w14:paraId="2FB04124" w14:textId="77777777" w:rsidR="00712220" w:rsidRPr="00712220" w:rsidRDefault="00712220" w:rsidP="00712220">
      <w:pPr>
        <w:rPr>
          <w:b/>
          <w:bCs/>
        </w:rPr>
      </w:pPr>
      <w:r w:rsidRPr="00712220">
        <w:rPr>
          <w:b/>
          <w:bCs/>
        </w:rPr>
        <w:t>Aim:</w:t>
      </w:r>
    </w:p>
    <w:p w14:paraId="17BFCD3C" w14:textId="77777777" w:rsidR="00712220" w:rsidRPr="00712220" w:rsidRDefault="00712220" w:rsidP="00712220">
      <w:r w:rsidRPr="00712220">
        <w:t>The aim of this RMS is to contribute to WP4 through additional research activities that focus on statistical validation of automated measurements, identification of influential measurement parameters, and development of practical recommendations for suitable indentation types for automation, thus supporting deliverables D7 and D8 of the parent project.</w:t>
      </w:r>
    </w:p>
    <w:p w14:paraId="34313164" w14:textId="77777777" w:rsidR="00712220" w:rsidRPr="00712220" w:rsidRDefault="00712220" w:rsidP="00712220">
      <w:pPr>
        <w:rPr>
          <w:b/>
          <w:bCs/>
        </w:rPr>
      </w:pPr>
      <w:r w:rsidRPr="00712220">
        <w:rPr>
          <w:b/>
          <w:bCs/>
        </w:rPr>
        <w:t>Benefit:</w:t>
      </w:r>
    </w:p>
    <w:p w14:paraId="5E40A4D0" w14:textId="77777777" w:rsidR="00712220" w:rsidRPr="00712220" w:rsidRDefault="00712220" w:rsidP="00712220">
      <w:r w:rsidRPr="00712220">
        <w:t>The RMS will provide added value to the project by independently validating the performance of the automated IMS developed at TÜBİTAK UME. It will also build internal expertise at IMBIH in automated hardness measurement systems, Python-based validation tools, and metrological traceability—areas not yet fully developed within IMBIH but essential for implementing future BVK hardness traceability chains.</w:t>
      </w:r>
    </w:p>
    <w:p w14:paraId="70FFB772" w14:textId="77777777" w:rsidR="00712220" w:rsidRPr="00712220" w:rsidRDefault="00712220" w:rsidP="00712220">
      <w:r w:rsidRPr="00712220">
        <w:pict w14:anchorId="43F8CB4D">
          <v:rect id="_x0000_i1031" style="width:0;height:1.5pt" o:hralign="center" o:hrstd="t" o:hr="t" fillcolor="#a0a0a0" stroked="f"/>
        </w:pict>
      </w:r>
    </w:p>
    <w:p w14:paraId="1D2D823C" w14:textId="77777777" w:rsidR="00712220" w:rsidRPr="00712220" w:rsidRDefault="00712220" w:rsidP="00712220">
      <w:pPr>
        <w:rPr>
          <w:b/>
          <w:bCs/>
        </w:rPr>
      </w:pPr>
      <w:r w:rsidRPr="00712220">
        <w:rPr>
          <w:b/>
          <w:bCs/>
        </w:rPr>
        <w:t>1.2. Technical work</w:t>
      </w:r>
    </w:p>
    <w:p w14:paraId="75E9E7F9" w14:textId="77777777" w:rsidR="00712220" w:rsidRPr="00712220" w:rsidRDefault="00712220" w:rsidP="00712220">
      <w:pPr>
        <w:rPr>
          <w:b/>
          <w:bCs/>
        </w:rPr>
      </w:pPr>
      <w:r w:rsidRPr="00712220">
        <w:rPr>
          <w:b/>
          <w:bCs/>
        </w:rPr>
        <w:t>Task 1: Validation of automated indentation measurement data</w:t>
      </w:r>
    </w:p>
    <w:p w14:paraId="297533CB" w14:textId="77777777" w:rsidR="00712220" w:rsidRPr="00712220" w:rsidRDefault="00712220" w:rsidP="00712220">
      <w:r w:rsidRPr="00712220">
        <w:t>The aim of this task is to analyse and validate automated versus manual indentation measurement results, with a primary focus on the Vickers method. Brinell and Knoop measurements will be considered through selected series and representative samples to demonstrate transferability of the validation methodology. All workflows will be implemented and documented in Python to ensure reproducibility and transparency.</w:t>
      </w:r>
    </w:p>
    <w:p w14:paraId="1050C1CC" w14:textId="77777777" w:rsidR="00712220" w:rsidRPr="00712220" w:rsidRDefault="00712220" w:rsidP="00712220">
      <w:r w:rsidRPr="00712220">
        <w:t>The research activities within the task will be:</w:t>
      </w:r>
    </w:p>
    <w:p w14:paraId="05277ACA" w14:textId="77777777" w:rsidR="00712220" w:rsidRPr="00712220" w:rsidRDefault="00712220" w:rsidP="00712220">
      <w:r w:rsidRPr="00712220">
        <w:rPr>
          <w:b/>
          <w:bCs/>
        </w:rPr>
        <w:t>A1.1 – Collect datasets from automated and manual indentation measurements performed at TÜBİTAK UME using the same hardness standards and samples.</w:t>
      </w:r>
    </w:p>
    <w:p w14:paraId="569E5C64" w14:textId="77777777" w:rsidR="00712220" w:rsidRPr="00712220" w:rsidRDefault="00712220" w:rsidP="00712220">
      <w:r w:rsidRPr="00712220">
        <w:lastRenderedPageBreak/>
        <w:t>In the first step, datasets will be gathered from both automated indentation measurement systems (IMS) and manual evaluations performed on identical reference blocks and hardness standards. Ensuring that both sets of results are obtained under the same conditions (e.g., same test force, indenter, optical magnification, and surface preparation) will allow for direct comparison. Special attention will be paid to the traceability of reference standards, so that any observed differences can be attributed to measurement methods rather than artefact variability.</w:t>
      </w:r>
    </w:p>
    <w:p w14:paraId="7A282FF4" w14:textId="77777777" w:rsidR="00712220" w:rsidRPr="00712220" w:rsidRDefault="00712220" w:rsidP="00712220">
      <w:r w:rsidRPr="00712220">
        <w:rPr>
          <w:b/>
          <w:bCs/>
        </w:rPr>
        <w:t>A1.2 – Process and prepare datasets for analysis by ensuring consistency, cleaning irregularities, and structuring results for comparability.</w:t>
      </w:r>
    </w:p>
    <w:p w14:paraId="72C4A51D" w14:textId="77777777" w:rsidR="00712220" w:rsidRPr="00712220" w:rsidRDefault="00712220" w:rsidP="00712220">
      <w:r w:rsidRPr="00712220">
        <w:t xml:space="preserve">Raw measurement files often contain irregularities such as missing entries, formatting inconsistencies, or outliers. The datasets will therefore be cleaned, standardised, and organised into consistent structures suitable for analysis. </w:t>
      </w:r>
      <w:r w:rsidRPr="00712220">
        <w:rPr>
          <w:b/>
          <w:bCs/>
        </w:rPr>
        <w:t>Outliers will be identified and treated using recognised statistical criteria, and decisions will be documented.</w:t>
      </w:r>
    </w:p>
    <w:p w14:paraId="7CFF44F0" w14:textId="77777777" w:rsidR="00712220" w:rsidRPr="00712220" w:rsidRDefault="00712220" w:rsidP="00712220">
      <w:r w:rsidRPr="00712220">
        <w:rPr>
          <w:b/>
          <w:bCs/>
        </w:rPr>
        <w:t>A1.3 – Perform statistical comparison to evaluate the level of agreement between automated and manual measurements.</w:t>
      </w:r>
    </w:p>
    <w:p w14:paraId="6804B1AF" w14:textId="77777777" w:rsidR="00712220" w:rsidRPr="00712220" w:rsidRDefault="00712220" w:rsidP="00712220">
      <w:r w:rsidRPr="00712220">
        <w:t>Once the datasets are prepared, automated and manual results will be compared using established statistical techniques. These will include tests for systematic differences in mean values, repeatability and reproducibility assessments, and graphical methods such as agreement plots to identify bias. Statistical routines will be implemented in Python to generate both numerical outputs and visualisations.</w:t>
      </w:r>
    </w:p>
    <w:p w14:paraId="17216237" w14:textId="77777777" w:rsidR="00712220" w:rsidRPr="00712220" w:rsidRDefault="00712220" w:rsidP="00712220">
      <w:r w:rsidRPr="00712220">
        <w:rPr>
          <w:b/>
          <w:bCs/>
        </w:rPr>
        <w:t>A1.4 – Compare results with available data from other NMIs (e.g. PTB, INRIM) if accessible to assess inter-laboratory consistency.</w:t>
      </w:r>
    </w:p>
    <w:p w14:paraId="76C19113" w14:textId="77777777" w:rsidR="00712220" w:rsidRPr="00712220" w:rsidRDefault="00712220" w:rsidP="00712220">
      <w:r w:rsidRPr="00712220">
        <w:t>To further strengthen the validation, measurement data from other project partners will be included when available. These inter-laboratory comparisons will enable an assessment of how well the automated system performs across different measurement environments and equipment configurations. Methods such as variance analysis and correlation metrics will be applied to evaluate reproducibility across NMIs. This step will provide evidence of whether the IMS can be considered robust and transferable beyond a single laboratory.</w:t>
      </w:r>
    </w:p>
    <w:p w14:paraId="7AE76F79" w14:textId="77777777" w:rsidR="00712220" w:rsidRPr="00712220" w:rsidRDefault="00712220" w:rsidP="00712220">
      <w:r w:rsidRPr="00712220">
        <w:rPr>
          <w:b/>
          <w:bCs/>
        </w:rPr>
        <w:t>A1.5 – Document the entire process to ensure reproducibility and reusability by the WP4 team and IMBIH.</w:t>
      </w:r>
    </w:p>
    <w:p w14:paraId="1BAC729D" w14:textId="77777777" w:rsidR="00712220" w:rsidRPr="00712220" w:rsidRDefault="00712220" w:rsidP="00712220">
      <w:r w:rsidRPr="00712220">
        <w:t xml:space="preserve">Every stage of the workflow, from raw data handling to final statistical evaluation, will be documented in a structured way. Python notebooks will be used to combine explanations, analysis steps, results, and visualisations, ensuring that the process is transparent and reproducible. The final resources will serve as a reusable toolset for WP4 partners and IMBIH, supporting future training and projects beyond JRP 22RPT01 </w:t>
      </w:r>
      <w:proofErr w:type="spellStart"/>
      <w:r w:rsidRPr="00712220">
        <w:t>TracInd</w:t>
      </w:r>
      <w:proofErr w:type="spellEnd"/>
      <w:r w:rsidRPr="00712220">
        <w:t xml:space="preserve"> BVK-H.</w:t>
      </w:r>
    </w:p>
    <w:p w14:paraId="41B5BC0A" w14:textId="77777777" w:rsidR="00712220" w:rsidRPr="00712220" w:rsidRDefault="00712220" w:rsidP="00712220">
      <w:r w:rsidRPr="00712220">
        <w:pict w14:anchorId="0BE47C5E">
          <v:rect id="_x0000_i1045" style="width:0;height:1.5pt" o:hralign="center" o:hrstd="t" o:hr="t" fillcolor="#a0a0a0" stroked="f"/>
        </w:pict>
      </w:r>
    </w:p>
    <w:p w14:paraId="73FB9EA7" w14:textId="77777777" w:rsidR="00712220" w:rsidRPr="00712220" w:rsidRDefault="00712220" w:rsidP="00712220">
      <w:pPr>
        <w:rPr>
          <w:b/>
          <w:bCs/>
        </w:rPr>
      </w:pPr>
      <w:r w:rsidRPr="00712220">
        <w:rPr>
          <w:b/>
          <w:bCs/>
        </w:rPr>
        <w:lastRenderedPageBreak/>
        <w:t>Task 2: Image processing for edge detection of indentations</w:t>
      </w:r>
    </w:p>
    <w:p w14:paraId="17025066" w14:textId="77777777" w:rsidR="00712220" w:rsidRPr="00712220" w:rsidRDefault="00712220" w:rsidP="00712220">
      <w:r w:rsidRPr="00712220">
        <w:t>The aim of this task is to analyse indentation images using image processing techniques to validate automated measurements, with detailed work on Vickers indentations and selected representative samples from Brinell and Knoop. Python will be used as the main environment for implementing image analysis routines.</w:t>
      </w:r>
    </w:p>
    <w:p w14:paraId="4ED329E7" w14:textId="77777777" w:rsidR="00712220" w:rsidRPr="00712220" w:rsidRDefault="00712220" w:rsidP="00712220">
      <w:r w:rsidRPr="00712220">
        <w:t>The research activities within the task will be:</w:t>
      </w:r>
    </w:p>
    <w:p w14:paraId="15FB5C63" w14:textId="77777777" w:rsidR="00712220" w:rsidRPr="00712220" w:rsidRDefault="00712220" w:rsidP="00712220">
      <w:r w:rsidRPr="00712220">
        <w:rPr>
          <w:b/>
          <w:bCs/>
        </w:rPr>
        <w:t>A2.1 – Load and analyse indentation images to detect edges and boundaries.</w:t>
      </w:r>
    </w:p>
    <w:p w14:paraId="6713F0CB" w14:textId="77777777" w:rsidR="00712220" w:rsidRPr="00712220" w:rsidRDefault="00712220" w:rsidP="00712220">
      <w:r w:rsidRPr="00712220">
        <w:t>Detailed edge detection and pre-processing will be carried out for Vickers indentations, including grayscale conversion, noise reduction, and contrast adjustment. Selected representative images from Brinell and Knoop will also be processed to demonstrate the applicability of the method to other indentation types.</w:t>
      </w:r>
    </w:p>
    <w:p w14:paraId="030989BF" w14:textId="77777777" w:rsidR="00712220" w:rsidRPr="00712220" w:rsidRDefault="00712220" w:rsidP="00712220">
      <w:r w:rsidRPr="00712220">
        <w:rPr>
          <w:b/>
          <w:bCs/>
        </w:rPr>
        <w:t>A2.2 – Develop a comparison workflow between the automated IMS output and edge detection results.</w:t>
      </w:r>
    </w:p>
    <w:p w14:paraId="1FF60A61" w14:textId="77777777" w:rsidR="00712220" w:rsidRPr="00712220" w:rsidRDefault="00712220" w:rsidP="00712220">
      <w:r w:rsidRPr="00712220">
        <w:t>The main workflow will be developed on Vickers images, where IMS outputs will be compared to independently detected edges. Brinell and Knoop indentations will be used in a limited way to confirm that the same approach can be extended to other methods.</w:t>
      </w:r>
    </w:p>
    <w:p w14:paraId="3CF8E23D" w14:textId="77777777" w:rsidR="00712220" w:rsidRPr="00712220" w:rsidRDefault="00712220" w:rsidP="00712220">
      <w:r w:rsidRPr="00712220">
        <w:rPr>
          <w:b/>
          <w:bCs/>
        </w:rPr>
        <w:t>A2.3 – Quantify deviations between automatically detected indentation dimensions and independently processed results.</w:t>
      </w:r>
    </w:p>
    <w:p w14:paraId="330C1514" w14:textId="77777777" w:rsidR="00712220" w:rsidRPr="00712220" w:rsidRDefault="00712220" w:rsidP="00712220">
      <w:r w:rsidRPr="00712220">
        <w:t>Deviations will be systematically quantified for Vickers indentations. Selected Brinell and Knoop cases will be analysed as examples, providing evidence of transferability while keeping the workload feasible.</w:t>
      </w:r>
    </w:p>
    <w:p w14:paraId="71916EB6" w14:textId="77777777" w:rsidR="00712220" w:rsidRPr="00712220" w:rsidRDefault="00712220" w:rsidP="00712220">
      <w:r w:rsidRPr="00712220">
        <w:rPr>
          <w:b/>
          <w:bCs/>
        </w:rPr>
        <w:t>A2.4 – Classify indentation types based on image clarity, edge detectability, and measurement reliability.</w:t>
      </w:r>
    </w:p>
    <w:p w14:paraId="73514323" w14:textId="77777777" w:rsidR="00712220" w:rsidRPr="00712220" w:rsidRDefault="00712220" w:rsidP="00712220">
      <w:r w:rsidRPr="00712220">
        <w:t>A classification framework will be developed primarily for Vickers indentations. Representative Brinell and Knoop images will be included to test whether the classification approach can be applied more broadly.</w:t>
      </w:r>
    </w:p>
    <w:p w14:paraId="0F897BD8" w14:textId="77777777" w:rsidR="00712220" w:rsidRPr="00712220" w:rsidRDefault="00712220" w:rsidP="00712220">
      <w:r w:rsidRPr="00712220">
        <w:rPr>
          <w:b/>
          <w:bCs/>
        </w:rPr>
        <w:t>A2.5 – Propose recommendations and threshold parameters for future use of automated measurement systems.</w:t>
      </w:r>
    </w:p>
    <w:p w14:paraId="2860D720" w14:textId="77777777" w:rsidR="00712220" w:rsidRPr="00712220" w:rsidRDefault="00712220" w:rsidP="00712220">
      <w:r w:rsidRPr="00712220">
        <w:t>Recommendations will be primarily based on Vickers results, with insights from Brinell and Knoop added where representative samples provide useful evidence. This ensures that the RMS produces solid, detailed conclusions while still addressing the broader scope of WP4.</w:t>
      </w:r>
    </w:p>
    <w:p w14:paraId="2629AF4F" w14:textId="77777777" w:rsidR="00712220" w:rsidRPr="00712220" w:rsidRDefault="00712220" w:rsidP="00712220">
      <w:r w:rsidRPr="00712220">
        <w:pict w14:anchorId="5783E655">
          <v:rect id="_x0000_i1046" style="width:0;height:1.5pt" o:hralign="center" o:hrstd="t" o:hr="t" fillcolor="#a0a0a0" stroked="f"/>
        </w:pict>
      </w:r>
    </w:p>
    <w:p w14:paraId="28372485" w14:textId="77777777" w:rsidR="00712220" w:rsidRPr="00712220" w:rsidRDefault="00712220" w:rsidP="00712220">
      <w:pPr>
        <w:rPr>
          <w:b/>
          <w:bCs/>
        </w:rPr>
      </w:pPr>
      <w:r w:rsidRPr="00712220">
        <w:rPr>
          <w:b/>
          <w:bCs/>
        </w:rPr>
        <w:t>1.3. Outcomes and impact</w:t>
      </w:r>
    </w:p>
    <w:p w14:paraId="6680CC58" w14:textId="77777777" w:rsidR="00712220" w:rsidRPr="00712220" w:rsidRDefault="00712220" w:rsidP="00712220">
      <w:pPr>
        <w:rPr>
          <w:b/>
          <w:bCs/>
        </w:rPr>
      </w:pPr>
      <w:r w:rsidRPr="00712220">
        <w:rPr>
          <w:b/>
          <w:bCs/>
        </w:rPr>
        <w:t>Outcomes:</w:t>
      </w:r>
    </w:p>
    <w:p w14:paraId="762C377D" w14:textId="77777777" w:rsidR="00712220" w:rsidRPr="00712220" w:rsidRDefault="00712220" w:rsidP="00712220">
      <w:r w:rsidRPr="00712220">
        <w:lastRenderedPageBreak/>
        <w:t>A validated Python-based methodology for statistical analysis and edge-based indentation validation, demonstrated on representative datasets (with detailed focus on Vickers and selected Brinell/Knoop samples). This methodology will not only deliver immediate validation results for WP4, but also serve as a structured framework that can be reused and expanded by other NMIs in future hardness projects.</w:t>
      </w:r>
    </w:p>
    <w:p w14:paraId="1959A95A" w14:textId="77777777" w:rsidR="00712220" w:rsidRPr="00712220" w:rsidRDefault="00712220" w:rsidP="00712220">
      <w:r w:rsidRPr="00712220">
        <w:t>Guidelines for suitable indentation types and conditions for automated measurements. These guidelines will highlight where automated systems perform reliably, where limitations appear (e.g., pile-up, sink-in, surface quality), and under which experimental conditions automation is recommended. By addressing aspects not explicitly covered in the parent project, these guidelines will provide practical added value for both WP4 deliverables and the long-term adoption of automated hardness testing.</w:t>
      </w:r>
    </w:p>
    <w:p w14:paraId="1FC2ADC0" w14:textId="77777777" w:rsidR="00712220" w:rsidRPr="00712220" w:rsidRDefault="00712220" w:rsidP="00712220">
      <w:r w:rsidRPr="00712220">
        <w:t xml:space="preserve">Open and reusable Jupyter Notebook documentation for WP4 deliverables and IMBIH internal training. The documentation will integrate explanations, code, and results in a transparent way, ensuring that other partners can replicate or adapt the methodology to their own datasets. For IMBIH, the notebooks will also form the basis for internal training and knowledge transfer, supporting capacity building beyond the lifetime of the </w:t>
      </w:r>
      <w:proofErr w:type="spellStart"/>
      <w:r w:rsidRPr="00712220">
        <w:t>TracInd</w:t>
      </w:r>
      <w:proofErr w:type="spellEnd"/>
      <w:r w:rsidRPr="00712220">
        <w:t xml:space="preserve"> project.</w:t>
      </w:r>
    </w:p>
    <w:p w14:paraId="0A90603E" w14:textId="77777777" w:rsidR="00712220" w:rsidRPr="00712220" w:rsidRDefault="00712220" w:rsidP="00712220">
      <w:pPr>
        <w:rPr>
          <w:b/>
          <w:bCs/>
        </w:rPr>
      </w:pPr>
      <w:r w:rsidRPr="00712220">
        <w:rPr>
          <w:b/>
          <w:bCs/>
        </w:rPr>
        <w:t>Impact:</w:t>
      </w:r>
    </w:p>
    <w:p w14:paraId="5FC8D48E" w14:textId="77777777" w:rsidR="00712220" w:rsidRPr="00712220" w:rsidRDefault="00712220" w:rsidP="00712220">
      <w:r w:rsidRPr="00712220">
        <w:t>The RMS research will provide critical feedback to WP4 deliverables (notably D7 and D8), support further improvement of the IMS automation software, and accelerate the uptake of automated metrology techniques in emerging NMIs like IMBIH.</w:t>
      </w:r>
    </w:p>
    <w:p w14:paraId="368F47F8" w14:textId="77777777" w:rsidR="00712220" w:rsidRPr="00712220" w:rsidRDefault="00712220" w:rsidP="00712220">
      <w:r w:rsidRPr="00712220">
        <w:t xml:space="preserve">Importantly, the planned RMS activities go beyond the current scope of the 22RPT01 </w:t>
      </w:r>
      <w:proofErr w:type="spellStart"/>
      <w:r w:rsidRPr="00712220">
        <w:t>TracInd</w:t>
      </w:r>
      <w:proofErr w:type="spellEnd"/>
      <w:r w:rsidRPr="00712220">
        <w:t xml:space="preserve"> BVK-H project. While WP4 focuses primarily on the development and implementation of automated indentation measurement systems, the proposed RMS research introduces an additional validation layer based on independent statistical analysis and image processing workflows implemented in Python. This complementary work will not duplicate the ongoing tasks, but rather provide an external perspective that strengthens confidence in the reliability and transferability of the IMS software.</w:t>
      </w:r>
    </w:p>
    <w:p w14:paraId="31C8BCA7" w14:textId="77777777" w:rsidR="00712220" w:rsidRPr="00712220" w:rsidRDefault="00712220" w:rsidP="00712220">
      <w:r w:rsidRPr="00712220">
        <w:t>By addressing questions of reproducibility, measurement bias, and the suitability of different indentation types for automation, the RMS activities will fill a gap not fully covered in the parent project. The resulting guidelines and validation tools will therefore directly contribute to the robustness of the project outcomes, while also building sustainable expertise at IMBIH. In this way, the RMS project will ensure that the benefits of WP4 extend not only to leading NMIs, but also to emerging institutes aiming to establish competence in hardness metrology.</w:t>
      </w:r>
    </w:p>
    <w:p w14:paraId="3B2F99B5" w14:textId="77777777" w:rsidR="00712220" w:rsidRDefault="00712220"/>
    <w:sectPr w:rsidR="007122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220"/>
    <w:rsid w:val="00217D9D"/>
    <w:rsid w:val="007122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2CA3A"/>
  <w15:chartTrackingRefBased/>
  <w15:docId w15:val="{3C787FFB-8D72-4DB5-A207-14F89A28F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2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2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2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220"/>
    <w:rPr>
      <w:rFonts w:eastAsiaTheme="majorEastAsia" w:cstheme="majorBidi"/>
      <w:color w:val="272727" w:themeColor="text1" w:themeTint="D8"/>
    </w:rPr>
  </w:style>
  <w:style w:type="paragraph" w:styleId="Title">
    <w:name w:val="Title"/>
    <w:basedOn w:val="Normal"/>
    <w:next w:val="Normal"/>
    <w:link w:val="TitleChar"/>
    <w:uiPriority w:val="10"/>
    <w:qFormat/>
    <w:rsid w:val="00712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220"/>
    <w:pPr>
      <w:spacing w:before="160"/>
      <w:jc w:val="center"/>
    </w:pPr>
    <w:rPr>
      <w:i/>
      <w:iCs/>
      <w:color w:val="404040" w:themeColor="text1" w:themeTint="BF"/>
    </w:rPr>
  </w:style>
  <w:style w:type="character" w:customStyle="1" w:styleId="QuoteChar">
    <w:name w:val="Quote Char"/>
    <w:basedOn w:val="DefaultParagraphFont"/>
    <w:link w:val="Quote"/>
    <w:uiPriority w:val="29"/>
    <w:rsid w:val="00712220"/>
    <w:rPr>
      <w:i/>
      <w:iCs/>
      <w:color w:val="404040" w:themeColor="text1" w:themeTint="BF"/>
    </w:rPr>
  </w:style>
  <w:style w:type="paragraph" w:styleId="ListParagraph">
    <w:name w:val="List Paragraph"/>
    <w:basedOn w:val="Normal"/>
    <w:uiPriority w:val="34"/>
    <w:qFormat/>
    <w:rsid w:val="00712220"/>
    <w:pPr>
      <w:ind w:left="720"/>
      <w:contextualSpacing/>
    </w:pPr>
  </w:style>
  <w:style w:type="character" w:styleId="IntenseEmphasis">
    <w:name w:val="Intense Emphasis"/>
    <w:basedOn w:val="DefaultParagraphFont"/>
    <w:uiPriority w:val="21"/>
    <w:qFormat/>
    <w:rsid w:val="00712220"/>
    <w:rPr>
      <w:i/>
      <w:iCs/>
      <w:color w:val="2F5496" w:themeColor="accent1" w:themeShade="BF"/>
    </w:rPr>
  </w:style>
  <w:style w:type="paragraph" w:styleId="IntenseQuote">
    <w:name w:val="Intense Quote"/>
    <w:basedOn w:val="Normal"/>
    <w:next w:val="Normal"/>
    <w:link w:val="IntenseQuoteChar"/>
    <w:uiPriority w:val="30"/>
    <w:qFormat/>
    <w:rsid w:val="00712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220"/>
    <w:rPr>
      <w:i/>
      <w:iCs/>
      <w:color w:val="2F5496" w:themeColor="accent1" w:themeShade="BF"/>
    </w:rPr>
  </w:style>
  <w:style w:type="character" w:styleId="IntenseReference">
    <w:name w:val="Intense Reference"/>
    <w:basedOn w:val="DefaultParagraphFont"/>
    <w:uiPriority w:val="32"/>
    <w:qFormat/>
    <w:rsid w:val="007122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1486</Words>
  <Characters>8473</Characters>
  <Application>Microsoft Office Word</Application>
  <DocSecurity>0</DocSecurity>
  <Lines>70</Lines>
  <Paragraphs>19</Paragraphs>
  <ScaleCrop>false</ScaleCrop>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cp:keywords/>
  <dc:description/>
  <cp:lastModifiedBy>Korisnik</cp:lastModifiedBy>
  <cp:revision>1</cp:revision>
  <dcterms:created xsi:type="dcterms:W3CDTF">2026-08-18T19:48:00Z</dcterms:created>
  <dcterms:modified xsi:type="dcterms:W3CDTF">2026-08-18T19:49:00Z</dcterms:modified>
</cp:coreProperties>
</file>