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84626098"/>
        <w:docPartObj>
          <w:docPartGallery w:val="Cover Pages"/>
          <w:docPartUnique/>
        </w:docPartObj>
      </w:sdtPr>
      <w:sdtEndPr>
        <w:rPr>
          <w:b/>
          <w:bCs/>
          <w:caps w:val="0"/>
          <w:sz w:val="32"/>
          <w:szCs w:val="32"/>
          <w:lang w:eastAsia="en-US"/>
        </w:rPr>
      </w:sdtEndPr>
      <w:sdtContent>
        <w:tbl>
          <w:tblPr>
            <w:tblW w:w="5000" w:type="pct"/>
            <w:jc w:val="center"/>
            <w:tblLook w:val="04A0" w:firstRow="1" w:lastRow="0" w:firstColumn="1" w:lastColumn="0" w:noHBand="0" w:noVBand="1"/>
          </w:tblPr>
          <w:tblGrid>
            <w:gridCol w:w="9936"/>
          </w:tblGrid>
          <w:tr w:rsidR="008135A4">
            <w:trPr>
              <w:trHeight w:val="2880"/>
              <w:jc w:val="center"/>
            </w:trPr>
            <w:tc>
              <w:tcPr>
                <w:tcW w:w="5000" w:type="pct"/>
              </w:tcPr>
              <w:p w:rsidR="008135A4" w:rsidRDefault="008135A4" w:rsidP="008135A4">
                <w:pPr>
                  <w:pStyle w:val="NoSpacing"/>
                  <w:jc w:val="center"/>
                  <w:rPr>
                    <w:rFonts w:asciiTheme="majorHAnsi" w:eastAsiaTheme="majorEastAsia" w:hAnsiTheme="majorHAnsi" w:cstheme="majorBidi"/>
                    <w:caps/>
                  </w:rPr>
                </w:pPr>
              </w:p>
            </w:tc>
          </w:tr>
          <w:tr w:rsidR="008135A4">
            <w:trPr>
              <w:trHeight w:val="1440"/>
              <w:jc w:val="center"/>
            </w:trPr>
            <w:sdt>
              <w:sdtPr>
                <w:rPr>
                  <w:b/>
                  <w:bCs/>
                  <w:sz w:val="80"/>
                  <w:szCs w:val="80"/>
                </w:rPr>
                <w:alias w:val="Title"/>
                <w:id w:val="15524250"/>
                <w:placeholder>
                  <w:docPart w:val="1F4732CC7C2B4C399AEE5CB260A998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135A4" w:rsidRDefault="008135A4">
                    <w:pPr>
                      <w:pStyle w:val="NoSpacing"/>
                      <w:jc w:val="center"/>
                      <w:rPr>
                        <w:rFonts w:asciiTheme="majorHAnsi" w:eastAsiaTheme="majorEastAsia" w:hAnsiTheme="majorHAnsi" w:cstheme="majorBidi"/>
                        <w:sz w:val="80"/>
                        <w:szCs w:val="80"/>
                      </w:rPr>
                    </w:pPr>
                    <w:r w:rsidRPr="008135A4">
                      <w:rPr>
                        <w:b/>
                        <w:bCs/>
                        <w:sz w:val="80"/>
                        <w:szCs w:val="80"/>
                      </w:rPr>
                      <w:t>Canonical Correlation Analysis for Credit Card Payment Method Prediction Data Set</w:t>
                    </w:r>
                  </w:p>
                </w:tc>
              </w:sdtContent>
            </w:sdt>
          </w:tr>
          <w:tr w:rsidR="008135A4">
            <w:trPr>
              <w:trHeight w:val="720"/>
              <w:jc w:val="center"/>
            </w:trPr>
            <w:sdt>
              <w:sdtPr>
                <w:rPr>
                  <w:rFonts w:asciiTheme="majorHAnsi" w:eastAsiaTheme="majorEastAsia" w:hAnsiTheme="majorHAnsi" w:cstheme="majorBidi"/>
                  <w:sz w:val="44"/>
                  <w:szCs w:val="44"/>
                </w:rPr>
                <w:alias w:val="Subtitle"/>
                <w:id w:val="15524255"/>
                <w:placeholder>
                  <w:docPart w:val="61AE284124F54F92A426EA7FF21100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135A4" w:rsidRDefault="008135A4" w:rsidP="008135A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ST405 Mini Project 02</w:t>
                    </w:r>
                  </w:p>
                </w:tc>
              </w:sdtContent>
            </w:sdt>
          </w:tr>
          <w:tr w:rsidR="008135A4">
            <w:trPr>
              <w:trHeight w:val="360"/>
              <w:jc w:val="center"/>
            </w:trPr>
            <w:tc>
              <w:tcPr>
                <w:tcW w:w="5000" w:type="pct"/>
                <w:vAlign w:val="center"/>
              </w:tcPr>
              <w:p w:rsidR="008135A4" w:rsidRDefault="008135A4">
                <w:pPr>
                  <w:pStyle w:val="NoSpacing"/>
                  <w:jc w:val="center"/>
                </w:pPr>
              </w:p>
            </w:tc>
          </w:tr>
          <w:tr w:rsidR="008135A4">
            <w:trPr>
              <w:trHeight w:val="360"/>
              <w:jc w:val="center"/>
            </w:trPr>
            <w:sdt>
              <w:sdtPr>
                <w:rPr>
                  <w:b/>
                  <w:bCs/>
                </w:rPr>
                <w:alias w:val="Author"/>
                <w:id w:val="15524260"/>
                <w:placeholder>
                  <w:docPart w:val="6F6396D070AF4312B45233A09D436A8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135A4" w:rsidRDefault="008135A4">
                    <w:pPr>
                      <w:pStyle w:val="NoSpacing"/>
                      <w:jc w:val="center"/>
                      <w:rPr>
                        <w:b/>
                        <w:bCs/>
                      </w:rPr>
                    </w:pPr>
                    <w:r>
                      <w:rPr>
                        <w:b/>
                        <w:bCs/>
                      </w:rPr>
                      <w:t>- Agamini Maheesha Weerakkody -</w:t>
                    </w:r>
                  </w:p>
                </w:tc>
              </w:sdtContent>
            </w:sdt>
          </w:tr>
          <w:tr w:rsidR="008135A4">
            <w:trPr>
              <w:trHeight w:val="360"/>
              <w:jc w:val="center"/>
            </w:trPr>
            <w:sdt>
              <w:sdtPr>
                <w:rPr>
                  <w:b/>
                  <w:bCs/>
                </w:rPr>
                <w:alias w:val="Date"/>
                <w:id w:val="516659546"/>
                <w:placeholder>
                  <w:docPart w:val="6A13511893B24986AB10BABF7645E9A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8135A4" w:rsidRDefault="008135A4" w:rsidP="008135A4">
                    <w:pPr>
                      <w:pStyle w:val="NoSpacing"/>
                      <w:jc w:val="center"/>
                      <w:rPr>
                        <w:b/>
                        <w:bCs/>
                      </w:rPr>
                    </w:pPr>
                    <w:r>
                      <w:rPr>
                        <w:b/>
                        <w:bCs/>
                      </w:rPr>
                      <w:t>S/18/834</w:t>
                    </w:r>
                  </w:p>
                </w:tc>
              </w:sdtContent>
            </w:sdt>
          </w:tr>
        </w:tbl>
        <w:p w:rsidR="008135A4" w:rsidRDefault="008135A4"/>
        <w:p w:rsidR="008135A4" w:rsidRDefault="008135A4"/>
        <w:tbl>
          <w:tblPr>
            <w:tblpPr w:leftFromText="187" w:rightFromText="187" w:horzAnchor="margin" w:tblpXSpec="center" w:tblpYSpec="bottom"/>
            <w:tblW w:w="5000" w:type="pct"/>
            <w:tblLook w:val="04A0" w:firstRow="1" w:lastRow="0" w:firstColumn="1" w:lastColumn="0" w:noHBand="0" w:noVBand="1"/>
          </w:tblPr>
          <w:tblGrid>
            <w:gridCol w:w="9936"/>
          </w:tblGrid>
          <w:tr w:rsidR="008135A4">
            <w:tc>
              <w:tcPr>
                <w:tcW w:w="5000" w:type="pct"/>
              </w:tcPr>
              <w:p w:rsidR="008135A4" w:rsidRDefault="008135A4" w:rsidP="008135A4">
                <w:pPr>
                  <w:pStyle w:val="NoSpacing"/>
                </w:pPr>
              </w:p>
            </w:tc>
          </w:tr>
        </w:tbl>
        <w:p w:rsidR="008135A4" w:rsidRDefault="008135A4"/>
        <w:p w:rsidR="008135A4" w:rsidRDefault="008135A4">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Content>
    </w:sdt>
    <w:p w:rsidR="00980F95" w:rsidRPr="00E92B3F" w:rsidRDefault="008D6286" w:rsidP="00E20FC9">
      <w:pPr>
        <w:pStyle w:val="Heading1"/>
        <w:rPr>
          <w:color w:val="auto"/>
          <w:sz w:val="32"/>
          <w:szCs w:val="32"/>
        </w:rPr>
      </w:pPr>
      <w:r w:rsidRPr="00E92B3F">
        <w:rPr>
          <w:color w:val="auto"/>
          <w:sz w:val="32"/>
          <w:szCs w:val="32"/>
        </w:rPr>
        <w:lastRenderedPageBreak/>
        <w:t>1 Introduction</w:t>
      </w:r>
    </w:p>
    <w:p w:rsidR="008D6286" w:rsidRDefault="008D6286" w:rsidP="00E20FC9">
      <w:pPr>
        <w:pStyle w:val="Heading2"/>
        <w:rPr>
          <w:color w:val="auto"/>
        </w:rPr>
      </w:pPr>
      <w:r w:rsidRPr="00E20FC9">
        <w:rPr>
          <w:color w:val="auto"/>
        </w:rPr>
        <w:t>Canonical Correlation Analysis</w:t>
      </w:r>
    </w:p>
    <w:p w:rsidR="00E20FC9" w:rsidRPr="000655AF" w:rsidRDefault="00E20FC9" w:rsidP="000655AF">
      <w:pPr>
        <w:spacing w:line="240" w:lineRule="auto"/>
        <w:rPr>
          <w:sz w:val="2"/>
          <w:szCs w:val="2"/>
        </w:rPr>
      </w:pPr>
    </w:p>
    <w:p w:rsidR="00C22428" w:rsidRDefault="00C22428" w:rsidP="00C22428">
      <w:pPr>
        <w:jc w:val="both"/>
      </w:pPr>
      <w:r w:rsidRPr="00C22428">
        <w:t>Canonical correlation analysis (CCA) is a statistical method used to explore the relationships between two sets of variables. It identifies and measures the associations between these sets by finding pairs of linear combinations that have the highest possible correlation with each other. This technique is particularly useful in fields like psychology, finance, and bioinformatics, where understanding the interplay between multiple variables is crucial for drawing meaningful conclusions from complex data sets.</w:t>
      </w:r>
    </w:p>
    <w:p w:rsidR="006C2222" w:rsidRDefault="00EE3746" w:rsidP="00EE3746">
      <w:pPr>
        <w:pStyle w:val="Heading2"/>
        <w:rPr>
          <w:color w:val="auto"/>
        </w:rPr>
      </w:pPr>
      <w:r w:rsidRPr="00EE3746">
        <w:rPr>
          <w:color w:val="auto"/>
        </w:rPr>
        <w:t>Credit Card Payment Method Prediction Data Set</w:t>
      </w:r>
    </w:p>
    <w:p w:rsidR="00EE3746" w:rsidRPr="000655AF" w:rsidRDefault="00EE3746" w:rsidP="000655AF">
      <w:pPr>
        <w:spacing w:line="240" w:lineRule="auto"/>
        <w:rPr>
          <w:sz w:val="2"/>
          <w:szCs w:val="2"/>
        </w:rPr>
      </w:pPr>
    </w:p>
    <w:p w:rsidR="006C2222" w:rsidRDefault="006C2222" w:rsidP="006C2222">
      <w:pPr>
        <w:jc w:val="both"/>
      </w:pPr>
      <w:r>
        <w:t xml:space="preserve">The "Credit Card </w:t>
      </w:r>
      <w:r w:rsidR="00EE3746">
        <w:t>Payment Method</w:t>
      </w:r>
      <w:r>
        <w:t xml:space="preserve"> Prediction Data Set" is an advanced-level dataset comprising 30,000 rows and 24 columns, designed for estimating the probability of default payment by credit card clients. Sourced from the Machine Learning Repository of the University of California, Irvine, this dataset is ideal for practicing exploratory data analysis, data visualization, and classification modeling techniques. It includes detailed information on various attributes such as credit amount, demographics, payment history, bill statements, and previous payments, allowing for comprehensive analysis using both supervised and unsupervised learning methods.</w:t>
      </w:r>
    </w:p>
    <w:p w:rsidR="00EE3746" w:rsidRDefault="00EE3746" w:rsidP="00EE3746">
      <w:pPr>
        <w:pStyle w:val="ListParagraph"/>
        <w:numPr>
          <w:ilvl w:val="0"/>
          <w:numId w:val="1"/>
        </w:numPr>
        <w:jc w:val="both"/>
      </w:pPr>
      <w:r w:rsidRPr="00EE3746">
        <w:rPr>
          <w:b/>
          <w:bCs/>
        </w:rPr>
        <w:t>LIMIT_</w:t>
      </w:r>
      <w:r w:rsidR="003050F0" w:rsidRPr="00EE3746">
        <w:rPr>
          <w:b/>
          <w:bCs/>
        </w:rPr>
        <w:t>BAL:</w:t>
      </w:r>
      <w:r>
        <w:t xml:space="preserve"> </w:t>
      </w:r>
      <w:r>
        <w:tab/>
        <w:t>Amount of the given credit (NT dollar): it includes both the individual consumer                         credit and his/her family (supplementary) credit.</w:t>
      </w:r>
    </w:p>
    <w:p w:rsidR="00EE3746" w:rsidRDefault="003050F0" w:rsidP="003050F0">
      <w:pPr>
        <w:pStyle w:val="ListParagraph"/>
        <w:numPr>
          <w:ilvl w:val="0"/>
          <w:numId w:val="1"/>
        </w:numPr>
        <w:spacing w:line="360" w:lineRule="auto"/>
        <w:jc w:val="both"/>
      </w:pPr>
      <w:r w:rsidRPr="00EE3746">
        <w:rPr>
          <w:b/>
          <w:bCs/>
        </w:rPr>
        <w:t>SEX:</w:t>
      </w:r>
      <w:r w:rsidR="00EE3746">
        <w:t xml:space="preserve"> </w:t>
      </w:r>
      <w:r w:rsidR="00EE3746">
        <w:tab/>
      </w:r>
      <w:r w:rsidR="00EE3746">
        <w:tab/>
        <w:t>Gender (1 = male; 2 = female).</w:t>
      </w:r>
    </w:p>
    <w:p w:rsidR="00EE3746" w:rsidRDefault="003050F0" w:rsidP="003050F0">
      <w:pPr>
        <w:pStyle w:val="ListParagraph"/>
        <w:numPr>
          <w:ilvl w:val="0"/>
          <w:numId w:val="1"/>
        </w:numPr>
        <w:spacing w:line="360" w:lineRule="auto"/>
        <w:jc w:val="both"/>
      </w:pPr>
      <w:r w:rsidRPr="00EE3746">
        <w:rPr>
          <w:b/>
          <w:bCs/>
        </w:rPr>
        <w:t>EDUCATION:</w:t>
      </w:r>
      <w:r w:rsidR="00EE3746">
        <w:t xml:space="preserve"> </w:t>
      </w:r>
      <w:r w:rsidR="00EE3746">
        <w:tab/>
        <w:t>Education (1 = graduate school; 2 = university; 3 = high school; 4 = others).</w:t>
      </w:r>
    </w:p>
    <w:p w:rsidR="00EE3746" w:rsidRDefault="003050F0" w:rsidP="003050F0">
      <w:pPr>
        <w:pStyle w:val="ListParagraph"/>
        <w:numPr>
          <w:ilvl w:val="0"/>
          <w:numId w:val="1"/>
        </w:numPr>
        <w:spacing w:line="360" w:lineRule="auto"/>
        <w:jc w:val="both"/>
      </w:pPr>
      <w:r w:rsidRPr="00EE3746">
        <w:rPr>
          <w:b/>
          <w:bCs/>
        </w:rPr>
        <w:t>MARRIAGE:</w:t>
      </w:r>
      <w:r w:rsidR="00EE3746">
        <w:t xml:space="preserve"> </w:t>
      </w:r>
      <w:r w:rsidR="00EE3746">
        <w:tab/>
        <w:t>Marital status (1 = married; 2 = single; 3 = others).</w:t>
      </w:r>
    </w:p>
    <w:p w:rsidR="00EE3746" w:rsidRDefault="00EE3746" w:rsidP="003050F0">
      <w:pPr>
        <w:pStyle w:val="ListParagraph"/>
        <w:numPr>
          <w:ilvl w:val="0"/>
          <w:numId w:val="1"/>
        </w:numPr>
        <w:spacing w:line="360" w:lineRule="auto"/>
        <w:jc w:val="both"/>
      </w:pPr>
      <w:r w:rsidRPr="00EE3746">
        <w:rPr>
          <w:b/>
          <w:bCs/>
        </w:rPr>
        <w:t>AGE:</w:t>
      </w:r>
      <w:r>
        <w:t xml:space="preserve"> </w:t>
      </w:r>
      <w:r>
        <w:tab/>
      </w:r>
      <w:r>
        <w:tab/>
        <w:t>Age (year).</w:t>
      </w:r>
    </w:p>
    <w:p w:rsidR="00EE3746" w:rsidRDefault="00EE3746" w:rsidP="003050F0">
      <w:pPr>
        <w:pStyle w:val="ListParagraph"/>
        <w:numPr>
          <w:ilvl w:val="0"/>
          <w:numId w:val="1"/>
        </w:numPr>
        <w:spacing w:line="360" w:lineRule="auto"/>
        <w:jc w:val="both"/>
      </w:pPr>
      <w:r w:rsidRPr="00EE3746">
        <w:rPr>
          <w:b/>
          <w:bCs/>
        </w:rPr>
        <w:t>PAY_</w:t>
      </w:r>
      <w:r w:rsidR="003050F0" w:rsidRPr="00EE3746">
        <w:rPr>
          <w:b/>
          <w:bCs/>
        </w:rPr>
        <w:t>0:</w:t>
      </w:r>
      <w:r>
        <w:t xml:space="preserve"> </w:t>
      </w:r>
      <w:r w:rsidR="003050F0">
        <w:tab/>
      </w:r>
      <w:r>
        <w:tab/>
        <w:t>History of past payment. The repayment status in September, 2005.</w:t>
      </w:r>
    </w:p>
    <w:p w:rsidR="00EE3746" w:rsidRDefault="00EE3746" w:rsidP="003050F0">
      <w:pPr>
        <w:pStyle w:val="ListParagraph"/>
        <w:numPr>
          <w:ilvl w:val="0"/>
          <w:numId w:val="1"/>
        </w:numPr>
        <w:spacing w:line="360" w:lineRule="auto"/>
        <w:jc w:val="both"/>
      </w:pPr>
      <w:r w:rsidRPr="00EE3746">
        <w:rPr>
          <w:b/>
          <w:bCs/>
        </w:rPr>
        <w:t>PAY_</w:t>
      </w:r>
      <w:r w:rsidR="003050F0" w:rsidRPr="00EE3746">
        <w:rPr>
          <w:b/>
          <w:bCs/>
        </w:rPr>
        <w:t>2</w:t>
      </w:r>
      <w:r w:rsidR="003050F0">
        <w:rPr>
          <w:b/>
          <w:bCs/>
        </w:rPr>
        <w:t>:</w:t>
      </w:r>
      <w:r>
        <w:t xml:space="preserve"> </w:t>
      </w:r>
      <w:r>
        <w:tab/>
      </w:r>
      <w:r w:rsidR="003050F0">
        <w:tab/>
      </w:r>
      <w:r>
        <w:t>History of past payment. The repayment status in August, 2005.</w:t>
      </w:r>
    </w:p>
    <w:p w:rsidR="00EE3746" w:rsidRDefault="00EE3746" w:rsidP="003050F0">
      <w:pPr>
        <w:pStyle w:val="ListParagraph"/>
        <w:numPr>
          <w:ilvl w:val="0"/>
          <w:numId w:val="1"/>
        </w:numPr>
        <w:spacing w:line="360" w:lineRule="auto"/>
        <w:jc w:val="both"/>
      </w:pPr>
      <w:r w:rsidRPr="00EE3746">
        <w:rPr>
          <w:b/>
          <w:bCs/>
        </w:rPr>
        <w:t>PAY_</w:t>
      </w:r>
      <w:r w:rsidR="003050F0" w:rsidRPr="00EE3746">
        <w:rPr>
          <w:b/>
          <w:bCs/>
        </w:rPr>
        <w:t>3</w:t>
      </w:r>
      <w:r w:rsidR="003050F0">
        <w:rPr>
          <w:b/>
          <w:bCs/>
        </w:rPr>
        <w:t>:</w:t>
      </w:r>
      <w:r>
        <w:t xml:space="preserve"> </w:t>
      </w:r>
      <w:r>
        <w:tab/>
      </w:r>
      <w:r w:rsidR="003050F0">
        <w:tab/>
      </w:r>
      <w:r>
        <w:t>History of past payment. The repayment status in July, 2005.</w:t>
      </w:r>
    </w:p>
    <w:p w:rsidR="00EE3746" w:rsidRDefault="00EE3746" w:rsidP="003050F0">
      <w:pPr>
        <w:pStyle w:val="ListParagraph"/>
        <w:numPr>
          <w:ilvl w:val="0"/>
          <w:numId w:val="1"/>
        </w:numPr>
        <w:spacing w:line="360" w:lineRule="auto"/>
        <w:jc w:val="both"/>
      </w:pPr>
      <w:r w:rsidRPr="00EE3746">
        <w:rPr>
          <w:b/>
          <w:bCs/>
        </w:rPr>
        <w:t>PAY_</w:t>
      </w:r>
      <w:r w:rsidR="003050F0" w:rsidRPr="00EE3746">
        <w:rPr>
          <w:b/>
          <w:bCs/>
        </w:rPr>
        <w:t>4:</w:t>
      </w:r>
      <w:r>
        <w:t xml:space="preserve"> </w:t>
      </w:r>
      <w:r>
        <w:tab/>
      </w:r>
      <w:r w:rsidR="003050F0">
        <w:tab/>
      </w:r>
      <w:r>
        <w:t>History of past payment. The repayment status in June, 2005.</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5:</w:t>
      </w:r>
      <w:r>
        <w:t xml:space="preserve"> </w:t>
      </w:r>
      <w:r>
        <w:tab/>
      </w:r>
      <w:r w:rsidR="003050F0">
        <w:tab/>
      </w:r>
      <w:r>
        <w:t>History of past payment. The repayment status in May, 2005.</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6:</w:t>
      </w:r>
      <w:r>
        <w:t xml:space="preserve"> </w:t>
      </w:r>
      <w:r>
        <w:tab/>
      </w:r>
      <w:r w:rsidR="003050F0">
        <w:tab/>
      </w:r>
      <w:r>
        <w:t>History of past payment. The repayment status in April, 2005.</w:t>
      </w:r>
    </w:p>
    <w:p w:rsidR="00EE3746" w:rsidRDefault="00EE3746" w:rsidP="003050F0">
      <w:pPr>
        <w:pStyle w:val="ListParagraph"/>
        <w:numPr>
          <w:ilvl w:val="0"/>
          <w:numId w:val="1"/>
        </w:numPr>
        <w:spacing w:line="360" w:lineRule="auto"/>
        <w:jc w:val="both"/>
      </w:pPr>
      <w:r w:rsidRPr="003050F0">
        <w:rPr>
          <w:b/>
          <w:bCs/>
        </w:rPr>
        <w:t>BILL_</w:t>
      </w:r>
      <w:r w:rsidR="003050F0" w:rsidRPr="003050F0">
        <w:rPr>
          <w:b/>
          <w:bCs/>
        </w:rPr>
        <w:t>AMT1:</w:t>
      </w:r>
      <w:r>
        <w:t xml:space="preserve"> </w:t>
      </w:r>
      <w:r>
        <w:tab/>
        <w:t>Amount of bill statement in September, 2005 (NT dollar).</w:t>
      </w:r>
    </w:p>
    <w:p w:rsidR="00EE3746" w:rsidRDefault="00EE3746" w:rsidP="003050F0">
      <w:pPr>
        <w:pStyle w:val="ListParagraph"/>
        <w:numPr>
          <w:ilvl w:val="0"/>
          <w:numId w:val="1"/>
        </w:numPr>
        <w:spacing w:line="360" w:lineRule="auto"/>
        <w:jc w:val="both"/>
      </w:pPr>
      <w:r w:rsidRPr="003050F0">
        <w:rPr>
          <w:b/>
          <w:bCs/>
        </w:rPr>
        <w:t>BILL_</w:t>
      </w:r>
      <w:r w:rsidR="003050F0" w:rsidRPr="003050F0">
        <w:rPr>
          <w:b/>
          <w:bCs/>
        </w:rPr>
        <w:t>AMT2:</w:t>
      </w:r>
      <w:r>
        <w:t xml:space="preserve"> </w:t>
      </w:r>
      <w:r>
        <w:tab/>
        <w:t>Amount of bill statement in August, 2005 (NT dollar).</w:t>
      </w:r>
    </w:p>
    <w:p w:rsidR="00EE3746" w:rsidRDefault="00EE3746" w:rsidP="003050F0">
      <w:pPr>
        <w:pStyle w:val="ListParagraph"/>
        <w:numPr>
          <w:ilvl w:val="0"/>
          <w:numId w:val="1"/>
        </w:numPr>
        <w:spacing w:line="360" w:lineRule="auto"/>
        <w:jc w:val="both"/>
      </w:pPr>
      <w:r w:rsidRPr="003050F0">
        <w:rPr>
          <w:b/>
          <w:bCs/>
        </w:rPr>
        <w:t>BILL_</w:t>
      </w:r>
      <w:r w:rsidR="003050F0" w:rsidRPr="003050F0">
        <w:rPr>
          <w:b/>
          <w:bCs/>
        </w:rPr>
        <w:t>AMT3:</w:t>
      </w:r>
      <w:r>
        <w:t xml:space="preserve"> </w:t>
      </w:r>
      <w:r>
        <w:tab/>
        <w:t>Amount of bill statement in July, 2005 (NT dollar).</w:t>
      </w:r>
    </w:p>
    <w:p w:rsidR="00EE3746" w:rsidRDefault="00EE3746" w:rsidP="003050F0">
      <w:pPr>
        <w:pStyle w:val="ListParagraph"/>
        <w:numPr>
          <w:ilvl w:val="0"/>
          <w:numId w:val="1"/>
        </w:numPr>
        <w:spacing w:line="360" w:lineRule="auto"/>
        <w:jc w:val="both"/>
      </w:pPr>
      <w:r w:rsidRPr="003050F0">
        <w:rPr>
          <w:b/>
          <w:bCs/>
        </w:rPr>
        <w:t>BILL_</w:t>
      </w:r>
      <w:r w:rsidR="003050F0" w:rsidRPr="003050F0">
        <w:rPr>
          <w:b/>
          <w:bCs/>
        </w:rPr>
        <w:t>AMT4:</w:t>
      </w:r>
      <w:r>
        <w:t xml:space="preserve"> </w:t>
      </w:r>
      <w:r>
        <w:tab/>
        <w:t>Amount of bill statement in June, 2005 (NT dollar).</w:t>
      </w:r>
    </w:p>
    <w:p w:rsidR="00EE3746" w:rsidRDefault="00EE3746" w:rsidP="003050F0">
      <w:pPr>
        <w:pStyle w:val="ListParagraph"/>
        <w:numPr>
          <w:ilvl w:val="0"/>
          <w:numId w:val="1"/>
        </w:numPr>
        <w:spacing w:line="360" w:lineRule="auto"/>
        <w:jc w:val="both"/>
      </w:pPr>
      <w:r w:rsidRPr="003050F0">
        <w:rPr>
          <w:b/>
          <w:bCs/>
        </w:rPr>
        <w:t>BILL_</w:t>
      </w:r>
      <w:r w:rsidR="003050F0" w:rsidRPr="003050F0">
        <w:rPr>
          <w:b/>
          <w:bCs/>
        </w:rPr>
        <w:t>AMT5:</w:t>
      </w:r>
      <w:r>
        <w:t xml:space="preserve"> </w:t>
      </w:r>
      <w:r>
        <w:tab/>
        <w:t>Amount of bill statement in May, 2005 (NT dollar).</w:t>
      </w:r>
    </w:p>
    <w:p w:rsidR="00EE3746" w:rsidRDefault="00EE3746" w:rsidP="003050F0">
      <w:pPr>
        <w:pStyle w:val="ListParagraph"/>
        <w:numPr>
          <w:ilvl w:val="0"/>
          <w:numId w:val="1"/>
        </w:numPr>
        <w:spacing w:line="360" w:lineRule="auto"/>
        <w:jc w:val="both"/>
      </w:pPr>
      <w:r w:rsidRPr="003050F0">
        <w:rPr>
          <w:b/>
          <w:bCs/>
        </w:rPr>
        <w:t>BILL_</w:t>
      </w:r>
      <w:r w:rsidR="003050F0" w:rsidRPr="003050F0">
        <w:rPr>
          <w:b/>
          <w:bCs/>
        </w:rPr>
        <w:t>AMT6:</w:t>
      </w:r>
      <w:r>
        <w:t xml:space="preserve"> </w:t>
      </w:r>
      <w:r>
        <w:tab/>
        <w:t>Amount of bill statement in April, 2005 (NT dollar).</w:t>
      </w:r>
    </w:p>
    <w:p w:rsidR="00EE3746" w:rsidRDefault="00EE3746" w:rsidP="003050F0">
      <w:pPr>
        <w:pStyle w:val="ListParagraph"/>
        <w:numPr>
          <w:ilvl w:val="0"/>
          <w:numId w:val="1"/>
        </w:numPr>
        <w:spacing w:line="360" w:lineRule="auto"/>
        <w:jc w:val="both"/>
      </w:pPr>
      <w:r w:rsidRPr="003050F0">
        <w:rPr>
          <w:b/>
          <w:bCs/>
        </w:rPr>
        <w:lastRenderedPageBreak/>
        <w:t>PAY_</w:t>
      </w:r>
      <w:r w:rsidR="003050F0" w:rsidRPr="003050F0">
        <w:rPr>
          <w:b/>
          <w:bCs/>
        </w:rPr>
        <w:t>AMT1:</w:t>
      </w:r>
      <w:r>
        <w:t xml:space="preserve"> </w:t>
      </w:r>
      <w:r>
        <w:tab/>
        <w:t>Amount of previous payment. Paid in September, 2005 (NT dollar).</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AMT2:</w:t>
      </w:r>
      <w:r>
        <w:t xml:space="preserve"> </w:t>
      </w:r>
      <w:r>
        <w:tab/>
        <w:t>Amount of previous payment. Paid in August, 2005 (NT dollar).</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AMT3:</w:t>
      </w:r>
      <w:r>
        <w:t xml:space="preserve"> </w:t>
      </w:r>
      <w:r>
        <w:tab/>
        <w:t>Amount of previous payment. Paid in July, 2005 (NT dollar).</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AMT4:</w:t>
      </w:r>
      <w:r>
        <w:t xml:space="preserve"> </w:t>
      </w:r>
      <w:r>
        <w:tab/>
        <w:t>Amount of previous payment. Paid in June, 2005 (NT dollar).</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AMT5:</w:t>
      </w:r>
      <w:r>
        <w:t xml:space="preserve"> </w:t>
      </w:r>
      <w:r>
        <w:tab/>
        <w:t>Amount of previous payment. Paid in May, 2005 (NT dollar).</w:t>
      </w:r>
    </w:p>
    <w:p w:rsidR="00EE3746" w:rsidRDefault="00EE3746" w:rsidP="003050F0">
      <w:pPr>
        <w:pStyle w:val="ListParagraph"/>
        <w:numPr>
          <w:ilvl w:val="0"/>
          <w:numId w:val="1"/>
        </w:numPr>
        <w:spacing w:line="360" w:lineRule="auto"/>
        <w:jc w:val="both"/>
      </w:pPr>
      <w:r w:rsidRPr="003050F0">
        <w:rPr>
          <w:b/>
          <w:bCs/>
        </w:rPr>
        <w:t>PAY_</w:t>
      </w:r>
      <w:r w:rsidR="003050F0" w:rsidRPr="003050F0">
        <w:rPr>
          <w:b/>
          <w:bCs/>
        </w:rPr>
        <w:t>AMT6:</w:t>
      </w:r>
      <w:r>
        <w:t xml:space="preserve"> </w:t>
      </w:r>
      <w:r>
        <w:tab/>
        <w:t>Amount of previous payment. Paid in April, 2005 (NT dollar).</w:t>
      </w:r>
    </w:p>
    <w:p w:rsidR="006C2222" w:rsidRDefault="00EE3746" w:rsidP="003050F0">
      <w:pPr>
        <w:pStyle w:val="ListParagraph"/>
        <w:numPr>
          <w:ilvl w:val="0"/>
          <w:numId w:val="1"/>
        </w:numPr>
        <w:spacing w:line="360" w:lineRule="auto"/>
        <w:jc w:val="both"/>
      </w:pPr>
      <w:r w:rsidRPr="003050F0">
        <w:rPr>
          <w:b/>
          <w:bCs/>
        </w:rPr>
        <w:t xml:space="preserve">Default Payment Next </w:t>
      </w:r>
      <w:r w:rsidR="003050F0" w:rsidRPr="003050F0">
        <w:rPr>
          <w:b/>
          <w:bCs/>
        </w:rPr>
        <w:t>Month:</w:t>
      </w:r>
      <w:r>
        <w:t xml:space="preserve"> Probability of Default. (1: Yes, 0: No).</w:t>
      </w:r>
    </w:p>
    <w:p w:rsidR="003050F0" w:rsidRPr="00E92B3F" w:rsidRDefault="00E92B3F" w:rsidP="003050F0">
      <w:pPr>
        <w:pStyle w:val="Heading1"/>
        <w:rPr>
          <w:color w:val="auto"/>
          <w:sz w:val="32"/>
          <w:szCs w:val="32"/>
        </w:rPr>
      </w:pPr>
      <w:r>
        <w:rPr>
          <w:color w:val="auto"/>
          <w:sz w:val="32"/>
          <w:szCs w:val="32"/>
        </w:rPr>
        <w:t xml:space="preserve">2 </w:t>
      </w:r>
      <w:r w:rsidR="003050F0" w:rsidRPr="00E92B3F">
        <w:rPr>
          <w:color w:val="auto"/>
          <w:sz w:val="32"/>
          <w:szCs w:val="32"/>
        </w:rPr>
        <w:t>Methodology</w:t>
      </w:r>
    </w:p>
    <w:p w:rsidR="003050F0" w:rsidRPr="000655AF" w:rsidRDefault="003050F0" w:rsidP="000655AF">
      <w:pPr>
        <w:spacing w:line="240" w:lineRule="auto"/>
        <w:rPr>
          <w:sz w:val="2"/>
          <w:szCs w:val="2"/>
        </w:rPr>
      </w:pPr>
    </w:p>
    <w:p w:rsidR="003050F0" w:rsidRDefault="003050F0" w:rsidP="003050F0">
      <w:pPr>
        <w:jc w:val="both"/>
      </w:pPr>
      <w:r>
        <w:t>For this study, I will apply canonical correlation analysis (CCA) to explore the relationships between two subsets of the data: bill data and payment data. The bill data subset includes the variables BILL_AMT1, BILL_AMT2, BILL_AMT3, BILL_AMT4, BILL_AMT5, and BILL_AMT6, representing the amounts of bill statements over six months. The payment data subset includes the variables PAY_AMT1, PAY_AMT2, PAY_AMT3, PAY_AMT4, PAY_AMT5, and PAY_AMT6, representing the amounts of previous payments over the same period. CCA will help identify how these two sets of variables are related by finding the pairs of linear combinations that have the highest correlations, providing insights into the factors that influence the likelihood of credit card default.</w:t>
      </w: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3D4C8B" w:rsidRDefault="003D4C8B" w:rsidP="003050F0">
      <w:pPr>
        <w:jc w:val="both"/>
      </w:pPr>
    </w:p>
    <w:p w:rsidR="008135A4" w:rsidRDefault="008135A4" w:rsidP="003050F0">
      <w:pPr>
        <w:jc w:val="both"/>
      </w:pPr>
    </w:p>
    <w:p w:rsidR="003050F0" w:rsidRPr="00E92B3F" w:rsidRDefault="00E92B3F" w:rsidP="007C3B5B">
      <w:pPr>
        <w:pStyle w:val="Heading1"/>
        <w:rPr>
          <w:color w:val="auto"/>
          <w:sz w:val="32"/>
          <w:szCs w:val="32"/>
        </w:rPr>
      </w:pPr>
      <w:r>
        <w:rPr>
          <w:color w:val="auto"/>
          <w:sz w:val="32"/>
          <w:szCs w:val="32"/>
        </w:rPr>
        <w:lastRenderedPageBreak/>
        <w:t xml:space="preserve">3 </w:t>
      </w:r>
      <w:r w:rsidR="007C3B5B" w:rsidRPr="00E92B3F">
        <w:rPr>
          <w:color w:val="auto"/>
          <w:sz w:val="32"/>
          <w:szCs w:val="32"/>
        </w:rPr>
        <w:t>Results and Discussion</w:t>
      </w:r>
    </w:p>
    <w:p w:rsidR="007C3B5B" w:rsidRDefault="007C3B5B" w:rsidP="007C3B5B"/>
    <w:p w:rsidR="007C3B5B" w:rsidRDefault="007C3B5B" w:rsidP="007C3B5B">
      <w:r>
        <w:t xml:space="preserve">Split the dataset into two sets. Set 1 is “bill_data” and Set 2 is “payment_data”.  There are 6 variables in each set. We can conclude that there are 6 canonical </w:t>
      </w:r>
      <w:r w:rsidR="004971AD">
        <w:t>co</w:t>
      </w:r>
      <w:r>
        <w:t>variate pairs.</w:t>
      </w:r>
    </w:p>
    <w:p w:rsidR="003D4C8B" w:rsidRDefault="003D4C8B" w:rsidP="007C3B5B">
      <w:bookmarkStart w:id="0" w:name="_GoBack"/>
      <w:bookmarkEnd w:id="0"/>
    </w:p>
    <w:p w:rsidR="007C3B5B" w:rsidRDefault="00585E87" w:rsidP="00585E87">
      <w:pPr>
        <w:pStyle w:val="ListParagraph"/>
        <w:numPr>
          <w:ilvl w:val="0"/>
          <w:numId w:val="2"/>
        </w:numPr>
      </w:pPr>
      <w:r>
        <w:t>Fit the canonical correlation model and get canonical correlations. There are 6 (equal to number of variables in Set 1(bill_data); small set) canon</w:t>
      </w:r>
      <w:r w:rsidR="003D4C8B">
        <w:t>ical correlations in this model</w:t>
      </w:r>
    </w:p>
    <w:p w:rsidR="00585E87" w:rsidRDefault="00585E87" w:rsidP="00585E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si-LK"/>
        </w:rPr>
      </w:pPr>
      <w:r>
        <w:rPr>
          <w:rFonts w:ascii="Lucida Console" w:eastAsia="Times New Roman" w:hAnsi="Lucida Console" w:cs="Courier New"/>
          <w:noProof/>
          <w:color w:val="000000"/>
          <w:sz w:val="20"/>
          <w:szCs w:val="20"/>
          <w:lang w:bidi="si-LK"/>
        </w:rPr>
        <mc:AlternateContent>
          <mc:Choice Requires="wps">
            <w:drawing>
              <wp:anchor distT="0" distB="0" distL="114300" distR="114300" simplePos="0" relativeHeight="251659264" behindDoc="0" locked="0" layoutInCell="1" allowOverlap="1" wp14:anchorId="5C5C6F8E" wp14:editId="61307E50">
                <wp:simplePos x="0" y="0"/>
                <wp:positionH relativeFrom="column">
                  <wp:posOffset>870909</wp:posOffset>
                </wp:positionH>
                <wp:positionV relativeFrom="paragraph">
                  <wp:posOffset>102235</wp:posOffset>
                </wp:positionV>
                <wp:extent cx="4873924" cy="241539"/>
                <wp:effectExtent l="0" t="0" r="22225" b="25400"/>
                <wp:wrapNone/>
                <wp:docPr id="1" name="Text Box 1"/>
                <wp:cNvGraphicFramePr/>
                <a:graphic xmlns:a="http://schemas.openxmlformats.org/drawingml/2006/main">
                  <a:graphicData uri="http://schemas.microsoft.com/office/word/2010/wordprocessingShape">
                    <wps:wsp>
                      <wps:cNvSpPr txBox="1"/>
                      <wps:spPr>
                        <a:xfrm>
                          <a:off x="0" y="0"/>
                          <a:ext cx="4873924" cy="241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655" w:rsidRDefault="00610655">
                            <w:r w:rsidRPr="00585E87">
                              <w:rPr>
                                <w:rFonts w:ascii="Lucida Console" w:eastAsia="Times New Roman" w:hAnsi="Lucida Console" w:cs="Courier New"/>
                                <w:color w:val="000000"/>
                                <w:sz w:val="20"/>
                                <w:szCs w:val="20"/>
                                <w:bdr w:val="none" w:sz="0" w:space="0" w:color="auto" w:frame="1"/>
                                <w:lang w:bidi="si-LK"/>
                              </w:rPr>
                              <w:t>0.7169289 0.6136829 0.5528704 0.5337309 0.4043431 0.1621175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8.6pt;margin-top:8.05pt;width:383.75pt;height: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" fillcolor="white [3201]" strokeweight=".5pt">
                <v:textbox>
                  <w:txbxContent>
                    <w:p w:rsidR="00610655" w:rsidRDefault="00610655">
                      <w:r w:rsidRPr="00585E87">
                        <w:rPr>
                          <w:rFonts w:ascii="Lucida Console" w:eastAsia="Times New Roman" w:hAnsi="Lucida Console" w:cs="Courier New"/>
                          <w:color w:val="000000"/>
                          <w:sz w:val="20"/>
                          <w:szCs w:val="20"/>
                          <w:bdr w:val="none" w:sz="0" w:space="0" w:color="auto" w:frame="1"/>
                          <w:lang w:bidi="si-LK"/>
                        </w:rPr>
                        <w:t>0.7169289 0.6136829 0.5528704 0.5337309 0.4043431 0.1621175</w:t>
                      </w:r>
                    </w:p>
                  </w:txbxContent>
                </v:textbox>
              </v:shape>
            </w:pict>
          </mc:Fallback>
        </mc:AlternateContent>
      </w:r>
    </w:p>
    <w:p w:rsidR="00585E87" w:rsidRDefault="00585E87" w:rsidP="00585E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si-LK"/>
        </w:rPr>
      </w:pPr>
      <w:r>
        <w:rPr>
          <w:rFonts w:ascii="Lucida Console" w:eastAsia="Times New Roman" w:hAnsi="Lucida Console" w:cs="Courier New"/>
          <w:color w:val="000000"/>
          <w:sz w:val="20"/>
          <w:szCs w:val="20"/>
          <w:bdr w:val="none" w:sz="0" w:space="0" w:color="auto" w:frame="1"/>
          <w:lang w:bidi="si-LK"/>
        </w:rPr>
        <w:tab/>
      </w:r>
    </w:p>
    <w:p w:rsidR="00585E87" w:rsidRDefault="00585E87" w:rsidP="00585E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si-LK"/>
        </w:rPr>
      </w:pPr>
      <w:r>
        <w:rPr>
          <w:rFonts w:ascii="Lucida Console" w:eastAsia="Times New Roman" w:hAnsi="Lucida Console" w:cs="Courier New"/>
          <w:color w:val="000000"/>
          <w:sz w:val="20"/>
          <w:szCs w:val="20"/>
          <w:bdr w:val="none" w:sz="0" w:space="0" w:color="auto" w:frame="1"/>
          <w:lang w:bidi="si-LK"/>
        </w:rPr>
        <w:tab/>
      </w:r>
    </w:p>
    <w:p w:rsidR="00585E87" w:rsidRDefault="00585E87" w:rsidP="00585E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si-LK"/>
        </w:rPr>
      </w:pPr>
    </w:p>
    <w:p w:rsidR="00B137B3" w:rsidRDefault="00585E87" w:rsidP="003D4C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pPr>
      <w:r>
        <w:t xml:space="preserve">We can see the first </w:t>
      </w:r>
      <w:r w:rsidR="00C6080E">
        <w:t xml:space="preserve">two </w:t>
      </w:r>
      <w:r>
        <w:t>canonical correlation</w:t>
      </w:r>
      <w:r w:rsidR="00C6080E">
        <w:t>s</w:t>
      </w:r>
      <w:r>
        <w:t xml:space="preserve"> </w:t>
      </w:r>
      <w:r w:rsidR="00C6080E">
        <w:t>have</w:t>
      </w:r>
      <w:r>
        <w:t xml:space="preserve"> high correlation therefore first and second canonical </w:t>
      </w:r>
      <w:r w:rsidR="004971AD">
        <w:t>co</w:t>
      </w:r>
      <w:r>
        <w:t>variate pa</w:t>
      </w:r>
      <w:r w:rsidR="00C6080E">
        <w:t>irs are highly correlated. Second two</w:t>
      </w:r>
      <w:r>
        <w:t xml:space="preserve"> canonica</w:t>
      </w:r>
      <w:r w:rsidR="00C6080E">
        <w:t xml:space="preserve">l </w:t>
      </w:r>
      <w:r w:rsidR="004971AD">
        <w:t>co</w:t>
      </w:r>
      <w:r w:rsidR="00C6080E">
        <w:t xml:space="preserve">variate pairs are moderately correlated but </w:t>
      </w:r>
      <w:r>
        <w:t xml:space="preserve">fourth </w:t>
      </w:r>
      <w:r w:rsidR="00C6080E">
        <w:t xml:space="preserve">and fifth </w:t>
      </w:r>
      <w:r>
        <w:t>canoni</w:t>
      </w:r>
      <w:r w:rsidR="00C6080E">
        <w:t xml:space="preserve">cal </w:t>
      </w:r>
      <w:r w:rsidR="004971AD">
        <w:t>co</w:t>
      </w:r>
      <w:r w:rsidR="00C6080E">
        <w:t>variate pairs are poorly</w:t>
      </w:r>
      <w:r>
        <w:t xml:space="preserve"> correlated.</w:t>
      </w:r>
    </w:p>
    <w:p w:rsidR="003D4C8B" w:rsidRDefault="003D4C8B" w:rsidP="003D4C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pPr>
    </w:p>
    <w:p w:rsidR="003D4C8B" w:rsidRDefault="003D4C8B" w:rsidP="003D4C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pPr>
    </w:p>
    <w:p w:rsidR="003D4C8B" w:rsidRPr="003D4C8B" w:rsidRDefault="003D4C8B" w:rsidP="003D4C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lang w:bidi="si-LK"/>
        </w:rPr>
      </w:pPr>
    </w:p>
    <w:p w:rsidR="00C6080E" w:rsidRDefault="00C6080E" w:rsidP="00C6080E">
      <w:pPr>
        <w:pStyle w:val="ListParagraph"/>
        <w:numPr>
          <w:ilvl w:val="0"/>
          <w:numId w:val="2"/>
        </w:numPr>
      </w:pPr>
      <w:r>
        <w:t xml:space="preserve">Test for independence between canonical </w:t>
      </w:r>
      <w:r w:rsidR="004971AD">
        <w:t>co</w:t>
      </w:r>
      <w:r w:rsidR="003D4C8B">
        <w:t>variate pairs</w:t>
      </w:r>
    </w:p>
    <w:p w:rsidR="00044ED7" w:rsidRDefault="006B522D" w:rsidP="00C6080E">
      <w:pPr>
        <w:pStyle w:val="ListParagraph"/>
      </w:pPr>
      <w:r>
        <w:rPr>
          <w:noProof/>
          <w:lang w:bidi="si-LK"/>
        </w:rPr>
        <mc:AlternateContent>
          <mc:Choice Requires="wps">
            <w:drawing>
              <wp:anchor distT="0" distB="0" distL="114300" distR="114300" simplePos="0" relativeHeight="251660288" behindDoc="0" locked="0" layoutInCell="1" allowOverlap="1" wp14:anchorId="1C6ABA33" wp14:editId="45760906">
                <wp:simplePos x="0" y="0"/>
                <wp:positionH relativeFrom="column">
                  <wp:posOffset>491707</wp:posOffset>
                </wp:positionH>
                <wp:positionV relativeFrom="paragraph">
                  <wp:posOffset>158474</wp:posOffset>
                </wp:positionV>
                <wp:extent cx="5115464" cy="1794295"/>
                <wp:effectExtent l="0" t="0" r="28575" b="15875"/>
                <wp:wrapNone/>
                <wp:docPr id="2" name="Text Box 2"/>
                <wp:cNvGraphicFramePr/>
                <a:graphic xmlns:a="http://schemas.openxmlformats.org/drawingml/2006/main">
                  <a:graphicData uri="http://schemas.microsoft.com/office/word/2010/wordprocessingShape">
                    <wps:wsp>
                      <wps:cNvSpPr txBox="1"/>
                      <wps:spPr>
                        <a:xfrm>
                          <a:off x="0" y="0"/>
                          <a:ext cx="5115464" cy="1794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 xml:space="preserve">Test of H0: The canonical correlations in the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current row and all that follow are zero</w:t>
                            </w:r>
                          </w:p>
                          <w:p w:rsidR="00610655" w:rsidRDefault="00610655" w:rsidP="006B522D">
                            <w:pPr>
                              <w:pStyle w:val="HTMLPreformatted"/>
                              <w:shd w:val="clear" w:color="auto" w:fill="FFFFFF"/>
                              <w:rPr>
                                <w:rFonts w:ascii="Lucida Console" w:hAnsi="Lucida Console"/>
                                <w:color w:val="000000"/>
                              </w:rPr>
                            </w:pP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 xml:space="preserve">     CanR LR test stat approx F numDF  denDF   Pr(&gt; F)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1 0.71693      0.12254  2242.21    36 131689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2 0.61368      0.25213  2001.00    25 111406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3 0.55287      0.40444  1974.95    16  91622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4 0.53373      0.58249  2016.56     9  72990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5 0.40434      0.81452  1619.91     4  59984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6 0.16212      0.97372   809.56     1  29993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Signif. codes:  0 ‘***’ 0.001 ‘**’ 0.01 ‘*’ 0.05 ‘.’ 0.1 ‘ ’ 1</w:t>
                            </w:r>
                          </w:p>
                          <w:p w:rsidR="00610655" w:rsidRDefault="006106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8.7pt;margin-top:12.5pt;width:402.8pt;height:1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" fillcolor="white [3201]" strokeweight=".5pt">
                <v:textbox>
                  <w:txbxContent>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 xml:space="preserve">Test of H0: The canonical correlations in the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current row and all that follow are zero</w:t>
                      </w:r>
                    </w:p>
                    <w:p w:rsidR="00610655" w:rsidRDefault="00610655" w:rsidP="006B522D">
                      <w:pPr>
                        <w:pStyle w:val="HTMLPreformatted"/>
                        <w:shd w:val="clear" w:color="auto" w:fill="FFFFFF"/>
                        <w:rPr>
                          <w:rFonts w:ascii="Lucida Console" w:hAnsi="Lucida Console"/>
                          <w:color w:val="000000"/>
                        </w:rPr>
                      </w:pP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 xml:space="preserve">     CanR LR test stat approx F numDF  denDF   Pr(&gt; F)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1 0.71693      0.12254  2242.21    36 131689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2 0.61368      0.25213  2001.00    25 111406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3 0.55287      0.40444  1974.95    16  91622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4 0.53373      0.58249  2016.56     9  72990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5 0.40434      0.81452  1619.91     4  59984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6 0.16212      0.97372   809.56     1  29993 &lt; 2.2e-16 ***</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w:t>
                      </w:r>
                    </w:p>
                    <w:p w:rsidR="00610655" w:rsidRDefault="00610655" w:rsidP="006B522D">
                      <w:pPr>
                        <w:pStyle w:val="HTMLPreformatted"/>
                        <w:shd w:val="clear" w:color="auto" w:fill="FFFFFF"/>
                        <w:rPr>
                          <w:rFonts w:ascii="Lucida Console" w:hAnsi="Lucida Console"/>
                          <w:color w:val="000000"/>
                        </w:rPr>
                      </w:pPr>
                      <w:r>
                        <w:rPr>
                          <w:rFonts w:ascii="Lucida Console" w:hAnsi="Lucida Console"/>
                          <w:color w:val="000000"/>
                        </w:rPr>
                        <w:t>Signif. codes:  0 ‘***’ 0.001 ‘**’ 0.01 ‘*’ 0.05 ‘.’ 0.1 ‘ ’ 1</w:t>
                      </w:r>
                    </w:p>
                    <w:p w:rsidR="00610655" w:rsidRDefault="00610655"/>
                  </w:txbxContent>
                </v:textbox>
              </v:shape>
            </w:pict>
          </mc:Fallback>
        </mc:AlternateContent>
      </w:r>
    </w:p>
    <w:p w:rsidR="00044ED7" w:rsidRDefault="00044ED7" w:rsidP="00044ED7">
      <w:pPr>
        <w:jc w:val="center"/>
      </w:pPr>
    </w:p>
    <w:p w:rsidR="00044ED7" w:rsidRPr="00044ED7" w:rsidRDefault="00044ED7" w:rsidP="00044ED7"/>
    <w:p w:rsidR="00044ED7" w:rsidRPr="00044ED7" w:rsidRDefault="00044ED7" w:rsidP="00044ED7"/>
    <w:p w:rsidR="00044ED7" w:rsidRPr="00044ED7" w:rsidRDefault="00044ED7" w:rsidP="00044ED7"/>
    <w:p w:rsidR="00044ED7" w:rsidRPr="00044ED7" w:rsidRDefault="00044ED7" w:rsidP="00044ED7"/>
    <w:p w:rsidR="00044ED7" w:rsidRDefault="00044ED7" w:rsidP="00044ED7"/>
    <w:p w:rsidR="0069518F" w:rsidRDefault="00044ED7" w:rsidP="0069518F">
      <w:pPr>
        <w:ind w:left="720"/>
        <w:jc w:val="both"/>
      </w:pPr>
      <w:r>
        <w:t xml:space="preserve">All canonical </w:t>
      </w:r>
      <w:r w:rsidR="004971AD">
        <w:t>co</w:t>
      </w:r>
      <w:r>
        <w:t>variate pairs are significantly correlated. Therefore, we can conclude that two sets of variables are dependent on one another at 1% significance level.</w:t>
      </w:r>
    </w:p>
    <w:p w:rsidR="003D4C8B" w:rsidRDefault="003D4C8B" w:rsidP="0069518F">
      <w:pPr>
        <w:ind w:left="720"/>
        <w:jc w:val="both"/>
      </w:pPr>
    </w:p>
    <w:p w:rsidR="003D4C8B" w:rsidRDefault="003D4C8B" w:rsidP="0069518F">
      <w:pPr>
        <w:ind w:left="720"/>
        <w:jc w:val="both"/>
      </w:pPr>
    </w:p>
    <w:p w:rsidR="003D4C8B" w:rsidRDefault="003D4C8B" w:rsidP="0069518F">
      <w:pPr>
        <w:ind w:left="720"/>
        <w:jc w:val="both"/>
      </w:pPr>
    </w:p>
    <w:p w:rsidR="003D4C8B" w:rsidRDefault="003D4C8B" w:rsidP="0069518F">
      <w:pPr>
        <w:ind w:left="720"/>
        <w:jc w:val="both"/>
      </w:pPr>
    </w:p>
    <w:p w:rsidR="003D4C8B" w:rsidRDefault="003D4C8B" w:rsidP="0069518F">
      <w:pPr>
        <w:ind w:left="720"/>
        <w:jc w:val="both"/>
      </w:pPr>
    </w:p>
    <w:p w:rsidR="003D4C8B" w:rsidRDefault="003D4C8B" w:rsidP="0069518F">
      <w:pPr>
        <w:ind w:left="720"/>
        <w:jc w:val="both"/>
      </w:pPr>
    </w:p>
    <w:p w:rsidR="004971AD" w:rsidRDefault="004971AD" w:rsidP="004971AD">
      <w:pPr>
        <w:pStyle w:val="ListParagraph"/>
        <w:numPr>
          <w:ilvl w:val="0"/>
          <w:numId w:val="2"/>
        </w:numPr>
        <w:jc w:val="both"/>
      </w:pPr>
      <w:r>
        <w:lastRenderedPageBreak/>
        <w:t>Significant canonical correlations and squared canonical correlations.</w:t>
      </w:r>
    </w:p>
    <w:p w:rsidR="004971AD" w:rsidRDefault="004971AD" w:rsidP="004971AD">
      <w:pPr>
        <w:pStyle w:val="ListParagraph"/>
        <w:jc w:val="both"/>
      </w:pPr>
    </w:p>
    <w:p w:rsidR="004971AD" w:rsidRDefault="004971AD" w:rsidP="004971AD">
      <w:pPr>
        <w:pStyle w:val="ListParagraph"/>
        <w:jc w:val="both"/>
      </w:pPr>
      <w:r>
        <w:t>All 6 canonical covariate pairs are significant</w:t>
      </w:r>
    </w:p>
    <w:p w:rsidR="004971AD" w:rsidRDefault="004971AD" w:rsidP="004971AD">
      <w:pPr>
        <w:pStyle w:val="ListParagraph"/>
        <w:jc w:val="both"/>
      </w:pPr>
    </w:p>
    <w:p w:rsidR="00BC00CF" w:rsidRDefault="004971AD" w:rsidP="004971AD">
      <w:pPr>
        <w:pStyle w:val="ListParagraph"/>
        <w:jc w:val="both"/>
      </w:pPr>
      <w:r>
        <w:rPr>
          <w:noProof/>
          <w:lang w:bidi="si-LK"/>
        </w:rPr>
        <mc:AlternateContent>
          <mc:Choice Requires="wps">
            <w:drawing>
              <wp:anchor distT="0" distB="0" distL="114300" distR="114300" simplePos="0" relativeHeight="251661312" behindDoc="0" locked="0" layoutInCell="1" allowOverlap="1" wp14:anchorId="5C45047E" wp14:editId="5ECA4364">
                <wp:simplePos x="0" y="0"/>
                <wp:positionH relativeFrom="column">
                  <wp:posOffset>495300</wp:posOffset>
                </wp:positionH>
                <wp:positionV relativeFrom="paragraph">
                  <wp:posOffset>5080</wp:posOffset>
                </wp:positionV>
                <wp:extent cx="5514975" cy="3810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514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655" w:rsidRPr="004971AD" w:rsidRDefault="00610655" w:rsidP="004971AD">
                            <w:pPr>
                              <w:pStyle w:val="HTMLPreformatted"/>
                              <w:shd w:val="clear" w:color="auto" w:fill="FFFFFF"/>
                              <w:rPr>
                                <w:rFonts w:ascii="Lucida Console" w:hAnsi="Lucida Console"/>
                                <w:color w:val="000000"/>
                              </w:rPr>
                            </w:pPr>
                            <w:r>
                              <w:rPr>
                                <w:rFonts w:ascii="Lucida Console" w:hAnsi="Lucida Console"/>
                                <w:color w:val="000000"/>
                              </w:rPr>
                              <w:t xml:space="preserve">   0.51398704 0.37660674 0.30566563 0.28486867 0.16349338 0.02628209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39pt;margin-top:.4pt;width:434.2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" fillcolor="white [3201]" strokeweight=".5pt">
                <v:textbox>
                  <w:txbxContent>
                    <w:p w:rsidR="00610655" w:rsidRPr="004971AD" w:rsidRDefault="00610655" w:rsidP="004971AD">
                      <w:pPr>
                        <w:pStyle w:val="HTMLPreformatted"/>
                        <w:shd w:val="clear" w:color="auto" w:fill="FFFFFF"/>
                        <w:rPr>
                          <w:rFonts w:ascii="Lucida Console" w:hAnsi="Lucida Console"/>
                          <w:color w:val="000000"/>
                        </w:rPr>
                      </w:pPr>
                      <w:r>
                        <w:rPr>
                          <w:rFonts w:ascii="Lucida Console" w:hAnsi="Lucida Console"/>
                          <w:color w:val="000000"/>
                        </w:rPr>
                        <w:t xml:space="preserve">   0.51398704 0.37660674 0.30566563 0.28486867 0.16349338 0.02628209</w:t>
                      </w:r>
                    </w:p>
                  </w:txbxContent>
                </v:textbox>
              </v:shape>
            </w:pict>
          </mc:Fallback>
        </mc:AlternateContent>
      </w:r>
    </w:p>
    <w:p w:rsidR="00BC00CF" w:rsidRDefault="00BC00CF" w:rsidP="00BC00CF"/>
    <w:p w:rsidR="004971AD" w:rsidRDefault="003C3448" w:rsidP="003C3448">
      <w:pPr>
        <w:tabs>
          <w:tab w:val="left" w:pos="1080"/>
        </w:tabs>
        <w:ind w:left="720"/>
        <w:jc w:val="both"/>
      </w:pPr>
      <w:r>
        <w:t>From squared canonical correlation we can conclude that, 51.39% of the variation in first canonical variable of “bill_data” set is explained by the variation in first canonical variable of “payment_data” set. 37.66% of the variation in the second canonical variable of “bill_data” set is explained by the variation in second canonical variable of “payment_data” set. 30.56% of the variation in the third canonical variable of “bill_data” set is explained by the variation in third canonical variable of “payment_data” set. Others have low values. Therefore, only the first three canoni</w:t>
      </w:r>
      <w:r w:rsidR="003D4C8B">
        <w:t>cal correlations are important.</w:t>
      </w:r>
    </w:p>
    <w:p w:rsidR="003D4C8B" w:rsidRDefault="003D4C8B" w:rsidP="003C3448">
      <w:pPr>
        <w:tabs>
          <w:tab w:val="left" w:pos="1080"/>
        </w:tabs>
        <w:ind w:left="720"/>
        <w:jc w:val="both"/>
      </w:pPr>
    </w:p>
    <w:p w:rsidR="00E7024A" w:rsidRPr="00BC00CF" w:rsidRDefault="003C3448" w:rsidP="003C3448">
      <w:pPr>
        <w:pStyle w:val="ListParagraph"/>
        <w:numPr>
          <w:ilvl w:val="0"/>
          <w:numId w:val="2"/>
        </w:numPr>
        <w:tabs>
          <w:tab w:val="left" w:pos="1080"/>
        </w:tabs>
        <w:jc w:val="both"/>
      </w:pPr>
      <w:r>
        <w:t>Estimated canonic</w:t>
      </w:r>
      <w:r w:rsidR="00B137B3">
        <w:t>al coefficients for the “bill_data</w:t>
      </w:r>
      <w:r>
        <w:t>” set</w:t>
      </w:r>
    </w:p>
    <w:tbl>
      <w:tblPr>
        <w:tblStyle w:val="TableGrid"/>
        <w:tblW w:w="0" w:type="auto"/>
        <w:tblInd w:w="720" w:type="dxa"/>
        <w:tblLook w:val="04A0" w:firstRow="1" w:lastRow="0" w:firstColumn="1" w:lastColumn="0" w:noHBand="0" w:noVBand="1"/>
      </w:tblPr>
      <w:tblGrid>
        <w:gridCol w:w="1296"/>
        <w:gridCol w:w="1296"/>
        <w:gridCol w:w="1296"/>
        <w:gridCol w:w="1296"/>
        <w:gridCol w:w="1296"/>
        <w:gridCol w:w="1296"/>
        <w:gridCol w:w="1296"/>
      </w:tblGrid>
      <w:tr w:rsidR="00E7024A" w:rsidTr="0054491A">
        <w:tc>
          <w:tcPr>
            <w:tcW w:w="1296" w:type="dxa"/>
          </w:tcPr>
          <w:p w:rsidR="00E7024A" w:rsidRDefault="00E7024A" w:rsidP="00E7024A">
            <w:pPr>
              <w:tabs>
                <w:tab w:val="left" w:pos="1080"/>
              </w:tabs>
              <w:jc w:val="both"/>
            </w:pPr>
          </w:p>
        </w:tc>
        <w:tc>
          <w:tcPr>
            <w:tcW w:w="1296" w:type="dxa"/>
          </w:tcPr>
          <w:p w:rsidR="00E7024A" w:rsidRDefault="00E7024A" w:rsidP="00E7024A">
            <w:pPr>
              <w:tabs>
                <w:tab w:val="left" w:pos="1080"/>
              </w:tabs>
              <w:jc w:val="both"/>
            </w:pPr>
            <w:r>
              <w:t>1</w:t>
            </w:r>
          </w:p>
        </w:tc>
        <w:tc>
          <w:tcPr>
            <w:tcW w:w="1296" w:type="dxa"/>
          </w:tcPr>
          <w:p w:rsidR="00E7024A" w:rsidRDefault="00E7024A" w:rsidP="00E7024A">
            <w:pPr>
              <w:tabs>
                <w:tab w:val="left" w:pos="1080"/>
              </w:tabs>
              <w:jc w:val="both"/>
            </w:pPr>
            <w:r>
              <w:t>2</w:t>
            </w:r>
          </w:p>
        </w:tc>
        <w:tc>
          <w:tcPr>
            <w:tcW w:w="1296" w:type="dxa"/>
          </w:tcPr>
          <w:p w:rsidR="00E7024A" w:rsidRDefault="00E7024A" w:rsidP="00E7024A">
            <w:pPr>
              <w:tabs>
                <w:tab w:val="left" w:pos="1080"/>
              </w:tabs>
              <w:jc w:val="both"/>
            </w:pPr>
            <w:r>
              <w:t>3</w:t>
            </w:r>
          </w:p>
        </w:tc>
        <w:tc>
          <w:tcPr>
            <w:tcW w:w="1296" w:type="dxa"/>
          </w:tcPr>
          <w:p w:rsidR="00E7024A" w:rsidRDefault="00E7024A" w:rsidP="00E7024A">
            <w:pPr>
              <w:tabs>
                <w:tab w:val="left" w:pos="1080"/>
              </w:tabs>
              <w:jc w:val="both"/>
            </w:pPr>
            <w:r>
              <w:t>4</w:t>
            </w:r>
          </w:p>
        </w:tc>
        <w:tc>
          <w:tcPr>
            <w:tcW w:w="1296" w:type="dxa"/>
          </w:tcPr>
          <w:p w:rsidR="00E7024A" w:rsidRDefault="00E7024A" w:rsidP="00E7024A">
            <w:pPr>
              <w:tabs>
                <w:tab w:val="left" w:pos="1080"/>
              </w:tabs>
              <w:jc w:val="both"/>
            </w:pPr>
            <w:r>
              <w:t>5</w:t>
            </w:r>
          </w:p>
        </w:tc>
        <w:tc>
          <w:tcPr>
            <w:tcW w:w="1296" w:type="dxa"/>
          </w:tcPr>
          <w:p w:rsidR="00E7024A" w:rsidRDefault="00E7024A" w:rsidP="00E7024A">
            <w:pPr>
              <w:tabs>
                <w:tab w:val="left" w:pos="1080"/>
              </w:tabs>
              <w:jc w:val="both"/>
            </w:pPr>
            <w:r>
              <w:t>6</w:t>
            </w:r>
          </w:p>
        </w:tc>
      </w:tr>
      <w:tr w:rsidR="00E7024A" w:rsidTr="0054491A">
        <w:tc>
          <w:tcPr>
            <w:tcW w:w="1296" w:type="dxa"/>
          </w:tcPr>
          <w:p w:rsidR="00E7024A" w:rsidRDefault="00E7024A" w:rsidP="00E7024A">
            <w:pPr>
              <w:tabs>
                <w:tab w:val="left" w:pos="1080"/>
              </w:tabs>
              <w:jc w:val="both"/>
            </w:pPr>
            <w:r>
              <w:t>BILL_AMT1</w:t>
            </w:r>
          </w:p>
        </w:tc>
        <w:tc>
          <w:tcPr>
            <w:tcW w:w="1296" w:type="dxa"/>
          </w:tcPr>
          <w:p w:rsidR="00E7024A" w:rsidRDefault="00E7024A" w:rsidP="00E7024A">
            <w:pPr>
              <w:tabs>
                <w:tab w:val="left" w:pos="1080"/>
              </w:tabs>
              <w:jc w:val="both"/>
            </w:pPr>
            <w:r>
              <w:t>-0.363650</w:t>
            </w:r>
          </w:p>
        </w:tc>
        <w:tc>
          <w:tcPr>
            <w:tcW w:w="1296" w:type="dxa"/>
          </w:tcPr>
          <w:p w:rsidR="00E7024A" w:rsidRDefault="00E7024A" w:rsidP="00E7024A">
            <w:pPr>
              <w:tabs>
                <w:tab w:val="left" w:pos="1080"/>
              </w:tabs>
              <w:jc w:val="both"/>
            </w:pPr>
            <w:r>
              <w:t>-0.130814</w:t>
            </w:r>
          </w:p>
        </w:tc>
        <w:tc>
          <w:tcPr>
            <w:tcW w:w="1296" w:type="dxa"/>
          </w:tcPr>
          <w:p w:rsidR="00E7024A" w:rsidRDefault="00E7024A" w:rsidP="00E7024A">
            <w:pPr>
              <w:tabs>
                <w:tab w:val="left" w:pos="1080"/>
              </w:tabs>
              <w:jc w:val="both"/>
            </w:pPr>
            <w:r>
              <w:t>-1.639133</w:t>
            </w:r>
          </w:p>
        </w:tc>
        <w:tc>
          <w:tcPr>
            <w:tcW w:w="1296" w:type="dxa"/>
          </w:tcPr>
          <w:p w:rsidR="00E7024A" w:rsidRDefault="00E7024A" w:rsidP="00E7024A">
            <w:pPr>
              <w:tabs>
                <w:tab w:val="left" w:pos="1080"/>
              </w:tabs>
              <w:jc w:val="both"/>
            </w:pPr>
            <w:r>
              <w:t>2.0398007</w:t>
            </w:r>
          </w:p>
        </w:tc>
        <w:tc>
          <w:tcPr>
            <w:tcW w:w="1296" w:type="dxa"/>
          </w:tcPr>
          <w:p w:rsidR="00E7024A" w:rsidRDefault="00E7024A" w:rsidP="00E7024A">
            <w:pPr>
              <w:tabs>
                <w:tab w:val="left" w:pos="1080"/>
              </w:tabs>
              <w:jc w:val="both"/>
            </w:pPr>
            <w:r>
              <w:t>0.738498</w:t>
            </w:r>
          </w:p>
        </w:tc>
        <w:tc>
          <w:tcPr>
            <w:tcW w:w="1296" w:type="dxa"/>
          </w:tcPr>
          <w:p w:rsidR="00E7024A" w:rsidRDefault="00E7024A" w:rsidP="00E7024A">
            <w:pPr>
              <w:tabs>
                <w:tab w:val="left" w:pos="1080"/>
              </w:tabs>
              <w:jc w:val="both"/>
            </w:pPr>
            <w:r>
              <w:t>1.76350396</w:t>
            </w:r>
          </w:p>
        </w:tc>
      </w:tr>
      <w:tr w:rsidR="00E7024A" w:rsidTr="00AA7905">
        <w:tc>
          <w:tcPr>
            <w:tcW w:w="1296" w:type="dxa"/>
          </w:tcPr>
          <w:p w:rsidR="00E7024A" w:rsidRDefault="00E7024A" w:rsidP="00E7024A">
            <w:pPr>
              <w:tabs>
                <w:tab w:val="left" w:pos="1080"/>
              </w:tabs>
              <w:jc w:val="both"/>
            </w:pPr>
            <w:r>
              <w:t>BILL_AMT2</w:t>
            </w:r>
          </w:p>
        </w:tc>
        <w:tc>
          <w:tcPr>
            <w:tcW w:w="1296" w:type="dxa"/>
            <w:shd w:val="clear" w:color="auto" w:fill="548DD4" w:themeFill="text2" w:themeFillTint="99"/>
          </w:tcPr>
          <w:p w:rsidR="00E7024A" w:rsidRDefault="00E7024A" w:rsidP="00E7024A">
            <w:pPr>
              <w:tabs>
                <w:tab w:val="left" w:pos="1080"/>
              </w:tabs>
              <w:jc w:val="both"/>
            </w:pPr>
            <w:r>
              <w:t>2.2296050</w:t>
            </w:r>
          </w:p>
        </w:tc>
        <w:tc>
          <w:tcPr>
            <w:tcW w:w="1296" w:type="dxa"/>
          </w:tcPr>
          <w:p w:rsidR="00E7024A" w:rsidRDefault="00E7024A" w:rsidP="00E7024A">
            <w:pPr>
              <w:tabs>
                <w:tab w:val="left" w:pos="1080"/>
              </w:tabs>
              <w:jc w:val="both"/>
            </w:pPr>
            <w:r>
              <w:t>0.0945234</w:t>
            </w:r>
          </w:p>
        </w:tc>
        <w:tc>
          <w:tcPr>
            <w:tcW w:w="1296" w:type="dxa"/>
          </w:tcPr>
          <w:p w:rsidR="00E7024A" w:rsidRDefault="00E7024A" w:rsidP="00E7024A">
            <w:pPr>
              <w:tabs>
                <w:tab w:val="left" w:pos="1080"/>
              </w:tabs>
              <w:jc w:val="both"/>
            </w:pPr>
            <w:r>
              <w:t>1.321579</w:t>
            </w:r>
          </w:p>
        </w:tc>
        <w:tc>
          <w:tcPr>
            <w:tcW w:w="1296" w:type="dxa"/>
          </w:tcPr>
          <w:p w:rsidR="00E7024A" w:rsidRDefault="00E7024A" w:rsidP="00E7024A">
            <w:pPr>
              <w:tabs>
                <w:tab w:val="left" w:pos="1080"/>
              </w:tabs>
              <w:jc w:val="both"/>
            </w:pPr>
            <w:r>
              <w:t>-3.0458209</w:t>
            </w:r>
          </w:p>
        </w:tc>
        <w:tc>
          <w:tcPr>
            <w:tcW w:w="1296" w:type="dxa"/>
          </w:tcPr>
          <w:p w:rsidR="00E7024A" w:rsidRDefault="00E7024A" w:rsidP="00E7024A">
            <w:pPr>
              <w:tabs>
                <w:tab w:val="left" w:pos="1080"/>
              </w:tabs>
              <w:jc w:val="both"/>
            </w:pPr>
            <w:r>
              <w:t>0.018576</w:t>
            </w:r>
          </w:p>
        </w:tc>
        <w:tc>
          <w:tcPr>
            <w:tcW w:w="1296" w:type="dxa"/>
          </w:tcPr>
          <w:p w:rsidR="00E7024A" w:rsidRDefault="00E7024A" w:rsidP="00E7024A">
            <w:pPr>
              <w:tabs>
                <w:tab w:val="left" w:pos="1080"/>
              </w:tabs>
              <w:jc w:val="both"/>
            </w:pPr>
            <w:r>
              <w:t>-0.1083793</w:t>
            </w:r>
          </w:p>
        </w:tc>
      </w:tr>
      <w:tr w:rsidR="00E7024A" w:rsidTr="0054491A">
        <w:tc>
          <w:tcPr>
            <w:tcW w:w="1296" w:type="dxa"/>
          </w:tcPr>
          <w:p w:rsidR="00E7024A" w:rsidRDefault="00E7024A" w:rsidP="00E7024A">
            <w:pPr>
              <w:tabs>
                <w:tab w:val="left" w:pos="1080"/>
              </w:tabs>
              <w:jc w:val="both"/>
            </w:pPr>
            <w:r>
              <w:t>BILL_AMT3</w:t>
            </w:r>
          </w:p>
        </w:tc>
        <w:tc>
          <w:tcPr>
            <w:tcW w:w="1296" w:type="dxa"/>
          </w:tcPr>
          <w:p w:rsidR="00E7024A" w:rsidRDefault="00E7024A" w:rsidP="00E7024A">
            <w:pPr>
              <w:tabs>
                <w:tab w:val="left" w:pos="1080"/>
              </w:tabs>
              <w:jc w:val="both"/>
            </w:pPr>
            <w:r>
              <w:t>-3.168819</w:t>
            </w:r>
          </w:p>
        </w:tc>
        <w:tc>
          <w:tcPr>
            <w:tcW w:w="1296" w:type="dxa"/>
          </w:tcPr>
          <w:p w:rsidR="00E7024A" w:rsidRDefault="00E7024A" w:rsidP="00E7024A">
            <w:pPr>
              <w:tabs>
                <w:tab w:val="left" w:pos="1080"/>
              </w:tabs>
              <w:jc w:val="both"/>
            </w:pPr>
            <w:r>
              <w:t>0.5370346</w:t>
            </w:r>
          </w:p>
        </w:tc>
        <w:tc>
          <w:tcPr>
            <w:tcW w:w="1296" w:type="dxa"/>
          </w:tcPr>
          <w:p w:rsidR="00E7024A" w:rsidRDefault="00E7024A" w:rsidP="00E7024A">
            <w:pPr>
              <w:tabs>
                <w:tab w:val="left" w:pos="1080"/>
              </w:tabs>
              <w:jc w:val="both"/>
            </w:pPr>
            <w:r>
              <w:t>0.454330</w:t>
            </w:r>
          </w:p>
        </w:tc>
        <w:tc>
          <w:tcPr>
            <w:tcW w:w="1296" w:type="dxa"/>
          </w:tcPr>
          <w:p w:rsidR="00E7024A" w:rsidRDefault="00E7024A" w:rsidP="00E7024A">
            <w:pPr>
              <w:tabs>
                <w:tab w:val="left" w:pos="1080"/>
              </w:tabs>
              <w:jc w:val="both"/>
            </w:pPr>
            <w:r>
              <w:t>-0.4539763</w:t>
            </w:r>
          </w:p>
        </w:tc>
        <w:tc>
          <w:tcPr>
            <w:tcW w:w="1296" w:type="dxa"/>
          </w:tcPr>
          <w:p w:rsidR="00E7024A" w:rsidRDefault="00E7024A" w:rsidP="00E7024A">
            <w:pPr>
              <w:tabs>
                <w:tab w:val="left" w:pos="1080"/>
              </w:tabs>
              <w:jc w:val="both"/>
            </w:pPr>
            <w:r>
              <w:t>0.004448</w:t>
            </w:r>
          </w:p>
        </w:tc>
        <w:tc>
          <w:tcPr>
            <w:tcW w:w="1296" w:type="dxa"/>
          </w:tcPr>
          <w:p w:rsidR="00E7024A" w:rsidRDefault="00E7024A" w:rsidP="00E7024A">
            <w:pPr>
              <w:tabs>
                <w:tab w:val="left" w:pos="1080"/>
              </w:tabs>
              <w:jc w:val="both"/>
            </w:pPr>
            <w:r>
              <w:t>0.09385325</w:t>
            </w:r>
          </w:p>
        </w:tc>
      </w:tr>
      <w:tr w:rsidR="00E7024A" w:rsidTr="00AA7905">
        <w:tc>
          <w:tcPr>
            <w:tcW w:w="1296" w:type="dxa"/>
          </w:tcPr>
          <w:p w:rsidR="00E7024A" w:rsidRDefault="00E7024A" w:rsidP="00E7024A">
            <w:pPr>
              <w:tabs>
                <w:tab w:val="left" w:pos="1080"/>
              </w:tabs>
              <w:jc w:val="both"/>
            </w:pPr>
            <w:r>
              <w:t>BILL_AMT4</w:t>
            </w:r>
          </w:p>
        </w:tc>
        <w:tc>
          <w:tcPr>
            <w:tcW w:w="1296" w:type="dxa"/>
          </w:tcPr>
          <w:p w:rsidR="00E7024A" w:rsidRDefault="00E7024A" w:rsidP="00E7024A">
            <w:pPr>
              <w:tabs>
                <w:tab w:val="left" w:pos="1080"/>
              </w:tabs>
              <w:jc w:val="both"/>
            </w:pPr>
            <w:r>
              <w:t>1.1379350</w:t>
            </w:r>
          </w:p>
        </w:tc>
        <w:tc>
          <w:tcPr>
            <w:tcW w:w="1296" w:type="dxa"/>
          </w:tcPr>
          <w:p w:rsidR="00E7024A" w:rsidRDefault="00E7024A" w:rsidP="00E7024A">
            <w:pPr>
              <w:tabs>
                <w:tab w:val="left" w:pos="1080"/>
              </w:tabs>
              <w:jc w:val="both"/>
            </w:pPr>
            <w:r>
              <w:t>-1.877875</w:t>
            </w:r>
          </w:p>
        </w:tc>
        <w:tc>
          <w:tcPr>
            <w:tcW w:w="1296" w:type="dxa"/>
            <w:shd w:val="clear" w:color="auto" w:fill="B2A1C7" w:themeFill="accent4" w:themeFillTint="99"/>
          </w:tcPr>
          <w:p w:rsidR="00E7024A" w:rsidRDefault="00E7024A" w:rsidP="00E7024A">
            <w:pPr>
              <w:tabs>
                <w:tab w:val="left" w:pos="1080"/>
              </w:tabs>
              <w:jc w:val="both"/>
            </w:pPr>
            <w:r>
              <w:t>2.009942</w:t>
            </w:r>
          </w:p>
        </w:tc>
        <w:tc>
          <w:tcPr>
            <w:tcW w:w="1296" w:type="dxa"/>
          </w:tcPr>
          <w:p w:rsidR="00E7024A" w:rsidRDefault="00E7024A" w:rsidP="00E7024A">
            <w:pPr>
              <w:tabs>
                <w:tab w:val="left" w:pos="1080"/>
              </w:tabs>
              <w:jc w:val="both"/>
            </w:pPr>
            <w:r>
              <w:t>2.0027430</w:t>
            </w:r>
          </w:p>
        </w:tc>
        <w:tc>
          <w:tcPr>
            <w:tcW w:w="1296" w:type="dxa"/>
          </w:tcPr>
          <w:p w:rsidR="00E7024A" w:rsidRDefault="00E7024A" w:rsidP="00E7024A">
            <w:pPr>
              <w:tabs>
                <w:tab w:val="left" w:pos="1080"/>
              </w:tabs>
              <w:jc w:val="both"/>
            </w:pPr>
            <w:r>
              <w:t>-0.60671</w:t>
            </w:r>
          </w:p>
        </w:tc>
        <w:tc>
          <w:tcPr>
            <w:tcW w:w="1296" w:type="dxa"/>
          </w:tcPr>
          <w:p w:rsidR="00E7024A" w:rsidRDefault="00E7024A" w:rsidP="00E7024A">
            <w:pPr>
              <w:tabs>
                <w:tab w:val="left" w:pos="1080"/>
              </w:tabs>
              <w:jc w:val="both"/>
            </w:pPr>
            <w:r>
              <w:t>-0.2189401</w:t>
            </w:r>
          </w:p>
        </w:tc>
      </w:tr>
      <w:tr w:rsidR="00E7024A" w:rsidTr="00AA7905">
        <w:tc>
          <w:tcPr>
            <w:tcW w:w="1296" w:type="dxa"/>
          </w:tcPr>
          <w:p w:rsidR="00E7024A" w:rsidRDefault="00E7024A" w:rsidP="00E7024A">
            <w:pPr>
              <w:tabs>
                <w:tab w:val="left" w:pos="1080"/>
              </w:tabs>
              <w:jc w:val="both"/>
            </w:pPr>
            <w:r>
              <w:t>BILL_AMT5</w:t>
            </w:r>
          </w:p>
        </w:tc>
        <w:tc>
          <w:tcPr>
            <w:tcW w:w="1296" w:type="dxa"/>
          </w:tcPr>
          <w:p w:rsidR="00E7024A" w:rsidRDefault="00E7024A" w:rsidP="00E7024A">
            <w:pPr>
              <w:tabs>
                <w:tab w:val="left" w:pos="1080"/>
              </w:tabs>
              <w:jc w:val="both"/>
            </w:pPr>
            <w:r>
              <w:t>0.5303220</w:t>
            </w:r>
          </w:p>
        </w:tc>
        <w:tc>
          <w:tcPr>
            <w:tcW w:w="1296" w:type="dxa"/>
            <w:shd w:val="clear" w:color="auto" w:fill="D99594" w:themeFill="accent2" w:themeFillTint="99"/>
          </w:tcPr>
          <w:p w:rsidR="00E7024A" w:rsidRDefault="00E7024A" w:rsidP="00E7024A">
            <w:pPr>
              <w:tabs>
                <w:tab w:val="left" w:pos="1080"/>
              </w:tabs>
              <w:jc w:val="both"/>
            </w:pPr>
            <w:r>
              <w:t>3.4068343</w:t>
            </w:r>
          </w:p>
        </w:tc>
        <w:tc>
          <w:tcPr>
            <w:tcW w:w="1296" w:type="dxa"/>
          </w:tcPr>
          <w:p w:rsidR="00E7024A" w:rsidRDefault="00E7024A" w:rsidP="00E7024A">
            <w:pPr>
              <w:tabs>
                <w:tab w:val="left" w:pos="1080"/>
              </w:tabs>
              <w:jc w:val="both"/>
            </w:pPr>
            <w:r>
              <w:t>-0.764868</w:t>
            </w:r>
          </w:p>
        </w:tc>
        <w:tc>
          <w:tcPr>
            <w:tcW w:w="1296" w:type="dxa"/>
          </w:tcPr>
          <w:p w:rsidR="00E7024A" w:rsidRDefault="00E7024A" w:rsidP="00E7024A">
            <w:pPr>
              <w:tabs>
                <w:tab w:val="left" w:pos="1080"/>
              </w:tabs>
              <w:jc w:val="both"/>
            </w:pPr>
            <w:r>
              <w:t>0.2718003</w:t>
            </w:r>
          </w:p>
        </w:tc>
        <w:tc>
          <w:tcPr>
            <w:tcW w:w="1296" w:type="dxa"/>
          </w:tcPr>
          <w:p w:rsidR="00E7024A" w:rsidRDefault="00E7024A" w:rsidP="00E7024A">
            <w:pPr>
              <w:tabs>
                <w:tab w:val="left" w:pos="1080"/>
              </w:tabs>
              <w:jc w:val="both"/>
            </w:pPr>
            <w:r>
              <w:t>-0.78813</w:t>
            </w:r>
          </w:p>
        </w:tc>
        <w:tc>
          <w:tcPr>
            <w:tcW w:w="1296" w:type="dxa"/>
          </w:tcPr>
          <w:p w:rsidR="00E7024A" w:rsidRDefault="00E7024A" w:rsidP="00E7024A">
            <w:pPr>
              <w:tabs>
                <w:tab w:val="left" w:pos="1080"/>
              </w:tabs>
              <w:jc w:val="both"/>
            </w:pPr>
            <w:r>
              <w:t>-0.3857955</w:t>
            </w:r>
          </w:p>
        </w:tc>
      </w:tr>
      <w:tr w:rsidR="00E7024A" w:rsidTr="0054491A">
        <w:tc>
          <w:tcPr>
            <w:tcW w:w="1296" w:type="dxa"/>
          </w:tcPr>
          <w:p w:rsidR="00E7024A" w:rsidRDefault="00E7024A" w:rsidP="00E7024A">
            <w:pPr>
              <w:tabs>
                <w:tab w:val="left" w:pos="1080"/>
              </w:tabs>
              <w:jc w:val="both"/>
            </w:pPr>
            <w:r>
              <w:t>BILL_AMT6</w:t>
            </w:r>
          </w:p>
        </w:tc>
        <w:tc>
          <w:tcPr>
            <w:tcW w:w="1296" w:type="dxa"/>
          </w:tcPr>
          <w:p w:rsidR="00E7024A" w:rsidRDefault="00E7024A" w:rsidP="00E7024A">
            <w:pPr>
              <w:tabs>
                <w:tab w:val="left" w:pos="1080"/>
              </w:tabs>
              <w:jc w:val="both"/>
            </w:pPr>
            <w:r>
              <w:t>-0.421722</w:t>
            </w:r>
          </w:p>
        </w:tc>
        <w:tc>
          <w:tcPr>
            <w:tcW w:w="1296" w:type="dxa"/>
          </w:tcPr>
          <w:p w:rsidR="00E7024A" w:rsidRDefault="00E7024A" w:rsidP="00E7024A">
            <w:pPr>
              <w:tabs>
                <w:tab w:val="left" w:pos="1080"/>
              </w:tabs>
              <w:jc w:val="both"/>
            </w:pPr>
            <w:r>
              <w:t>-2.467751</w:t>
            </w:r>
          </w:p>
        </w:tc>
        <w:tc>
          <w:tcPr>
            <w:tcW w:w="1296" w:type="dxa"/>
          </w:tcPr>
          <w:p w:rsidR="00E7024A" w:rsidRDefault="00E7024A" w:rsidP="00E7024A">
            <w:pPr>
              <w:tabs>
                <w:tab w:val="left" w:pos="1080"/>
              </w:tabs>
              <w:jc w:val="both"/>
            </w:pPr>
            <w:r>
              <w:t>-1.496706</w:t>
            </w:r>
          </w:p>
        </w:tc>
        <w:tc>
          <w:tcPr>
            <w:tcW w:w="1296" w:type="dxa"/>
          </w:tcPr>
          <w:p w:rsidR="00E7024A" w:rsidRDefault="00E7024A" w:rsidP="00E7024A">
            <w:pPr>
              <w:tabs>
                <w:tab w:val="left" w:pos="1080"/>
              </w:tabs>
              <w:jc w:val="both"/>
            </w:pPr>
            <w:r>
              <w:t>-0.9308426</w:t>
            </w:r>
          </w:p>
        </w:tc>
        <w:tc>
          <w:tcPr>
            <w:tcW w:w="1296" w:type="dxa"/>
          </w:tcPr>
          <w:p w:rsidR="00E7024A" w:rsidRDefault="00E7024A" w:rsidP="00E7024A">
            <w:pPr>
              <w:tabs>
                <w:tab w:val="left" w:pos="1080"/>
              </w:tabs>
              <w:jc w:val="both"/>
            </w:pPr>
            <w:r>
              <w:t>-0.20844</w:t>
            </w:r>
          </w:p>
        </w:tc>
        <w:tc>
          <w:tcPr>
            <w:tcW w:w="1296" w:type="dxa"/>
          </w:tcPr>
          <w:p w:rsidR="00E7024A" w:rsidRDefault="00E7024A" w:rsidP="00E7024A">
            <w:pPr>
              <w:tabs>
                <w:tab w:val="left" w:pos="1080"/>
              </w:tabs>
              <w:jc w:val="both"/>
            </w:pPr>
            <w:r>
              <w:t>-0.5379414</w:t>
            </w:r>
          </w:p>
        </w:tc>
      </w:tr>
    </w:tbl>
    <w:p w:rsidR="00E35CAA" w:rsidRDefault="00E35CAA" w:rsidP="00E7024A">
      <w:pPr>
        <w:pStyle w:val="ListParagraph"/>
        <w:tabs>
          <w:tab w:val="left" w:pos="1080"/>
        </w:tabs>
        <w:jc w:val="both"/>
      </w:pPr>
    </w:p>
    <w:p w:rsidR="00AA7905" w:rsidRDefault="00BD3116" w:rsidP="00AA7905">
      <w:pPr>
        <w:pStyle w:val="ListParagraph"/>
        <w:tabs>
          <w:tab w:val="left" w:pos="1080"/>
        </w:tabs>
        <w:jc w:val="both"/>
      </w:pPr>
      <w:r>
        <w:t>The magnitudes of the coefficients give the contribution of the individual variables to the corresponding canonical variable. ‘</w:t>
      </w:r>
      <w:r w:rsidR="00AA7905">
        <w:t>BILL_AMT2</w:t>
      </w:r>
      <w:r>
        <w:t>’ gives the best contribution to the first canonical variable of “</w:t>
      </w:r>
      <w:r w:rsidR="00AA7905">
        <w:t>payment_data” set. ‘BILL_</w:t>
      </w:r>
      <w:r w:rsidR="00C4077F">
        <w:t>AMT5’ gives</w:t>
      </w:r>
      <w:r>
        <w:t xml:space="preserve"> the highest contribution for the second canonical variable.</w:t>
      </w:r>
      <w:r w:rsidR="00AA7905">
        <w:t xml:space="preserve"> ‘BILL_</w:t>
      </w:r>
      <w:r w:rsidR="00C4077F">
        <w:t>AMT4’ gives</w:t>
      </w:r>
      <w:r w:rsidR="00AA7905">
        <w:t xml:space="preserve"> the highest contribution for the second canonical variable.</w:t>
      </w:r>
    </w:p>
    <w:p w:rsidR="00E35CAA" w:rsidRDefault="00E35CAA"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3D4C8B" w:rsidRDefault="003D4C8B" w:rsidP="00E7024A">
      <w:pPr>
        <w:pStyle w:val="ListParagraph"/>
        <w:tabs>
          <w:tab w:val="left" w:pos="1080"/>
        </w:tabs>
        <w:jc w:val="both"/>
      </w:pPr>
    </w:p>
    <w:p w:rsidR="0054491A" w:rsidRDefault="00AA7905" w:rsidP="00AA7905">
      <w:pPr>
        <w:pStyle w:val="ListParagraph"/>
        <w:numPr>
          <w:ilvl w:val="0"/>
          <w:numId w:val="2"/>
        </w:numPr>
        <w:tabs>
          <w:tab w:val="left" w:pos="1080"/>
        </w:tabs>
        <w:jc w:val="both"/>
      </w:pPr>
      <w:r>
        <w:lastRenderedPageBreak/>
        <w:t>Estimated canonical coeffici</w:t>
      </w:r>
      <w:r w:rsidR="003D4C8B">
        <w:t>ents for the “payment_data” set</w:t>
      </w:r>
    </w:p>
    <w:tbl>
      <w:tblPr>
        <w:tblStyle w:val="TableGrid"/>
        <w:tblW w:w="0" w:type="auto"/>
        <w:tblInd w:w="720" w:type="dxa"/>
        <w:tblLook w:val="04A0" w:firstRow="1" w:lastRow="0" w:firstColumn="1" w:lastColumn="0" w:noHBand="0" w:noVBand="1"/>
      </w:tblPr>
      <w:tblGrid>
        <w:gridCol w:w="1296"/>
        <w:gridCol w:w="1296"/>
        <w:gridCol w:w="1296"/>
        <w:gridCol w:w="1296"/>
        <w:gridCol w:w="1296"/>
        <w:gridCol w:w="1296"/>
        <w:gridCol w:w="1296"/>
      </w:tblGrid>
      <w:tr w:rsidR="0054491A" w:rsidTr="0054491A">
        <w:tc>
          <w:tcPr>
            <w:tcW w:w="1296" w:type="dxa"/>
          </w:tcPr>
          <w:p w:rsidR="00E35CAA" w:rsidRDefault="00E35CAA" w:rsidP="00980F95">
            <w:pPr>
              <w:tabs>
                <w:tab w:val="left" w:pos="1080"/>
              </w:tabs>
              <w:jc w:val="both"/>
            </w:pPr>
          </w:p>
        </w:tc>
        <w:tc>
          <w:tcPr>
            <w:tcW w:w="1296" w:type="dxa"/>
          </w:tcPr>
          <w:p w:rsidR="00E35CAA" w:rsidRDefault="00E35CAA" w:rsidP="00980F95">
            <w:pPr>
              <w:tabs>
                <w:tab w:val="left" w:pos="1080"/>
              </w:tabs>
              <w:jc w:val="both"/>
            </w:pPr>
            <w:r>
              <w:t>1</w:t>
            </w:r>
          </w:p>
        </w:tc>
        <w:tc>
          <w:tcPr>
            <w:tcW w:w="1296" w:type="dxa"/>
          </w:tcPr>
          <w:p w:rsidR="00E35CAA" w:rsidRDefault="00E35CAA" w:rsidP="00980F95">
            <w:pPr>
              <w:tabs>
                <w:tab w:val="left" w:pos="1080"/>
              </w:tabs>
              <w:jc w:val="both"/>
            </w:pPr>
            <w:r>
              <w:t>2</w:t>
            </w:r>
          </w:p>
        </w:tc>
        <w:tc>
          <w:tcPr>
            <w:tcW w:w="1296" w:type="dxa"/>
          </w:tcPr>
          <w:p w:rsidR="00E35CAA" w:rsidRDefault="00E35CAA" w:rsidP="00980F95">
            <w:pPr>
              <w:tabs>
                <w:tab w:val="left" w:pos="1080"/>
              </w:tabs>
              <w:jc w:val="both"/>
            </w:pPr>
            <w:r>
              <w:t>3</w:t>
            </w:r>
          </w:p>
        </w:tc>
        <w:tc>
          <w:tcPr>
            <w:tcW w:w="1296" w:type="dxa"/>
          </w:tcPr>
          <w:p w:rsidR="00E35CAA" w:rsidRDefault="00E35CAA" w:rsidP="00980F95">
            <w:pPr>
              <w:tabs>
                <w:tab w:val="left" w:pos="1080"/>
              </w:tabs>
              <w:jc w:val="both"/>
            </w:pPr>
            <w:r>
              <w:t>4</w:t>
            </w:r>
          </w:p>
        </w:tc>
        <w:tc>
          <w:tcPr>
            <w:tcW w:w="1296" w:type="dxa"/>
          </w:tcPr>
          <w:p w:rsidR="00E35CAA" w:rsidRDefault="00E35CAA" w:rsidP="00980F95">
            <w:pPr>
              <w:tabs>
                <w:tab w:val="left" w:pos="1080"/>
              </w:tabs>
              <w:jc w:val="both"/>
            </w:pPr>
            <w:r>
              <w:t>5</w:t>
            </w:r>
          </w:p>
        </w:tc>
        <w:tc>
          <w:tcPr>
            <w:tcW w:w="1296" w:type="dxa"/>
          </w:tcPr>
          <w:p w:rsidR="00E35CAA" w:rsidRDefault="00E35CAA" w:rsidP="00980F95">
            <w:pPr>
              <w:tabs>
                <w:tab w:val="left" w:pos="1080"/>
              </w:tabs>
              <w:jc w:val="both"/>
            </w:pPr>
            <w:r>
              <w:t>6</w:t>
            </w:r>
          </w:p>
        </w:tc>
      </w:tr>
      <w:tr w:rsidR="0054491A" w:rsidTr="00E528A7">
        <w:tc>
          <w:tcPr>
            <w:tcW w:w="1296" w:type="dxa"/>
          </w:tcPr>
          <w:p w:rsidR="00E35CAA" w:rsidRDefault="00E35CAA" w:rsidP="00980F95">
            <w:pPr>
              <w:tabs>
                <w:tab w:val="left" w:pos="1080"/>
              </w:tabs>
              <w:jc w:val="both"/>
            </w:pPr>
            <w:r>
              <w:t>PAY_AMT1</w:t>
            </w:r>
          </w:p>
        </w:tc>
        <w:tc>
          <w:tcPr>
            <w:tcW w:w="1296" w:type="dxa"/>
          </w:tcPr>
          <w:p w:rsidR="00E35CAA" w:rsidRDefault="00E35CAA" w:rsidP="00980F95">
            <w:pPr>
              <w:tabs>
                <w:tab w:val="left" w:pos="1080"/>
              </w:tabs>
              <w:jc w:val="both"/>
            </w:pPr>
            <w:r>
              <w:t>0.292129</w:t>
            </w:r>
          </w:p>
        </w:tc>
        <w:tc>
          <w:tcPr>
            <w:tcW w:w="1296" w:type="dxa"/>
          </w:tcPr>
          <w:p w:rsidR="00E35CAA" w:rsidRDefault="00E35CAA" w:rsidP="00980F95">
            <w:pPr>
              <w:tabs>
                <w:tab w:val="left" w:pos="1080"/>
              </w:tabs>
              <w:jc w:val="both"/>
            </w:pPr>
            <w:r>
              <w:t>0.034886</w:t>
            </w:r>
          </w:p>
        </w:tc>
        <w:tc>
          <w:tcPr>
            <w:tcW w:w="1296" w:type="dxa"/>
            <w:shd w:val="clear" w:color="auto" w:fill="auto"/>
          </w:tcPr>
          <w:p w:rsidR="00E35CAA" w:rsidRDefault="00E35CAA" w:rsidP="00980F95">
            <w:pPr>
              <w:tabs>
                <w:tab w:val="left" w:pos="1080"/>
              </w:tabs>
              <w:jc w:val="both"/>
            </w:pPr>
            <w:r>
              <w:t>0.5457156</w:t>
            </w:r>
          </w:p>
        </w:tc>
        <w:tc>
          <w:tcPr>
            <w:tcW w:w="1296" w:type="dxa"/>
          </w:tcPr>
          <w:p w:rsidR="00E35CAA" w:rsidRDefault="00E35CAA" w:rsidP="00980F95">
            <w:pPr>
              <w:tabs>
                <w:tab w:val="left" w:pos="1080"/>
              </w:tabs>
              <w:jc w:val="both"/>
            </w:pPr>
            <w:r>
              <w:t>-08270403</w:t>
            </w:r>
          </w:p>
        </w:tc>
        <w:tc>
          <w:tcPr>
            <w:tcW w:w="1296" w:type="dxa"/>
          </w:tcPr>
          <w:p w:rsidR="00E35CAA" w:rsidRDefault="00E35CAA" w:rsidP="00980F95">
            <w:pPr>
              <w:tabs>
                <w:tab w:val="left" w:pos="1080"/>
              </w:tabs>
              <w:jc w:val="both"/>
            </w:pPr>
            <w:r>
              <w:t>-0.300152</w:t>
            </w:r>
          </w:p>
        </w:tc>
        <w:tc>
          <w:tcPr>
            <w:tcW w:w="1296" w:type="dxa"/>
          </w:tcPr>
          <w:p w:rsidR="00E35CAA" w:rsidRDefault="00E35CAA" w:rsidP="00980F95">
            <w:pPr>
              <w:tabs>
                <w:tab w:val="left" w:pos="1080"/>
              </w:tabs>
              <w:jc w:val="both"/>
            </w:pPr>
            <w:r>
              <w:t>-0.1064727</w:t>
            </w:r>
          </w:p>
        </w:tc>
      </w:tr>
      <w:tr w:rsidR="0054491A" w:rsidTr="00E528A7">
        <w:tc>
          <w:tcPr>
            <w:tcW w:w="1296" w:type="dxa"/>
          </w:tcPr>
          <w:p w:rsidR="00E35CAA" w:rsidRDefault="00E35CAA" w:rsidP="00980F95">
            <w:pPr>
              <w:tabs>
                <w:tab w:val="left" w:pos="1080"/>
              </w:tabs>
              <w:jc w:val="both"/>
            </w:pPr>
            <w:r>
              <w:t>PAY_AMT2</w:t>
            </w:r>
          </w:p>
        </w:tc>
        <w:tc>
          <w:tcPr>
            <w:tcW w:w="1296" w:type="dxa"/>
            <w:shd w:val="clear" w:color="auto" w:fill="B2A1C7" w:themeFill="accent4" w:themeFillTint="99"/>
          </w:tcPr>
          <w:p w:rsidR="00E35CAA" w:rsidRDefault="00E35CAA" w:rsidP="00980F95">
            <w:pPr>
              <w:tabs>
                <w:tab w:val="left" w:pos="1080"/>
              </w:tabs>
              <w:jc w:val="both"/>
            </w:pPr>
            <w:r>
              <w:t>-0.96562</w:t>
            </w:r>
          </w:p>
        </w:tc>
        <w:tc>
          <w:tcPr>
            <w:tcW w:w="1296" w:type="dxa"/>
          </w:tcPr>
          <w:p w:rsidR="00E35CAA" w:rsidRDefault="00E35CAA" w:rsidP="00980F95">
            <w:pPr>
              <w:tabs>
                <w:tab w:val="left" w:pos="1080"/>
              </w:tabs>
              <w:jc w:val="both"/>
            </w:pPr>
            <w:r>
              <w:t>0.113727</w:t>
            </w:r>
          </w:p>
        </w:tc>
        <w:tc>
          <w:tcPr>
            <w:tcW w:w="1296" w:type="dxa"/>
          </w:tcPr>
          <w:p w:rsidR="00E35CAA" w:rsidRDefault="00E35CAA" w:rsidP="00980F95">
            <w:pPr>
              <w:tabs>
                <w:tab w:val="left" w:pos="1080"/>
              </w:tabs>
              <w:jc w:val="both"/>
            </w:pPr>
            <w:r>
              <w:t>0.2509522</w:t>
            </w:r>
          </w:p>
        </w:tc>
        <w:tc>
          <w:tcPr>
            <w:tcW w:w="1296" w:type="dxa"/>
          </w:tcPr>
          <w:p w:rsidR="00E35CAA" w:rsidRDefault="00E35CAA" w:rsidP="00980F95">
            <w:pPr>
              <w:tabs>
                <w:tab w:val="left" w:pos="1080"/>
              </w:tabs>
              <w:jc w:val="both"/>
            </w:pPr>
            <w:r>
              <w:t>0.2321429</w:t>
            </w:r>
          </w:p>
        </w:tc>
        <w:tc>
          <w:tcPr>
            <w:tcW w:w="1296" w:type="dxa"/>
          </w:tcPr>
          <w:p w:rsidR="00E35CAA" w:rsidRDefault="00E35CAA" w:rsidP="00980F95">
            <w:pPr>
              <w:tabs>
                <w:tab w:val="left" w:pos="1080"/>
              </w:tabs>
              <w:jc w:val="both"/>
            </w:pPr>
            <w:r>
              <w:t>-0.255802</w:t>
            </w:r>
          </w:p>
        </w:tc>
        <w:tc>
          <w:tcPr>
            <w:tcW w:w="1296" w:type="dxa"/>
          </w:tcPr>
          <w:p w:rsidR="00E35CAA" w:rsidRDefault="00E35CAA" w:rsidP="00980F95">
            <w:pPr>
              <w:tabs>
                <w:tab w:val="left" w:pos="1080"/>
              </w:tabs>
              <w:jc w:val="both"/>
            </w:pPr>
            <w:r>
              <w:t>-0.1821586</w:t>
            </w:r>
          </w:p>
        </w:tc>
      </w:tr>
      <w:tr w:rsidR="0054491A" w:rsidTr="00E528A7">
        <w:tc>
          <w:tcPr>
            <w:tcW w:w="1296" w:type="dxa"/>
          </w:tcPr>
          <w:p w:rsidR="00E35CAA" w:rsidRDefault="00E35CAA" w:rsidP="00980F95">
            <w:pPr>
              <w:tabs>
                <w:tab w:val="left" w:pos="1080"/>
              </w:tabs>
              <w:jc w:val="both"/>
            </w:pPr>
            <w:r>
              <w:t>PAY_AMT3</w:t>
            </w:r>
          </w:p>
        </w:tc>
        <w:tc>
          <w:tcPr>
            <w:tcW w:w="1296" w:type="dxa"/>
            <w:shd w:val="clear" w:color="auto" w:fill="auto"/>
          </w:tcPr>
          <w:p w:rsidR="00E35CAA" w:rsidRDefault="00E35CAA" w:rsidP="00980F95">
            <w:pPr>
              <w:tabs>
                <w:tab w:val="left" w:pos="1080"/>
              </w:tabs>
              <w:jc w:val="both"/>
            </w:pPr>
            <w:r>
              <w:t>0.517025</w:t>
            </w:r>
          </w:p>
        </w:tc>
        <w:tc>
          <w:tcPr>
            <w:tcW w:w="1296" w:type="dxa"/>
          </w:tcPr>
          <w:p w:rsidR="00E35CAA" w:rsidRDefault="00E35CAA" w:rsidP="00980F95">
            <w:pPr>
              <w:tabs>
                <w:tab w:val="left" w:pos="1080"/>
              </w:tabs>
              <w:jc w:val="both"/>
            </w:pPr>
            <w:r>
              <w:t>-0.288871</w:t>
            </w:r>
          </w:p>
        </w:tc>
        <w:tc>
          <w:tcPr>
            <w:tcW w:w="1296" w:type="dxa"/>
          </w:tcPr>
          <w:p w:rsidR="00E35CAA" w:rsidRDefault="00E35CAA" w:rsidP="00980F95">
            <w:pPr>
              <w:tabs>
                <w:tab w:val="left" w:pos="1080"/>
              </w:tabs>
              <w:jc w:val="both"/>
            </w:pPr>
            <w:r>
              <w:t>0.1204097</w:t>
            </w:r>
          </w:p>
        </w:tc>
        <w:tc>
          <w:tcPr>
            <w:tcW w:w="1296" w:type="dxa"/>
          </w:tcPr>
          <w:p w:rsidR="00E35CAA" w:rsidRDefault="00E35CAA" w:rsidP="00980F95">
            <w:pPr>
              <w:tabs>
                <w:tab w:val="left" w:pos="1080"/>
              </w:tabs>
              <w:jc w:val="both"/>
            </w:pPr>
            <w:r>
              <w:t>0.6843822</w:t>
            </w:r>
          </w:p>
        </w:tc>
        <w:tc>
          <w:tcPr>
            <w:tcW w:w="1296" w:type="dxa"/>
          </w:tcPr>
          <w:p w:rsidR="00E35CAA" w:rsidRDefault="00E35CAA" w:rsidP="00980F95">
            <w:pPr>
              <w:tabs>
                <w:tab w:val="left" w:pos="1080"/>
              </w:tabs>
              <w:jc w:val="both"/>
            </w:pPr>
            <w:r>
              <w:t>-0.524819</w:t>
            </w:r>
          </w:p>
        </w:tc>
        <w:tc>
          <w:tcPr>
            <w:tcW w:w="1296" w:type="dxa"/>
          </w:tcPr>
          <w:p w:rsidR="00E35CAA" w:rsidRDefault="00E35CAA" w:rsidP="00980F95">
            <w:pPr>
              <w:tabs>
                <w:tab w:val="left" w:pos="1080"/>
              </w:tabs>
              <w:jc w:val="both"/>
            </w:pPr>
            <w:r>
              <w:t>-0.200867</w:t>
            </w:r>
          </w:p>
        </w:tc>
      </w:tr>
      <w:tr w:rsidR="0054491A" w:rsidTr="00E528A7">
        <w:tc>
          <w:tcPr>
            <w:tcW w:w="1296" w:type="dxa"/>
          </w:tcPr>
          <w:p w:rsidR="00E35CAA" w:rsidRDefault="00E35CAA" w:rsidP="00980F95">
            <w:pPr>
              <w:tabs>
                <w:tab w:val="left" w:pos="1080"/>
              </w:tabs>
              <w:jc w:val="both"/>
            </w:pPr>
            <w:r>
              <w:t>PAY_AMT4</w:t>
            </w:r>
          </w:p>
        </w:tc>
        <w:tc>
          <w:tcPr>
            <w:tcW w:w="1296" w:type="dxa"/>
          </w:tcPr>
          <w:p w:rsidR="00E35CAA" w:rsidRDefault="00E35CAA" w:rsidP="00980F95">
            <w:pPr>
              <w:tabs>
                <w:tab w:val="left" w:pos="1080"/>
              </w:tabs>
              <w:jc w:val="both"/>
            </w:pPr>
            <w:r>
              <w:t>0.048011</w:t>
            </w:r>
          </w:p>
        </w:tc>
        <w:tc>
          <w:tcPr>
            <w:tcW w:w="1296" w:type="dxa"/>
            <w:shd w:val="clear" w:color="auto" w:fill="auto"/>
          </w:tcPr>
          <w:p w:rsidR="00E35CAA" w:rsidRDefault="00E35CAA" w:rsidP="00980F95">
            <w:pPr>
              <w:tabs>
                <w:tab w:val="left" w:pos="1080"/>
              </w:tabs>
              <w:jc w:val="both"/>
            </w:pPr>
            <w:r>
              <w:t>0.6363077</w:t>
            </w:r>
          </w:p>
        </w:tc>
        <w:tc>
          <w:tcPr>
            <w:tcW w:w="1296" w:type="dxa"/>
            <w:shd w:val="clear" w:color="auto" w:fill="D99594" w:themeFill="accent2" w:themeFillTint="99"/>
          </w:tcPr>
          <w:p w:rsidR="00E35CAA" w:rsidRDefault="00E35CAA" w:rsidP="00980F95">
            <w:pPr>
              <w:tabs>
                <w:tab w:val="left" w:pos="1080"/>
              </w:tabs>
              <w:jc w:val="both"/>
            </w:pPr>
            <w:r>
              <w:t>-0.7438518</w:t>
            </w:r>
          </w:p>
        </w:tc>
        <w:tc>
          <w:tcPr>
            <w:tcW w:w="1296" w:type="dxa"/>
          </w:tcPr>
          <w:p w:rsidR="00E35CAA" w:rsidRDefault="00E35CAA" w:rsidP="00980F95">
            <w:pPr>
              <w:tabs>
                <w:tab w:val="left" w:pos="1080"/>
              </w:tabs>
              <w:jc w:val="both"/>
            </w:pPr>
            <w:r>
              <w:t>-0.160642</w:t>
            </w:r>
          </w:p>
        </w:tc>
        <w:tc>
          <w:tcPr>
            <w:tcW w:w="1296" w:type="dxa"/>
          </w:tcPr>
          <w:p w:rsidR="00E35CAA" w:rsidRDefault="00E35CAA" w:rsidP="00980F95">
            <w:pPr>
              <w:tabs>
                <w:tab w:val="left" w:pos="1080"/>
              </w:tabs>
              <w:jc w:val="both"/>
            </w:pPr>
            <w:r>
              <w:t>-0.351471</w:t>
            </w:r>
          </w:p>
        </w:tc>
        <w:tc>
          <w:tcPr>
            <w:tcW w:w="1296" w:type="dxa"/>
          </w:tcPr>
          <w:p w:rsidR="00E35CAA" w:rsidRDefault="00E35CAA" w:rsidP="00980F95">
            <w:pPr>
              <w:tabs>
                <w:tab w:val="left" w:pos="1080"/>
              </w:tabs>
              <w:jc w:val="both"/>
            </w:pPr>
            <w:r>
              <w:t>-0.0837535</w:t>
            </w:r>
          </w:p>
        </w:tc>
      </w:tr>
      <w:tr w:rsidR="0054491A" w:rsidTr="00E528A7">
        <w:tc>
          <w:tcPr>
            <w:tcW w:w="1296" w:type="dxa"/>
          </w:tcPr>
          <w:p w:rsidR="00E35CAA" w:rsidRDefault="00E35CAA" w:rsidP="00980F95">
            <w:pPr>
              <w:tabs>
                <w:tab w:val="left" w:pos="1080"/>
              </w:tabs>
              <w:jc w:val="both"/>
            </w:pPr>
            <w:r>
              <w:t>PAY_AMT5</w:t>
            </w:r>
          </w:p>
        </w:tc>
        <w:tc>
          <w:tcPr>
            <w:tcW w:w="1296" w:type="dxa"/>
          </w:tcPr>
          <w:p w:rsidR="00E35CAA" w:rsidRDefault="00E35CAA" w:rsidP="00980F95">
            <w:pPr>
              <w:tabs>
                <w:tab w:val="left" w:pos="1080"/>
              </w:tabs>
              <w:jc w:val="both"/>
            </w:pPr>
            <w:r>
              <w:t>-0.169771</w:t>
            </w:r>
          </w:p>
        </w:tc>
        <w:tc>
          <w:tcPr>
            <w:tcW w:w="1296" w:type="dxa"/>
            <w:shd w:val="clear" w:color="auto" w:fill="548DD4" w:themeFill="text2" w:themeFillTint="99"/>
          </w:tcPr>
          <w:p w:rsidR="00E35CAA" w:rsidRDefault="00E35CAA" w:rsidP="00980F95">
            <w:pPr>
              <w:tabs>
                <w:tab w:val="left" w:pos="1080"/>
              </w:tabs>
              <w:jc w:val="both"/>
            </w:pPr>
            <w:r>
              <w:t>-0.820648</w:t>
            </w:r>
          </w:p>
        </w:tc>
        <w:tc>
          <w:tcPr>
            <w:tcW w:w="1296" w:type="dxa"/>
          </w:tcPr>
          <w:p w:rsidR="00E35CAA" w:rsidRDefault="00E35CAA" w:rsidP="00980F95">
            <w:pPr>
              <w:tabs>
                <w:tab w:val="left" w:pos="1080"/>
              </w:tabs>
              <w:jc w:val="both"/>
            </w:pPr>
            <w:r>
              <w:t>-0.4747600</w:t>
            </w:r>
          </w:p>
        </w:tc>
        <w:tc>
          <w:tcPr>
            <w:tcW w:w="1296" w:type="dxa"/>
          </w:tcPr>
          <w:p w:rsidR="00E35CAA" w:rsidRDefault="00E35CAA" w:rsidP="00980F95">
            <w:pPr>
              <w:tabs>
                <w:tab w:val="left" w:pos="1080"/>
              </w:tabs>
              <w:jc w:val="both"/>
            </w:pPr>
            <w:r>
              <w:t>-0.307603</w:t>
            </w:r>
          </w:p>
        </w:tc>
        <w:tc>
          <w:tcPr>
            <w:tcW w:w="1296" w:type="dxa"/>
          </w:tcPr>
          <w:p w:rsidR="00E35CAA" w:rsidRDefault="00E35CAA" w:rsidP="00980F95">
            <w:pPr>
              <w:tabs>
                <w:tab w:val="left" w:pos="1080"/>
              </w:tabs>
              <w:jc w:val="both"/>
            </w:pPr>
            <w:r>
              <w:t>-0.125186</w:t>
            </w:r>
          </w:p>
        </w:tc>
        <w:tc>
          <w:tcPr>
            <w:tcW w:w="1296" w:type="dxa"/>
          </w:tcPr>
          <w:p w:rsidR="00E35CAA" w:rsidRDefault="00E35CAA" w:rsidP="00980F95">
            <w:pPr>
              <w:tabs>
                <w:tab w:val="left" w:pos="1080"/>
              </w:tabs>
              <w:jc w:val="both"/>
            </w:pPr>
            <w:r>
              <w:t>0.1803702</w:t>
            </w:r>
          </w:p>
        </w:tc>
      </w:tr>
      <w:tr w:rsidR="00E35CAA" w:rsidTr="0054491A">
        <w:tc>
          <w:tcPr>
            <w:tcW w:w="1296" w:type="dxa"/>
          </w:tcPr>
          <w:p w:rsidR="00E35CAA" w:rsidRDefault="00E35CAA" w:rsidP="00980F95">
            <w:pPr>
              <w:tabs>
                <w:tab w:val="left" w:pos="1080"/>
              </w:tabs>
              <w:jc w:val="both"/>
            </w:pPr>
            <w:r>
              <w:t>PAY_AMT6</w:t>
            </w:r>
          </w:p>
        </w:tc>
        <w:tc>
          <w:tcPr>
            <w:tcW w:w="1296" w:type="dxa"/>
          </w:tcPr>
          <w:p w:rsidR="00E35CAA" w:rsidRDefault="00E35CAA" w:rsidP="00980F95">
            <w:pPr>
              <w:tabs>
                <w:tab w:val="left" w:pos="1080"/>
              </w:tabs>
              <w:jc w:val="both"/>
            </w:pPr>
            <w:r>
              <w:t>0.013077</w:t>
            </w:r>
          </w:p>
        </w:tc>
        <w:tc>
          <w:tcPr>
            <w:tcW w:w="1296" w:type="dxa"/>
          </w:tcPr>
          <w:p w:rsidR="00E35CAA" w:rsidRDefault="00E35CAA" w:rsidP="00980F95">
            <w:pPr>
              <w:tabs>
                <w:tab w:val="left" w:pos="1080"/>
              </w:tabs>
              <w:jc w:val="both"/>
            </w:pPr>
            <w:r>
              <w:t>0.1923429</w:t>
            </w:r>
          </w:p>
        </w:tc>
        <w:tc>
          <w:tcPr>
            <w:tcW w:w="1296" w:type="dxa"/>
          </w:tcPr>
          <w:p w:rsidR="00E35CAA" w:rsidRDefault="00E35CAA" w:rsidP="00980F95">
            <w:pPr>
              <w:tabs>
                <w:tab w:val="left" w:pos="1080"/>
              </w:tabs>
              <w:jc w:val="both"/>
            </w:pPr>
            <w:r>
              <w:t>0.1710883</w:t>
            </w:r>
          </w:p>
        </w:tc>
        <w:tc>
          <w:tcPr>
            <w:tcW w:w="1296" w:type="dxa"/>
          </w:tcPr>
          <w:p w:rsidR="00E35CAA" w:rsidRDefault="00E35CAA" w:rsidP="00980F95">
            <w:pPr>
              <w:tabs>
                <w:tab w:val="left" w:pos="1080"/>
              </w:tabs>
              <w:jc w:val="both"/>
            </w:pPr>
            <w:r>
              <w:t>0.1632821</w:t>
            </w:r>
          </w:p>
        </w:tc>
        <w:tc>
          <w:tcPr>
            <w:tcW w:w="1296" w:type="dxa"/>
          </w:tcPr>
          <w:p w:rsidR="00E35CAA" w:rsidRDefault="00E35CAA" w:rsidP="00980F95">
            <w:pPr>
              <w:tabs>
                <w:tab w:val="left" w:pos="1080"/>
              </w:tabs>
              <w:jc w:val="both"/>
            </w:pPr>
            <w:r>
              <w:t>-0.052198</w:t>
            </w:r>
          </w:p>
        </w:tc>
        <w:tc>
          <w:tcPr>
            <w:tcW w:w="1296" w:type="dxa"/>
          </w:tcPr>
          <w:p w:rsidR="00E35CAA" w:rsidRDefault="00E35CAA" w:rsidP="00980F95">
            <w:pPr>
              <w:tabs>
                <w:tab w:val="left" w:pos="1080"/>
              </w:tabs>
              <w:jc w:val="both"/>
            </w:pPr>
            <w:r>
              <w:t>0.9925306</w:t>
            </w:r>
          </w:p>
        </w:tc>
      </w:tr>
    </w:tbl>
    <w:p w:rsidR="003355FD" w:rsidRDefault="003355FD" w:rsidP="003355FD">
      <w:pPr>
        <w:tabs>
          <w:tab w:val="left" w:pos="690"/>
          <w:tab w:val="left" w:pos="1080"/>
        </w:tabs>
      </w:pPr>
      <w:r>
        <w:tab/>
      </w:r>
    </w:p>
    <w:p w:rsidR="00E528A7" w:rsidRDefault="00E528A7" w:rsidP="00E528A7">
      <w:pPr>
        <w:tabs>
          <w:tab w:val="left" w:pos="690"/>
          <w:tab w:val="left" w:pos="1080"/>
        </w:tabs>
        <w:ind w:left="720"/>
        <w:jc w:val="both"/>
      </w:pPr>
      <w:r>
        <w:t xml:space="preserve">‘PAY_AMT2’ </w:t>
      </w:r>
      <w:r w:rsidR="003355FD">
        <w:t>give the best contribution to the first canonical variable of “</w:t>
      </w:r>
      <w:r>
        <w:t>payment_data</w:t>
      </w:r>
      <w:r w:rsidR="003355FD">
        <w:t xml:space="preserve">” set. </w:t>
      </w:r>
      <w:r>
        <w:t>‘</w:t>
      </w:r>
      <w:r>
        <w:t>PAY_AMT5</w:t>
      </w:r>
      <w:r>
        <w:t>’ give th</w:t>
      </w:r>
      <w:r>
        <w:t>e best contribution to the second</w:t>
      </w:r>
      <w:r>
        <w:t xml:space="preserve"> canonical variable of “payment_data” set.</w:t>
      </w:r>
      <w:r>
        <w:t xml:space="preserve"> </w:t>
      </w:r>
      <w:r>
        <w:t>‘</w:t>
      </w:r>
      <w:r>
        <w:t>PAY_AMT4</w:t>
      </w:r>
      <w:r>
        <w:t>’ give th</w:t>
      </w:r>
      <w:r>
        <w:t>e best contribution to the third</w:t>
      </w:r>
      <w:r>
        <w:t xml:space="preserve"> canonical variable of “payment_data” set.</w:t>
      </w:r>
      <w:r>
        <w:t xml:space="preserve"> However, all of them are negative contributions.</w:t>
      </w:r>
    </w:p>
    <w:p w:rsidR="003D4C8B" w:rsidRDefault="003D4C8B" w:rsidP="00E528A7">
      <w:pPr>
        <w:tabs>
          <w:tab w:val="left" w:pos="690"/>
          <w:tab w:val="left" w:pos="1080"/>
        </w:tabs>
        <w:ind w:left="720"/>
        <w:jc w:val="both"/>
      </w:pPr>
    </w:p>
    <w:p w:rsidR="003355FD" w:rsidRDefault="00E528A7" w:rsidP="00E528A7">
      <w:pPr>
        <w:pStyle w:val="ListParagraph"/>
        <w:numPr>
          <w:ilvl w:val="0"/>
          <w:numId w:val="2"/>
        </w:numPr>
        <w:tabs>
          <w:tab w:val="left" w:pos="690"/>
          <w:tab w:val="left" w:pos="1080"/>
        </w:tabs>
        <w:jc w:val="both"/>
      </w:pPr>
      <w:r>
        <w:t xml:space="preserve">The </w:t>
      </w:r>
      <w:r>
        <w:t>correlation between the “bill_data</w:t>
      </w:r>
      <w:r>
        <w:t xml:space="preserve">” variables and the </w:t>
      </w:r>
      <w:r>
        <w:t>canonical variables for “bill_data</w:t>
      </w:r>
      <w:r w:rsidR="003D4C8B">
        <w:t>” set</w:t>
      </w:r>
    </w:p>
    <w:tbl>
      <w:tblPr>
        <w:tblStyle w:val="TableGrid"/>
        <w:tblW w:w="9072" w:type="dxa"/>
        <w:tblInd w:w="720" w:type="dxa"/>
        <w:tblLook w:val="04A0" w:firstRow="1" w:lastRow="0" w:firstColumn="1" w:lastColumn="0" w:noHBand="0" w:noVBand="1"/>
      </w:tblPr>
      <w:tblGrid>
        <w:gridCol w:w="1296"/>
        <w:gridCol w:w="1296"/>
        <w:gridCol w:w="1296"/>
        <w:gridCol w:w="1296"/>
        <w:gridCol w:w="1296"/>
        <w:gridCol w:w="1296"/>
        <w:gridCol w:w="1296"/>
      </w:tblGrid>
      <w:tr w:rsidR="00EC1486" w:rsidTr="00980F95">
        <w:tc>
          <w:tcPr>
            <w:tcW w:w="1296" w:type="dxa"/>
          </w:tcPr>
          <w:p w:rsidR="0054491A" w:rsidRDefault="0054491A" w:rsidP="00980F95">
            <w:pPr>
              <w:tabs>
                <w:tab w:val="left" w:pos="1080"/>
              </w:tabs>
              <w:jc w:val="both"/>
            </w:pPr>
          </w:p>
        </w:tc>
        <w:tc>
          <w:tcPr>
            <w:tcW w:w="1296" w:type="dxa"/>
          </w:tcPr>
          <w:p w:rsidR="0054491A" w:rsidRDefault="0054491A" w:rsidP="00980F95">
            <w:pPr>
              <w:tabs>
                <w:tab w:val="left" w:pos="1080"/>
              </w:tabs>
              <w:jc w:val="both"/>
            </w:pPr>
            <w:r>
              <w:t>1</w:t>
            </w:r>
          </w:p>
        </w:tc>
        <w:tc>
          <w:tcPr>
            <w:tcW w:w="1296" w:type="dxa"/>
          </w:tcPr>
          <w:p w:rsidR="0054491A" w:rsidRDefault="0054491A" w:rsidP="00980F95">
            <w:pPr>
              <w:tabs>
                <w:tab w:val="left" w:pos="1080"/>
              </w:tabs>
              <w:jc w:val="both"/>
            </w:pPr>
            <w:r>
              <w:t>2</w:t>
            </w:r>
          </w:p>
        </w:tc>
        <w:tc>
          <w:tcPr>
            <w:tcW w:w="1296" w:type="dxa"/>
          </w:tcPr>
          <w:p w:rsidR="0054491A" w:rsidRDefault="0054491A" w:rsidP="00980F95">
            <w:pPr>
              <w:tabs>
                <w:tab w:val="left" w:pos="1080"/>
              </w:tabs>
              <w:jc w:val="both"/>
            </w:pPr>
            <w:r>
              <w:t>3</w:t>
            </w:r>
          </w:p>
        </w:tc>
        <w:tc>
          <w:tcPr>
            <w:tcW w:w="1296" w:type="dxa"/>
          </w:tcPr>
          <w:p w:rsidR="0054491A" w:rsidRDefault="0054491A" w:rsidP="00980F95">
            <w:pPr>
              <w:tabs>
                <w:tab w:val="left" w:pos="1080"/>
              </w:tabs>
              <w:jc w:val="both"/>
            </w:pPr>
            <w:r>
              <w:t>4</w:t>
            </w:r>
          </w:p>
        </w:tc>
        <w:tc>
          <w:tcPr>
            <w:tcW w:w="1296" w:type="dxa"/>
          </w:tcPr>
          <w:p w:rsidR="0054491A" w:rsidRDefault="0054491A" w:rsidP="00980F95">
            <w:pPr>
              <w:tabs>
                <w:tab w:val="left" w:pos="1080"/>
              </w:tabs>
              <w:jc w:val="both"/>
            </w:pPr>
            <w:r>
              <w:t>5</w:t>
            </w:r>
          </w:p>
        </w:tc>
        <w:tc>
          <w:tcPr>
            <w:tcW w:w="1296" w:type="dxa"/>
          </w:tcPr>
          <w:p w:rsidR="0054491A" w:rsidRDefault="0054491A" w:rsidP="00980F95">
            <w:pPr>
              <w:tabs>
                <w:tab w:val="left" w:pos="1080"/>
              </w:tabs>
              <w:jc w:val="both"/>
            </w:pPr>
            <w:r>
              <w:t>6</w:t>
            </w:r>
          </w:p>
        </w:tc>
      </w:tr>
      <w:tr w:rsidR="00EC1486" w:rsidTr="00224700">
        <w:tc>
          <w:tcPr>
            <w:tcW w:w="1296" w:type="dxa"/>
          </w:tcPr>
          <w:p w:rsidR="0054491A" w:rsidRDefault="0054491A" w:rsidP="00980F95">
            <w:pPr>
              <w:tabs>
                <w:tab w:val="left" w:pos="1080"/>
              </w:tabs>
              <w:jc w:val="both"/>
            </w:pPr>
            <w:r>
              <w:t>BILL_AMT1</w:t>
            </w:r>
          </w:p>
        </w:tc>
        <w:tc>
          <w:tcPr>
            <w:tcW w:w="1296" w:type="dxa"/>
          </w:tcPr>
          <w:p w:rsidR="0054491A" w:rsidRDefault="00EC1486" w:rsidP="00980F95">
            <w:pPr>
              <w:tabs>
                <w:tab w:val="left" w:pos="1080"/>
              </w:tabs>
              <w:jc w:val="both"/>
            </w:pPr>
            <w:r>
              <w:t>0.01080102</w:t>
            </w:r>
          </w:p>
        </w:tc>
        <w:tc>
          <w:tcPr>
            <w:tcW w:w="1296" w:type="dxa"/>
          </w:tcPr>
          <w:p w:rsidR="0054491A" w:rsidRDefault="00EC1486" w:rsidP="00980F95">
            <w:pPr>
              <w:tabs>
                <w:tab w:val="left" w:pos="1080"/>
              </w:tabs>
              <w:jc w:val="both"/>
            </w:pPr>
            <w:r>
              <w:t>-0.0539787</w:t>
            </w:r>
          </w:p>
        </w:tc>
        <w:tc>
          <w:tcPr>
            <w:tcW w:w="1296" w:type="dxa"/>
          </w:tcPr>
          <w:p w:rsidR="0054491A" w:rsidRDefault="00EC1486" w:rsidP="00980F95">
            <w:pPr>
              <w:tabs>
                <w:tab w:val="left" w:pos="1080"/>
              </w:tabs>
              <w:jc w:val="both"/>
            </w:pPr>
            <w:r>
              <w:t>-0.0831876</w:t>
            </w:r>
          </w:p>
        </w:tc>
        <w:tc>
          <w:tcPr>
            <w:tcW w:w="1296" w:type="dxa"/>
            <w:shd w:val="clear" w:color="auto" w:fill="E36C0A" w:themeFill="accent6" w:themeFillShade="BF"/>
          </w:tcPr>
          <w:p w:rsidR="0054491A" w:rsidRDefault="00EC1486" w:rsidP="00980F95">
            <w:pPr>
              <w:tabs>
                <w:tab w:val="left" w:pos="1080"/>
              </w:tabs>
              <w:jc w:val="both"/>
            </w:pPr>
            <w:r>
              <w:t>-0.6202416</w:t>
            </w:r>
          </w:p>
        </w:tc>
        <w:tc>
          <w:tcPr>
            <w:tcW w:w="1296" w:type="dxa"/>
            <w:shd w:val="clear" w:color="auto" w:fill="E5B8B7" w:themeFill="accent2" w:themeFillTint="66"/>
          </w:tcPr>
          <w:p w:rsidR="0054491A" w:rsidRDefault="00EC1486" w:rsidP="00980F95">
            <w:pPr>
              <w:tabs>
                <w:tab w:val="left" w:pos="1080"/>
              </w:tabs>
              <w:jc w:val="both"/>
            </w:pPr>
            <w:r>
              <w:t>-0.5830855</w:t>
            </w:r>
          </w:p>
        </w:tc>
        <w:tc>
          <w:tcPr>
            <w:tcW w:w="1296" w:type="dxa"/>
            <w:shd w:val="clear" w:color="auto" w:fill="548DD4" w:themeFill="text2" w:themeFillTint="99"/>
          </w:tcPr>
          <w:p w:rsidR="0054491A" w:rsidRDefault="00EC1486" w:rsidP="00980F95">
            <w:pPr>
              <w:tabs>
                <w:tab w:val="left" w:pos="1080"/>
              </w:tabs>
              <w:jc w:val="both"/>
            </w:pPr>
            <w:r>
              <w:t>0.8038742</w:t>
            </w:r>
          </w:p>
        </w:tc>
      </w:tr>
      <w:tr w:rsidR="00EC1486" w:rsidTr="00224700">
        <w:tc>
          <w:tcPr>
            <w:tcW w:w="1296" w:type="dxa"/>
          </w:tcPr>
          <w:p w:rsidR="0054491A" w:rsidRDefault="0054491A" w:rsidP="00980F95">
            <w:pPr>
              <w:tabs>
                <w:tab w:val="left" w:pos="1080"/>
              </w:tabs>
              <w:jc w:val="both"/>
            </w:pPr>
            <w:r>
              <w:t>BILL_AMT2</w:t>
            </w:r>
          </w:p>
        </w:tc>
        <w:tc>
          <w:tcPr>
            <w:tcW w:w="1296" w:type="dxa"/>
          </w:tcPr>
          <w:p w:rsidR="0054491A" w:rsidRDefault="00EC1486" w:rsidP="00980F95">
            <w:pPr>
              <w:tabs>
                <w:tab w:val="left" w:pos="1080"/>
              </w:tabs>
              <w:jc w:val="both"/>
            </w:pPr>
            <w:r>
              <w:t>0.06274956</w:t>
            </w:r>
          </w:p>
        </w:tc>
        <w:tc>
          <w:tcPr>
            <w:tcW w:w="1296" w:type="dxa"/>
          </w:tcPr>
          <w:p w:rsidR="0054491A" w:rsidRDefault="00EC1486" w:rsidP="00980F95">
            <w:pPr>
              <w:tabs>
                <w:tab w:val="left" w:pos="1080"/>
              </w:tabs>
              <w:jc w:val="both"/>
            </w:pPr>
            <w:r>
              <w:t>-0.0433795</w:t>
            </w:r>
          </w:p>
        </w:tc>
        <w:tc>
          <w:tcPr>
            <w:tcW w:w="1296" w:type="dxa"/>
          </w:tcPr>
          <w:p w:rsidR="0054491A" w:rsidRDefault="00EC1486" w:rsidP="00980F95">
            <w:pPr>
              <w:tabs>
                <w:tab w:val="left" w:pos="1080"/>
              </w:tabs>
              <w:jc w:val="both"/>
            </w:pPr>
            <w:r>
              <w:t>007530774</w:t>
            </w:r>
          </w:p>
        </w:tc>
        <w:tc>
          <w:tcPr>
            <w:tcW w:w="1296" w:type="dxa"/>
            <w:shd w:val="clear" w:color="auto" w:fill="FABF8F" w:themeFill="accent6" w:themeFillTint="99"/>
          </w:tcPr>
          <w:p w:rsidR="0054491A" w:rsidRDefault="00EC1486" w:rsidP="00980F95">
            <w:pPr>
              <w:tabs>
                <w:tab w:val="left" w:pos="1080"/>
              </w:tabs>
              <w:jc w:val="both"/>
            </w:pPr>
            <w:r>
              <w:t>-0.2794038</w:t>
            </w:r>
          </w:p>
        </w:tc>
        <w:tc>
          <w:tcPr>
            <w:tcW w:w="1296" w:type="dxa"/>
            <w:shd w:val="clear" w:color="auto" w:fill="E5B8B7" w:themeFill="accent2" w:themeFillTint="66"/>
          </w:tcPr>
          <w:p w:rsidR="0054491A" w:rsidRDefault="00EC1486" w:rsidP="00980F95">
            <w:pPr>
              <w:tabs>
                <w:tab w:val="left" w:pos="1080"/>
              </w:tabs>
              <w:jc w:val="both"/>
            </w:pPr>
            <w:r>
              <w:t>-0.6670724</w:t>
            </w:r>
          </w:p>
        </w:tc>
        <w:tc>
          <w:tcPr>
            <w:tcW w:w="1296" w:type="dxa"/>
            <w:shd w:val="clear" w:color="auto" w:fill="548DD4" w:themeFill="text2" w:themeFillTint="99"/>
          </w:tcPr>
          <w:p w:rsidR="0054491A" w:rsidRDefault="00EC1486" w:rsidP="00980F95">
            <w:pPr>
              <w:tabs>
                <w:tab w:val="left" w:pos="1080"/>
              </w:tabs>
              <w:jc w:val="both"/>
            </w:pPr>
            <w:r>
              <w:t>0.6822448</w:t>
            </w:r>
          </w:p>
        </w:tc>
      </w:tr>
      <w:tr w:rsidR="00EC1486" w:rsidTr="00224700">
        <w:tc>
          <w:tcPr>
            <w:tcW w:w="1296" w:type="dxa"/>
          </w:tcPr>
          <w:p w:rsidR="0054491A" w:rsidRDefault="0054491A" w:rsidP="00980F95">
            <w:pPr>
              <w:tabs>
                <w:tab w:val="left" w:pos="1080"/>
              </w:tabs>
              <w:jc w:val="both"/>
            </w:pPr>
            <w:r>
              <w:t>BILL_AMT3</w:t>
            </w:r>
          </w:p>
        </w:tc>
        <w:tc>
          <w:tcPr>
            <w:tcW w:w="1296" w:type="dxa"/>
            <w:shd w:val="clear" w:color="auto" w:fill="CCC0D9" w:themeFill="accent4" w:themeFillTint="66"/>
          </w:tcPr>
          <w:p w:rsidR="0054491A" w:rsidRDefault="00EC1486" w:rsidP="00980F95">
            <w:pPr>
              <w:tabs>
                <w:tab w:val="left" w:pos="1080"/>
              </w:tabs>
              <w:jc w:val="both"/>
            </w:pPr>
            <w:r>
              <w:t>-0.2631861</w:t>
            </w:r>
          </w:p>
        </w:tc>
        <w:tc>
          <w:tcPr>
            <w:tcW w:w="1296" w:type="dxa"/>
          </w:tcPr>
          <w:p w:rsidR="0054491A" w:rsidRDefault="00EC1486" w:rsidP="00980F95">
            <w:pPr>
              <w:tabs>
                <w:tab w:val="left" w:pos="1080"/>
              </w:tabs>
              <w:jc w:val="both"/>
            </w:pPr>
            <w:r>
              <w:t>-0.0263949</w:t>
            </w:r>
          </w:p>
        </w:tc>
        <w:tc>
          <w:tcPr>
            <w:tcW w:w="1296" w:type="dxa"/>
            <w:shd w:val="clear" w:color="auto" w:fill="C2D69B" w:themeFill="accent3" w:themeFillTint="99"/>
          </w:tcPr>
          <w:p w:rsidR="0054491A" w:rsidRDefault="00EC1486" w:rsidP="00980F95">
            <w:pPr>
              <w:tabs>
                <w:tab w:val="left" w:pos="1080"/>
              </w:tabs>
              <w:jc w:val="both"/>
            </w:pPr>
            <w:r>
              <w:t>0.12250568</w:t>
            </w:r>
          </w:p>
        </w:tc>
        <w:tc>
          <w:tcPr>
            <w:tcW w:w="1296" w:type="dxa"/>
            <w:shd w:val="clear" w:color="auto" w:fill="FABF8F" w:themeFill="accent6" w:themeFillTint="99"/>
          </w:tcPr>
          <w:p w:rsidR="0054491A" w:rsidRDefault="00EC1486" w:rsidP="00980F95">
            <w:pPr>
              <w:tabs>
                <w:tab w:val="left" w:pos="1080"/>
              </w:tabs>
              <w:jc w:val="both"/>
            </w:pPr>
            <w:r>
              <w:t>-0.1650077</w:t>
            </w:r>
          </w:p>
        </w:tc>
        <w:tc>
          <w:tcPr>
            <w:tcW w:w="1296" w:type="dxa"/>
            <w:shd w:val="clear" w:color="auto" w:fill="E5B8B7" w:themeFill="accent2" w:themeFillTint="66"/>
          </w:tcPr>
          <w:p w:rsidR="0054491A" w:rsidRDefault="00EC1486" w:rsidP="00980F95">
            <w:pPr>
              <w:tabs>
                <w:tab w:val="left" w:pos="1080"/>
              </w:tabs>
              <w:jc w:val="both"/>
            </w:pPr>
            <w:r>
              <w:t>-0.7544592</w:t>
            </w:r>
          </w:p>
        </w:tc>
        <w:tc>
          <w:tcPr>
            <w:tcW w:w="1296" w:type="dxa"/>
            <w:shd w:val="clear" w:color="auto" w:fill="548DD4" w:themeFill="text2" w:themeFillTint="99"/>
          </w:tcPr>
          <w:p w:rsidR="0054491A" w:rsidRDefault="00EC1486" w:rsidP="00980F95">
            <w:pPr>
              <w:tabs>
                <w:tab w:val="left" w:pos="1080"/>
              </w:tabs>
              <w:jc w:val="both"/>
            </w:pPr>
            <w:r>
              <w:t>0.5644399</w:t>
            </w:r>
          </w:p>
        </w:tc>
      </w:tr>
      <w:tr w:rsidR="00EC1486" w:rsidTr="00224700">
        <w:tc>
          <w:tcPr>
            <w:tcW w:w="1296" w:type="dxa"/>
          </w:tcPr>
          <w:p w:rsidR="0054491A" w:rsidRDefault="0054491A" w:rsidP="00980F95">
            <w:pPr>
              <w:tabs>
                <w:tab w:val="left" w:pos="1080"/>
              </w:tabs>
              <w:jc w:val="both"/>
            </w:pPr>
            <w:r>
              <w:t>BILL_AMT4</w:t>
            </w:r>
          </w:p>
        </w:tc>
        <w:tc>
          <w:tcPr>
            <w:tcW w:w="1296" w:type="dxa"/>
          </w:tcPr>
          <w:p w:rsidR="0054491A" w:rsidRDefault="00EC1486" w:rsidP="00980F95">
            <w:pPr>
              <w:tabs>
                <w:tab w:val="left" w:pos="1080"/>
              </w:tabs>
              <w:jc w:val="both"/>
            </w:pPr>
            <w:r>
              <w:t>0.00571437</w:t>
            </w:r>
          </w:p>
        </w:tc>
        <w:tc>
          <w:tcPr>
            <w:tcW w:w="1296" w:type="dxa"/>
            <w:shd w:val="clear" w:color="auto" w:fill="92CDDC" w:themeFill="accent5" w:themeFillTint="99"/>
          </w:tcPr>
          <w:p w:rsidR="0054491A" w:rsidRDefault="00EC1486" w:rsidP="00980F95">
            <w:pPr>
              <w:tabs>
                <w:tab w:val="left" w:pos="1080"/>
              </w:tabs>
              <w:jc w:val="both"/>
            </w:pPr>
            <w:r>
              <w:t>-0.1164007</w:t>
            </w:r>
          </w:p>
        </w:tc>
        <w:tc>
          <w:tcPr>
            <w:tcW w:w="1296" w:type="dxa"/>
            <w:shd w:val="clear" w:color="auto" w:fill="C2D69B" w:themeFill="accent3" w:themeFillTint="99"/>
          </w:tcPr>
          <w:p w:rsidR="0054491A" w:rsidRDefault="00EC1486" w:rsidP="00980F95">
            <w:pPr>
              <w:tabs>
                <w:tab w:val="left" w:pos="1080"/>
              </w:tabs>
              <w:jc w:val="both"/>
            </w:pPr>
            <w:r>
              <w:t>0.13159272</w:t>
            </w:r>
          </w:p>
        </w:tc>
        <w:tc>
          <w:tcPr>
            <w:tcW w:w="1296" w:type="dxa"/>
          </w:tcPr>
          <w:p w:rsidR="0054491A" w:rsidRDefault="00EC1486" w:rsidP="00980F95">
            <w:pPr>
              <w:tabs>
                <w:tab w:val="left" w:pos="1080"/>
              </w:tabs>
              <w:jc w:val="both"/>
            </w:pPr>
            <w:r>
              <w:t>0.03662009</w:t>
            </w:r>
          </w:p>
        </w:tc>
        <w:tc>
          <w:tcPr>
            <w:tcW w:w="1296" w:type="dxa"/>
            <w:shd w:val="clear" w:color="auto" w:fill="E5B8B7" w:themeFill="accent2" w:themeFillTint="66"/>
          </w:tcPr>
          <w:p w:rsidR="0054491A" w:rsidRDefault="00EC1486" w:rsidP="00980F95">
            <w:pPr>
              <w:tabs>
                <w:tab w:val="left" w:pos="1080"/>
              </w:tabs>
              <w:jc w:val="both"/>
            </w:pPr>
            <w:r>
              <w:t>-0.8794679</w:t>
            </w:r>
          </w:p>
        </w:tc>
        <w:tc>
          <w:tcPr>
            <w:tcW w:w="1296" w:type="dxa"/>
            <w:shd w:val="clear" w:color="auto" w:fill="548DD4" w:themeFill="text2" w:themeFillTint="99"/>
          </w:tcPr>
          <w:p w:rsidR="0054491A" w:rsidRDefault="00EC1486" w:rsidP="00980F95">
            <w:pPr>
              <w:tabs>
                <w:tab w:val="left" w:pos="1080"/>
              </w:tabs>
              <w:jc w:val="both"/>
            </w:pPr>
            <w:r>
              <w:t>0.4407910</w:t>
            </w:r>
          </w:p>
        </w:tc>
      </w:tr>
      <w:tr w:rsidR="00EC1486" w:rsidTr="00224700">
        <w:tc>
          <w:tcPr>
            <w:tcW w:w="1296" w:type="dxa"/>
          </w:tcPr>
          <w:p w:rsidR="0054491A" w:rsidRDefault="0054491A" w:rsidP="00980F95">
            <w:pPr>
              <w:tabs>
                <w:tab w:val="left" w:pos="1080"/>
              </w:tabs>
              <w:jc w:val="both"/>
            </w:pPr>
            <w:r>
              <w:t>BILL_AMT5</w:t>
            </w:r>
          </w:p>
        </w:tc>
        <w:tc>
          <w:tcPr>
            <w:tcW w:w="1296" w:type="dxa"/>
          </w:tcPr>
          <w:p w:rsidR="0054491A" w:rsidRDefault="00EC1486" w:rsidP="00980F95">
            <w:pPr>
              <w:tabs>
                <w:tab w:val="left" w:pos="1080"/>
              </w:tabs>
              <w:jc w:val="both"/>
            </w:pPr>
            <w:r>
              <w:t>0.01536802</w:t>
            </w:r>
          </w:p>
        </w:tc>
        <w:tc>
          <w:tcPr>
            <w:tcW w:w="1296" w:type="dxa"/>
          </w:tcPr>
          <w:p w:rsidR="0054491A" w:rsidRDefault="00EC1486" w:rsidP="00980F95">
            <w:pPr>
              <w:tabs>
                <w:tab w:val="left" w:pos="1080"/>
              </w:tabs>
              <w:jc w:val="both"/>
            </w:pPr>
            <w:r>
              <w:t>-0.0876616</w:t>
            </w:r>
          </w:p>
        </w:tc>
        <w:tc>
          <w:tcPr>
            <w:tcW w:w="1296" w:type="dxa"/>
            <w:shd w:val="clear" w:color="auto" w:fill="C2D69B" w:themeFill="accent3" w:themeFillTint="99"/>
          </w:tcPr>
          <w:p w:rsidR="0054491A" w:rsidRDefault="00EC1486" w:rsidP="00980F95">
            <w:pPr>
              <w:tabs>
                <w:tab w:val="left" w:pos="1080"/>
              </w:tabs>
              <w:jc w:val="both"/>
            </w:pPr>
            <w:r>
              <w:t>-0.1136960</w:t>
            </w:r>
          </w:p>
        </w:tc>
        <w:tc>
          <w:tcPr>
            <w:tcW w:w="1296" w:type="dxa"/>
          </w:tcPr>
          <w:p w:rsidR="0054491A" w:rsidRDefault="00EC1486" w:rsidP="00980F95">
            <w:pPr>
              <w:tabs>
                <w:tab w:val="left" w:pos="1080"/>
              </w:tabs>
              <w:jc w:val="both"/>
            </w:pPr>
            <w:r>
              <w:t>-0.0535341</w:t>
            </w:r>
          </w:p>
        </w:tc>
        <w:tc>
          <w:tcPr>
            <w:tcW w:w="1296" w:type="dxa"/>
            <w:shd w:val="clear" w:color="auto" w:fill="E5B8B7" w:themeFill="accent2" w:themeFillTint="66"/>
          </w:tcPr>
          <w:p w:rsidR="0054491A" w:rsidRDefault="00EC1486" w:rsidP="00980F95">
            <w:pPr>
              <w:tabs>
                <w:tab w:val="left" w:pos="1080"/>
              </w:tabs>
              <w:jc w:val="both"/>
            </w:pPr>
            <w:r>
              <w:t>-0.9230678</w:t>
            </w:r>
          </w:p>
        </w:tc>
        <w:tc>
          <w:tcPr>
            <w:tcW w:w="1296" w:type="dxa"/>
            <w:shd w:val="clear" w:color="auto" w:fill="548DD4" w:themeFill="text2" w:themeFillTint="99"/>
          </w:tcPr>
          <w:p w:rsidR="0054491A" w:rsidRDefault="00EC1486" w:rsidP="00980F95">
            <w:pPr>
              <w:tabs>
                <w:tab w:val="left" w:pos="1080"/>
              </w:tabs>
              <w:jc w:val="both"/>
            </w:pPr>
            <w:r>
              <w:t>0.3524663</w:t>
            </w:r>
          </w:p>
        </w:tc>
      </w:tr>
      <w:tr w:rsidR="00EC1486" w:rsidTr="00224700">
        <w:tc>
          <w:tcPr>
            <w:tcW w:w="1296" w:type="dxa"/>
          </w:tcPr>
          <w:p w:rsidR="0054491A" w:rsidRDefault="0054491A" w:rsidP="00980F95">
            <w:pPr>
              <w:tabs>
                <w:tab w:val="left" w:pos="1080"/>
              </w:tabs>
              <w:jc w:val="both"/>
            </w:pPr>
            <w:r>
              <w:t>BILL_AMT6</w:t>
            </w:r>
          </w:p>
        </w:tc>
        <w:tc>
          <w:tcPr>
            <w:tcW w:w="1296" w:type="dxa"/>
          </w:tcPr>
          <w:p w:rsidR="0054491A" w:rsidRDefault="00EC1486" w:rsidP="00980F95">
            <w:pPr>
              <w:tabs>
                <w:tab w:val="left" w:pos="1080"/>
              </w:tabs>
              <w:jc w:val="both"/>
            </w:pPr>
            <w:r>
              <w:t>-0.0364972</w:t>
            </w:r>
          </w:p>
        </w:tc>
        <w:tc>
          <w:tcPr>
            <w:tcW w:w="1296" w:type="dxa"/>
            <w:shd w:val="clear" w:color="auto" w:fill="92CDDC" w:themeFill="accent5" w:themeFillTint="99"/>
          </w:tcPr>
          <w:p w:rsidR="0054491A" w:rsidRDefault="00EC1486" w:rsidP="00980F95">
            <w:pPr>
              <w:tabs>
                <w:tab w:val="left" w:pos="1080"/>
              </w:tabs>
              <w:jc w:val="both"/>
            </w:pPr>
            <w:r>
              <w:t>-0.1883145</w:t>
            </w:r>
          </w:p>
        </w:tc>
        <w:tc>
          <w:tcPr>
            <w:tcW w:w="1296" w:type="dxa"/>
            <w:shd w:val="clear" w:color="auto" w:fill="C2D69B" w:themeFill="accent3" w:themeFillTint="99"/>
          </w:tcPr>
          <w:p w:rsidR="0054491A" w:rsidRDefault="00EC1486" w:rsidP="00980F95">
            <w:pPr>
              <w:tabs>
                <w:tab w:val="left" w:pos="1080"/>
              </w:tabs>
              <w:jc w:val="both"/>
            </w:pPr>
            <w:r>
              <w:t>-0.2385269</w:t>
            </w:r>
          </w:p>
        </w:tc>
        <w:tc>
          <w:tcPr>
            <w:tcW w:w="1296" w:type="dxa"/>
            <w:shd w:val="clear" w:color="auto" w:fill="FABF8F" w:themeFill="accent6" w:themeFillTint="99"/>
          </w:tcPr>
          <w:p w:rsidR="0054491A" w:rsidRDefault="00EC1486" w:rsidP="00980F95">
            <w:pPr>
              <w:tabs>
                <w:tab w:val="left" w:pos="1080"/>
              </w:tabs>
              <w:jc w:val="both"/>
            </w:pPr>
            <w:r>
              <w:t>-0.1523384</w:t>
            </w:r>
          </w:p>
        </w:tc>
        <w:tc>
          <w:tcPr>
            <w:tcW w:w="1296" w:type="dxa"/>
            <w:shd w:val="clear" w:color="auto" w:fill="E5B8B7" w:themeFill="accent2" w:themeFillTint="66"/>
          </w:tcPr>
          <w:p w:rsidR="0054491A" w:rsidRDefault="00EC1486" w:rsidP="00980F95">
            <w:pPr>
              <w:tabs>
                <w:tab w:val="left" w:pos="1080"/>
              </w:tabs>
              <w:jc w:val="both"/>
            </w:pPr>
            <w:r>
              <w:t>-0.8887936</w:t>
            </w:r>
          </w:p>
        </w:tc>
        <w:tc>
          <w:tcPr>
            <w:tcW w:w="1296" w:type="dxa"/>
            <w:shd w:val="clear" w:color="auto" w:fill="548DD4" w:themeFill="text2" w:themeFillTint="99"/>
          </w:tcPr>
          <w:p w:rsidR="0054491A" w:rsidRDefault="00EC1486" w:rsidP="00980F95">
            <w:pPr>
              <w:tabs>
                <w:tab w:val="left" w:pos="1080"/>
              </w:tabs>
              <w:jc w:val="both"/>
            </w:pPr>
            <w:r>
              <w:t>0.3052040</w:t>
            </w:r>
          </w:p>
        </w:tc>
      </w:tr>
    </w:tbl>
    <w:p w:rsidR="00E528A7" w:rsidRDefault="00EC1486" w:rsidP="00E528A7">
      <w:pPr>
        <w:pStyle w:val="ListParagraph"/>
        <w:tabs>
          <w:tab w:val="left" w:pos="720"/>
          <w:tab w:val="left" w:pos="1080"/>
        </w:tabs>
        <w:ind w:left="0"/>
        <w:jc w:val="both"/>
      </w:pPr>
      <w:r>
        <w:tab/>
      </w:r>
    </w:p>
    <w:p w:rsidR="003D4C8B" w:rsidRDefault="00E528A7" w:rsidP="003D4C8B">
      <w:pPr>
        <w:pStyle w:val="ListParagraph"/>
        <w:tabs>
          <w:tab w:val="left" w:pos="720"/>
          <w:tab w:val="left" w:pos="1080"/>
        </w:tabs>
        <w:jc w:val="both"/>
      </w:pPr>
      <w:r>
        <w:t>Only the ‘</w:t>
      </w:r>
      <w:r w:rsidR="00224700">
        <w:t>BILL_AMT3</w:t>
      </w:r>
      <w:r w:rsidR="00224700">
        <w:t>’ variable has a significant</w:t>
      </w:r>
      <w:r>
        <w:t xml:space="preserve"> correlation with </w:t>
      </w:r>
      <w:r w:rsidR="00224700">
        <w:t xml:space="preserve">first </w:t>
      </w:r>
      <w:r>
        <w:t xml:space="preserve">canonical </w:t>
      </w:r>
      <w:r w:rsidR="00224700">
        <w:t>co</w:t>
      </w:r>
      <w:r>
        <w:t xml:space="preserve">variate of Set1. Therefore, the first canonical </w:t>
      </w:r>
      <w:r w:rsidR="00224700">
        <w:t>co</w:t>
      </w:r>
      <w:r>
        <w:t>variat</w:t>
      </w:r>
      <w:r w:rsidR="00224700">
        <w:t>e of Set1 is the measure of ‘</w:t>
      </w:r>
      <w:r w:rsidR="00224700">
        <w:t>BILL_AMT3</w:t>
      </w:r>
      <w:r>
        <w:t xml:space="preserve">’ variable. Rest of the correlations between first canonical </w:t>
      </w:r>
      <w:r w:rsidR="00224700">
        <w:t>co</w:t>
      </w:r>
      <w:r>
        <w:t>variate and variables of Set1 is very low. ‘</w:t>
      </w:r>
      <w:r w:rsidR="00224700">
        <w:t>BILL_AMT4</w:t>
      </w:r>
      <w:r>
        <w:t>’ and ‘</w:t>
      </w:r>
      <w:r w:rsidR="00224700">
        <w:t>BILL_AMT6’ have weak negative</w:t>
      </w:r>
      <w:r>
        <w:t xml:space="preserve"> correlati</w:t>
      </w:r>
      <w:r w:rsidR="00224700">
        <w:t>on with the second canonical covariate of Set1. ‘</w:t>
      </w:r>
      <w:r w:rsidR="00224700">
        <w:t>BILL_AMT3</w:t>
      </w:r>
      <w:r>
        <w:t>’</w:t>
      </w:r>
      <w:r w:rsidR="00224700">
        <w:t>, ‘BILL_AMT4’, ‘BILL_AMT5’ and ‘BILL_AMT6’ have weak</w:t>
      </w:r>
      <w:r>
        <w:t xml:space="preserve"> correlation</w:t>
      </w:r>
      <w:r w:rsidR="00224700">
        <w:t>s with the third</w:t>
      </w:r>
      <w:r>
        <w:t xml:space="preserve"> canonical </w:t>
      </w:r>
      <w:r w:rsidR="00224700">
        <w:t>co</w:t>
      </w:r>
      <w:r>
        <w:t>variate.</w:t>
      </w:r>
    </w:p>
    <w:p w:rsidR="003D4C8B" w:rsidRDefault="003D4C8B" w:rsidP="003D4C8B">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3D4C8B" w:rsidRDefault="003D4C8B" w:rsidP="00E528A7">
      <w:pPr>
        <w:pStyle w:val="ListParagraph"/>
        <w:tabs>
          <w:tab w:val="left" w:pos="720"/>
          <w:tab w:val="left" w:pos="1080"/>
        </w:tabs>
        <w:jc w:val="both"/>
      </w:pPr>
    </w:p>
    <w:p w:rsidR="00DD37A9" w:rsidRDefault="00224700" w:rsidP="00224700">
      <w:pPr>
        <w:pStyle w:val="ListParagraph"/>
        <w:numPr>
          <w:ilvl w:val="0"/>
          <w:numId w:val="2"/>
        </w:numPr>
        <w:tabs>
          <w:tab w:val="left" w:pos="720"/>
          <w:tab w:val="left" w:pos="1080"/>
        </w:tabs>
        <w:jc w:val="both"/>
      </w:pPr>
      <w:r>
        <w:lastRenderedPageBreak/>
        <w:t>The cor</w:t>
      </w:r>
      <w:r>
        <w:t>relation between the “payment_data</w:t>
      </w:r>
      <w:r>
        <w:t>” variables and the can</w:t>
      </w:r>
      <w:r>
        <w:t>onical variables for “payment_data</w:t>
      </w:r>
      <w:r>
        <w:t>” set</w:t>
      </w:r>
    </w:p>
    <w:tbl>
      <w:tblPr>
        <w:tblStyle w:val="TableGrid"/>
        <w:tblW w:w="0" w:type="auto"/>
        <w:tblInd w:w="720" w:type="dxa"/>
        <w:tblLook w:val="04A0" w:firstRow="1" w:lastRow="0" w:firstColumn="1" w:lastColumn="0" w:noHBand="0" w:noVBand="1"/>
      </w:tblPr>
      <w:tblGrid>
        <w:gridCol w:w="1296"/>
        <w:gridCol w:w="1296"/>
        <w:gridCol w:w="1296"/>
        <w:gridCol w:w="1296"/>
        <w:gridCol w:w="1296"/>
        <w:gridCol w:w="1296"/>
        <w:gridCol w:w="1296"/>
      </w:tblGrid>
      <w:tr w:rsidR="00DD37A9" w:rsidTr="00980F95">
        <w:tc>
          <w:tcPr>
            <w:tcW w:w="1296" w:type="dxa"/>
          </w:tcPr>
          <w:p w:rsidR="00DD37A9" w:rsidRDefault="00DD37A9" w:rsidP="00980F95">
            <w:pPr>
              <w:tabs>
                <w:tab w:val="left" w:pos="1080"/>
              </w:tabs>
              <w:jc w:val="both"/>
            </w:pPr>
          </w:p>
        </w:tc>
        <w:tc>
          <w:tcPr>
            <w:tcW w:w="1296" w:type="dxa"/>
          </w:tcPr>
          <w:p w:rsidR="00DD37A9" w:rsidRDefault="00DD37A9" w:rsidP="00980F95">
            <w:pPr>
              <w:tabs>
                <w:tab w:val="left" w:pos="1080"/>
              </w:tabs>
              <w:jc w:val="both"/>
            </w:pPr>
            <w:r>
              <w:t>1</w:t>
            </w:r>
          </w:p>
        </w:tc>
        <w:tc>
          <w:tcPr>
            <w:tcW w:w="1296" w:type="dxa"/>
          </w:tcPr>
          <w:p w:rsidR="00DD37A9" w:rsidRDefault="00DD37A9" w:rsidP="00980F95">
            <w:pPr>
              <w:tabs>
                <w:tab w:val="left" w:pos="1080"/>
              </w:tabs>
              <w:jc w:val="both"/>
            </w:pPr>
            <w:r>
              <w:t>2</w:t>
            </w:r>
          </w:p>
        </w:tc>
        <w:tc>
          <w:tcPr>
            <w:tcW w:w="1296" w:type="dxa"/>
          </w:tcPr>
          <w:p w:rsidR="00DD37A9" w:rsidRDefault="00DD37A9" w:rsidP="00980F95">
            <w:pPr>
              <w:tabs>
                <w:tab w:val="left" w:pos="1080"/>
              </w:tabs>
              <w:jc w:val="both"/>
            </w:pPr>
            <w:r>
              <w:t>3</w:t>
            </w:r>
          </w:p>
        </w:tc>
        <w:tc>
          <w:tcPr>
            <w:tcW w:w="1296" w:type="dxa"/>
          </w:tcPr>
          <w:p w:rsidR="00DD37A9" w:rsidRDefault="00DD37A9" w:rsidP="00980F95">
            <w:pPr>
              <w:tabs>
                <w:tab w:val="left" w:pos="1080"/>
              </w:tabs>
              <w:jc w:val="both"/>
            </w:pPr>
            <w:r>
              <w:t>4</w:t>
            </w:r>
          </w:p>
        </w:tc>
        <w:tc>
          <w:tcPr>
            <w:tcW w:w="1296" w:type="dxa"/>
          </w:tcPr>
          <w:p w:rsidR="00DD37A9" w:rsidRDefault="00DD37A9" w:rsidP="00980F95">
            <w:pPr>
              <w:tabs>
                <w:tab w:val="left" w:pos="1080"/>
              </w:tabs>
              <w:jc w:val="both"/>
            </w:pPr>
            <w:r>
              <w:t>5</w:t>
            </w:r>
          </w:p>
        </w:tc>
        <w:tc>
          <w:tcPr>
            <w:tcW w:w="1296" w:type="dxa"/>
          </w:tcPr>
          <w:p w:rsidR="00DD37A9" w:rsidRDefault="00DD37A9" w:rsidP="00980F95">
            <w:pPr>
              <w:tabs>
                <w:tab w:val="left" w:pos="1080"/>
              </w:tabs>
              <w:jc w:val="both"/>
            </w:pPr>
            <w:r>
              <w:t>6</w:t>
            </w:r>
          </w:p>
        </w:tc>
      </w:tr>
      <w:tr w:rsidR="00DD37A9" w:rsidTr="00224700">
        <w:tc>
          <w:tcPr>
            <w:tcW w:w="1296" w:type="dxa"/>
          </w:tcPr>
          <w:p w:rsidR="00DD37A9" w:rsidRDefault="00DD37A9" w:rsidP="00980F95">
            <w:pPr>
              <w:tabs>
                <w:tab w:val="left" w:pos="1080"/>
              </w:tabs>
              <w:jc w:val="both"/>
            </w:pPr>
            <w:r>
              <w:t>PAY_AMT1</w:t>
            </w:r>
          </w:p>
        </w:tc>
        <w:tc>
          <w:tcPr>
            <w:tcW w:w="1296" w:type="dxa"/>
          </w:tcPr>
          <w:p w:rsidR="00DD37A9" w:rsidRDefault="00DD37A9" w:rsidP="00980F95">
            <w:pPr>
              <w:tabs>
                <w:tab w:val="left" w:pos="1080"/>
              </w:tabs>
              <w:jc w:val="both"/>
            </w:pPr>
            <w:r>
              <w:t>0.13356519</w:t>
            </w:r>
          </w:p>
        </w:tc>
        <w:tc>
          <w:tcPr>
            <w:tcW w:w="1296" w:type="dxa"/>
          </w:tcPr>
          <w:p w:rsidR="00DD37A9" w:rsidRDefault="00DD37A9" w:rsidP="00980F95">
            <w:pPr>
              <w:tabs>
                <w:tab w:val="left" w:pos="1080"/>
              </w:tabs>
              <w:jc w:val="both"/>
            </w:pPr>
            <w:r>
              <w:t>0.03288293</w:t>
            </w:r>
          </w:p>
        </w:tc>
        <w:tc>
          <w:tcPr>
            <w:tcW w:w="1296" w:type="dxa"/>
          </w:tcPr>
          <w:p w:rsidR="00DD37A9" w:rsidRDefault="00DD37A9" w:rsidP="00980F95">
            <w:pPr>
              <w:tabs>
                <w:tab w:val="left" w:pos="1080"/>
              </w:tabs>
              <w:jc w:val="both"/>
            </w:pPr>
            <w:r>
              <w:t>0.4606007</w:t>
            </w:r>
          </w:p>
        </w:tc>
        <w:tc>
          <w:tcPr>
            <w:tcW w:w="1296" w:type="dxa"/>
            <w:shd w:val="clear" w:color="auto" w:fill="CCC0D9" w:themeFill="accent4" w:themeFillTint="66"/>
          </w:tcPr>
          <w:p w:rsidR="00DD37A9" w:rsidRDefault="00DD37A9" w:rsidP="00980F95">
            <w:pPr>
              <w:tabs>
                <w:tab w:val="left" w:pos="1080"/>
              </w:tabs>
              <w:jc w:val="both"/>
            </w:pPr>
            <w:r>
              <w:t>-0.6355476</w:t>
            </w:r>
          </w:p>
        </w:tc>
        <w:tc>
          <w:tcPr>
            <w:tcW w:w="1296" w:type="dxa"/>
          </w:tcPr>
          <w:p w:rsidR="00DD37A9" w:rsidRDefault="00DD37A9" w:rsidP="00980F95">
            <w:pPr>
              <w:tabs>
                <w:tab w:val="left" w:pos="1080"/>
              </w:tabs>
              <w:jc w:val="both"/>
            </w:pPr>
            <w:r>
              <w:t>-0.6039769</w:t>
            </w:r>
          </w:p>
        </w:tc>
        <w:tc>
          <w:tcPr>
            <w:tcW w:w="1296" w:type="dxa"/>
          </w:tcPr>
          <w:p w:rsidR="00DD37A9" w:rsidRDefault="00DD37A9" w:rsidP="00980F95">
            <w:pPr>
              <w:tabs>
                <w:tab w:val="left" w:pos="1080"/>
              </w:tabs>
              <w:jc w:val="both"/>
            </w:pPr>
            <w:r>
              <w:t>-0.0147378</w:t>
            </w:r>
          </w:p>
        </w:tc>
      </w:tr>
      <w:tr w:rsidR="00DD37A9" w:rsidTr="00224700">
        <w:tc>
          <w:tcPr>
            <w:tcW w:w="1296" w:type="dxa"/>
          </w:tcPr>
          <w:p w:rsidR="00DD37A9" w:rsidRDefault="00DD37A9" w:rsidP="00980F95">
            <w:pPr>
              <w:tabs>
                <w:tab w:val="left" w:pos="1080"/>
              </w:tabs>
              <w:jc w:val="both"/>
            </w:pPr>
            <w:r>
              <w:t>PAY_AMT2</w:t>
            </w:r>
          </w:p>
        </w:tc>
        <w:tc>
          <w:tcPr>
            <w:tcW w:w="1296" w:type="dxa"/>
            <w:shd w:val="clear" w:color="auto" w:fill="548DD4" w:themeFill="text2" w:themeFillTint="99"/>
          </w:tcPr>
          <w:p w:rsidR="00DD37A9" w:rsidRDefault="00DD37A9" w:rsidP="00980F95">
            <w:pPr>
              <w:tabs>
                <w:tab w:val="left" w:pos="1080"/>
              </w:tabs>
              <w:jc w:val="both"/>
            </w:pPr>
            <w:r>
              <w:t>-0.7756536</w:t>
            </w:r>
          </w:p>
        </w:tc>
        <w:tc>
          <w:tcPr>
            <w:tcW w:w="1296" w:type="dxa"/>
          </w:tcPr>
          <w:p w:rsidR="00DD37A9" w:rsidRDefault="00DD37A9" w:rsidP="00980F95">
            <w:pPr>
              <w:tabs>
                <w:tab w:val="left" w:pos="1080"/>
              </w:tabs>
              <w:jc w:val="both"/>
            </w:pPr>
            <w:r>
              <w:t>0.04702587</w:t>
            </w:r>
          </w:p>
        </w:tc>
        <w:tc>
          <w:tcPr>
            <w:tcW w:w="1296" w:type="dxa"/>
          </w:tcPr>
          <w:p w:rsidR="00DD37A9" w:rsidRDefault="00DD37A9" w:rsidP="00980F95">
            <w:pPr>
              <w:tabs>
                <w:tab w:val="left" w:pos="1080"/>
              </w:tabs>
              <w:jc w:val="both"/>
            </w:pPr>
            <w:r>
              <w:t>0.2433767</w:t>
            </w:r>
          </w:p>
        </w:tc>
        <w:tc>
          <w:tcPr>
            <w:tcW w:w="1296" w:type="dxa"/>
          </w:tcPr>
          <w:p w:rsidR="00DD37A9" w:rsidRDefault="00DD37A9" w:rsidP="00980F95">
            <w:pPr>
              <w:tabs>
                <w:tab w:val="left" w:pos="1080"/>
              </w:tabs>
              <w:jc w:val="both"/>
            </w:pPr>
            <w:r>
              <w:t>0.14046351</w:t>
            </w:r>
          </w:p>
        </w:tc>
        <w:tc>
          <w:tcPr>
            <w:tcW w:w="1296" w:type="dxa"/>
          </w:tcPr>
          <w:p w:rsidR="00DD37A9" w:rsidRDefault="00DD37A9" w:rsidP="00980F95">
            <w:pPr>
              <w:tabs>
                <w:tab w:val="left" w:pos="1080"/>
              </w:tabs>
              <w:jc w:val="both"/>
            </w:pPr>
            <w:r>
              <w:t>-0.5641569</w:t>
            </w:r>
          </w:p>
        </w:tc>
        <w:tc>
          <w:tcPr>
            <w:tcW w:w="1296" w:type="dxa"/>
          </w:tcPr>
          <w:p w:rsidR="00DD37A9" w:rsidRDefault="00DD37A9" w:rsidP="00980F95">
            <w:pPr>
              <w:tabs>
                <w:tab w:val="left" w:pos="1080"/>
              </w:tabs>
              <w:jc w:val="both"/>
            </w:pPr>
            <w:r>
              <w:t>-0.0877286</w:t>
            </w:r>
          </w:p>
        </w:tc>
      </w:tr>
      <w:tr w:rsidR="00DD37A9" w:rsidTr="00224700">
        <w:tc>
          <w:tcPr>
            <w:tcW w:w="1296" w:type="dxa"/>
          </w:tcPr>
          <w:p w:rsidR="00DD37A9" w:rsidRDefault="00DD37A9" w:rsidP="00980F95">
            <w:pPr>
              <w:tabs>
                <w:tab w:val="left" w:pos="1080"/>
              </w:tabs>
              <w:jc w:val="both"/>
            </w:pPr>
            <w:r>
              <w:t>PAY_AMT3</w:t>
            </w:r>
          </w:p>
        </w:tc>
        <w:tc>
          <w:tcPr>
            <w:tcW w:w="1296" w:type="dxa"/>
          </w:tcPr>
          <w:p w:rsidR="00DD37A9" w:rsidRDefault="00DD37A9" w:rsidP="00980F95">
            <w:pPr>
              <w:tabs>
                <w:tab w:val="left" w:pos="1080"/>
              </w:tabs>
              <w:jc w:val="both"/>
            </w:pPr>
            <w:r>
              <w:t>0.33982591</w:t>
            </w:r>
          </w:p>
        </w:tc>
        <w:tc>
          <w:tcPr>
            <w:tcW w:w="1296" w:type="dxa"/>
          </w:tcPr>
          <w:p w:rsidR="00DD37A9" w:rsidRDefault="00DD37A9" w:rsidP="00980F95">
            <w:pPr>
              <w:tabs>
                <w:tab w:val="left" w:pos="1080"/>
              </w:tabs>
              <w:jc w:val="both"/>
            </w:pPr>
            <w:r>
              <w:t>-0.2166498</w:t>
            </w:r>
          </w:p>
        </w:tc>
        <w:tc>
          <w:tcPr>
            <w:tcW w:w="1296" w:type="dxa"/>
          </w:tcPr>
          <w:p w:rsidR="00DD37A9" w:rsidRDefault="00DD37A9" w:rsidP="00980F95">
            <w:pPr>
              <w:tabs>
                <w:tab w:val="left" w:pos="1080"/>
              </w:tabs>
              <w:jc w:val="both"/>
            </w:pPr>
            <w:r>
              <w:t>0.1108009</w:t>
            </w:r>
          </w:p>
        </w:tc>
        <w:tc>
          <w:tcPr>
            <w:tcW w:w="1296" w:type="dxa"/>
          </w:tcPr>
          <w:p w:rsidR="00DD37A9" w:rsidRDefault="00DD37A9" w:rsidP="00980F95">
            <w:pPr>
              <w:tabs>
                <w:tab w:val="left" w:pos="1080"/>
              </w:tabs>
              <w:jc w:val="both"/>
            </w:pPr>
            <w:r>
              <w:t>0.47547854</w:t>
            </w:r>
          </w:p>
        </w:tc>
        <w:tc>
          <w:tcPr>
            <w:tcW w:w="1296" w:type="dxa"/>
            <w:shd w:val="clear" w:color="auto" w:fill="B6DDE8" w:themeFill="accent5" w:themeFillTint="66"/>
          </w:tcPr>
          <w:p w:rsidR="00DD37A9" w:rsidRDefault="00DD37A9" w:rsidP="00980F95">
            <w:pPr>
              <w:tabs>
                <w:tab w:val="left" w:pos="1080"/>
              </w:tabs>
              <w:jc w:val="both"/>
            </w:pPr>
            <w:r>
              <w:t>-0.7675859</w:t>
            </w:r>
          </w:p>
        </w:tc>
        <w:tc>
          <w:tcPr>
            <w:tcW w:w="1296" w:type="dxa"/>
          </w:tcPr>
          <w:p w:rsidR="00DD37A9" w:rsidRDefault="00DD37A9" w:rsidP="00980F95">
            <w:pPr>
              <w:tabs>
                <w:tab w:val="left" w:pos="1080"/>
              </w:tabs>
              <w:jc w:val="both"/>
            </w:pPr>
            <w:r>
              <w:t>-0.1001816</w:t>
            </w:r>
          </w:p>
        </w:tc>
      </w:tr>
      <w:tr w:rsidR="00DD37A9" w:rsidTr="00224700">
        <w:tc>
          <w:tcPr>
            <w:tcW w:w="1296" w:type="dxa"/>
          </w:tcPr>
          <w:p w:rsidR="00DD37A9" w:rsidRDefault="00DD37A9" w:rsidP="00980F95">
            <w:pPr>
              <w:tabs>
                <w:tab w:val="left" w:pos="1080"/>
              </w:tabs>
              <w:jc w:val="both"/>
            </w:pPr>
            <w:r>
              <w:t>PAY_AMT4</w:t>
            </w:r>
          </w:p>
        </w:tc>
        <w:tc>
          <w:tcPr>
            <w:tcW w:w="1296" w:type="dxa"/>
          </w:tcPr>
          <w:p w:rsidR="00DD37A9" w:rsidRDefault="00DD37A9" w:rsidP="00980F95">
            <w:pPr>
              <w:tabs>
                <w:tab w:val="left" w:pos="1080"/>
              </w:tabs>
              <w:jc w:val="both"/>
            </w:pPr>
            <w:r>
              <w:t>0.02052580</w:t>
            </w:r>
          </w:p>
        </w:tc>
        <w:tc>
          <w:tcPr>
            <w:tcW w:w="1296" w:type="dxa"/>
          </w:tcPr>
          <w:p w:rsidR="00DD37A9" w:rsidRDefault="00DD37A9" w:rsidP="00980F95">
            <w:pPr>
              <w:tabs>
                <w:tab w:val="left" w:pos="1080"/>
              </w:tabs>
              <w:jc w:val="both"/>
            </w:pPr>
            <w:r>
              <w:t>0.49650287</w:t>
            </w:r>
          </w:p>
        </w:tc>
        <w:tc>
          <w:tcPr>
            <w:tcW w:w="1296" w:type="dxa"/>
            <w:shd w:val="clear" w:color="auto" w:fill="C2D69B" w:themeFill="accent3" w:themeFillTint="99"/>
          </w:tcPr>
          <w:p w:rsidR="00DD37A9" w:rsidRDefault="00DD37A9" w:rsidP="00980F95">
            <w:pPr>
              <w:tabs>
                <w:tab w:val="left" w:pos="1080"/>
              </w:tabs>
              <w:jc w:val="both"/>
            </w:pPr>
            <w:r>
              <w:t>-0.6087836</w:t>
            </w:r>
          </w:p>
        </w:tc>
        <w:tc>
          <w:tcPr>
            <w:tcW w:w="1296" w:type="dxa"/>
          </w:tcPr>
          <w:p w:rsidR="00DD37A9" w:rsidRDefault="00DD37A9" w:rsidP="00980F95">
            <w:pPr>
              <w:tabs>
                <w:tab w:val="left" w:pos="1080"/>
              </w:tabs>
              <w:jc w:val="both"/>
            </w:pPr>
            <w:r>
              <w:t>-0.1567575</w:t>
            </w:r>
          </w:p>
        </w:tc>
        <w:tc>
          <w:tcPr>
            <w:tcW w:w="1296" w:type="dxa"/>
          </w:tcPr>
          <w:p w:rsidR="00DD37A9" w:rsidRDefault="00DD37A9" w:rsidP="00980F95">
            <w:pPr>
              <w:tabs>
                <w:tab w:val="left" w:pos="1080"/>
              </w:tabs>
              <w:jc w:val="both"/>
            </w:pPr>
            <w:r>
              <w:t>-0.5982186</w:t>
            </w:r>
          </w:p>
        </w:tc>
        <w:tc>
          <w:tcPr>
            <w:tcW w:w="1296" w:type="dxa"/>
          </w:tcPr>
          <w:p w:rsidR="00DD37A9" w:rsidRDefault="00DD37A9" w:rsidP="00980F95">
            <w:pPr>
              <w:tabs>
                <w:tab w:val="left" w:pos="1080"/>
              </w:tabs>
              <w:jc w:val="both"/>
            </w:pPr>
            <w:r>
              <w:t>0.00277912</w:t>
            </w:r>
          </w:p>
        </w:tc>
      </w:tr>
      <w:tr w:rsidR="00DD37A9" w:rsidTr="00224700">
        <w:tc>
          <w:tcPr>
            <w:tcW w:w="1296" w:type="dxa"/>
          </w:tcPr>
          <w:p w:rsidR="00DD37A9" w:rsidRDefault="00DD37A9" w:rsidP="00980F95">
            <w:pPr>
              <w:tabs>
                <w:tab w:val="left" w:pos="1080"/>
              </w:tabs>
              <w:jc w:val="both"/>
            </w:pPr>
            <w:r>
              <w:t>PAY_AMT5</w:t>
            </w:r>
          </w:p>
        </w:tc>
        <w:tc>
          <w:tcPr>
            <w:tcW w:w="1296" w:type="dxa"/>
          </w:tcPr>
          <w:p w:rsidR="00DD37A9" w:rsidRDefault="00DD37A9" w:rsidP="00980F95">
            <w:pPr>
              <w:tabs>
                <w:tab w:val="left" w:pos="1080"/>
              </w:tabs>
              <w:jc w:val="both"/>
            </w:pPr>
            <w:r>
              <w:t>-0.2094575</w:t>
            </w:r>
          </w:p>
        </w:tc>
        <w:tc>
          <w:tcPr>
            <w:tcW w:w="1296" w:type="dxa"/>
            <w:shd w:val="clear" w:color="auto" w:fill="D99594" w:themeFill="accent2" w:themeFillTint="99"/>
          </w:tcPr>
          <w:p w:rsidR="00DD37A9" w:rsidRDefault="00DD37A9" w:rsidP="00980F95">
            <w:pPr>
              <w:tabs>
                <w:tab w:val="left" w:pos="1080"/>
              </w:tabs>
              <w:jc w:val="both"/>
            </w:pPr>
            <w:r>
              <w:t>-0.7194179</w:t>
            </w:r>
          </w:p>
        </w:tc>
        <w:tc>
          <w:tcPr>
            <w:tcW w:w="1296" w:type="dxa"/>
          </w:tcPr>
          <w:p w:rsidR="00DD37A9" w:rsidRDefault="00DD37A9" w:rsidP="00980F95">
            <w:pPr>
              <w:tabs>
                <w:tab w:val="left" w:pos="1080"/>
              </w:tabs>
              <w:jc w:val="both"/>
            </w:pPr>
            <w:r>
              <w:t>-0.4156119</w:t>
            </w:r>
          </w:p>
        </w:tc>
        <w:tc>
          <w:tcPr>
            <w:tcW w:w="1296" w:type="dxa"/>
          </w:tcPr>
          <w:p w:rsidR="00DD37A9" w:rsidRDefault="00DD37A9" w:rsidP="00980F95">
            <w:pPr>
              <w:tabs>
                <w:tab w:val="left" w:pos="1080"/>
              </w:tabs>
              <w:jc w:val="both"/>
            </w:pPr>
            <w:r>
              <w:t>-0.2785243</w:t>
            </w:r>
          </w:p>
        </w:tc>
        <w:tc>
          <w:tcPr>
            <w:tcW w:w="1296" w:type="dxa"/>
          </w:tcPr>
          <w:p w:rsidR="00DD37A9" w:rsidRDefault="00DD37A9" w:rsidP="00980F95">
            <w:pPr>
              <w:tabs>
                <w:tab w:val="left" w:pos="1080"/>
              </w:tabs>
              <w:jc w:val="both"/>
            </w:pPr>
            <w:r>
              <w:t>-0.3610311</w:t>
            </w:r>
          </w:p>
        </w:tc>
        <w:tc>
          <w:tcPr>
            <w:tcW w:w="1296" w:type="dxa"/>
          </w:tcPr>
          <w:p w:rsidR="00DD37A9" w:rsidRDefault="00DD37A9" w:rsidP="00980F95">
            <w:pPr>
              <w:tabs>
                <w:tab w:val="left" w:pos="1080"/>
              </w:tabs>
              <w:jc w:val="both"/>
            </w:pPr>
            <w:r>
              <w:t>0.24065092</w:t>
            </w:r>
          </w:p>
        </w:tc>
      </w:tr>
      <w:tr w:rsidR="00DD37A9" w:rsidTr="00224700">
        <w:tc>
          <w:tcPr>
            <w:tcW w:w="1296" w:type="dxa"/>
          </w:tcPr>
          <w:p w:rsidR="00DD37A9" w:rsidRDefault="00DD37A9" w:rsidP="00980F95">
            <w:pPr>
              <w:tabs>
                <w:tab w:val="left" w:pos="1080"/>
              </w:tabs>
              <w:jc w:val="both"/>
            </w:pPr>
            <w:r>
              <w:t>PAY_AMT6</w:t>
            </w:r>
          </w:p>
        </w:tc>
        <w:tc>
          <w:tcPr>
            <w:tcW w:w="1296" w:type="dxa"/>
          </w:tcPr>
          <w:p w:rsidR="00DD37A9" w:rsidRDefault="00DD37A9" w:rsidP="00980F95">
            <w:pPr>
              <w:tabs>
                <w:tab w:val="left" w:pos="1080"/>
              </w:tabs>
              <w:jc w:val="both"/>
            </w:pPr>
            <w:r>
              <w:t>-0.0194574</w:t>
            </w:r>
          </w:p>
        </w:tc>
        <w:tc>
          <w:tcPr>
            <w:tcW w:w="1296" w:type="dxa"/>
          </w:tcPr>
          <w:p w:rsidR="00DD37A9" w:rsidRDefault="00DD37A9" w:rsidP="00980F95">
            <w:pPr>
              <w:tabs>
                <w:tab w:val="left" w:pos="1080"/>
              </w:tabs>
              <w:jc w:val="both"/>
            </w:pPr>
            <w:r>
              <w:t>001409477</w:t>
            </w:r>
          </w:p>
        </w:tc>
        <w:tc>
          <w:tcPr>
            <w:tcW w:w="1296" w:type="dxa"/>
          </w:tcPr>
          <w:p w:rsidR="00DD37A9" w:rsidRDefault="00DD37A9" w:rsidP="00980F95">
            <w:pPr>
              <w:tabs>
                <w:tab w:val="left" w:pos="1080"/>
              </w:tabs>
              <w:jc w:val="both"/>
            </w:pPr>
            <w:r>
              <w:t>0.1406577</w:t>
            </w:r>
          </w:p>
        </w:tc>
        <w:tc>
          <w:tcPr>
            <w:tcW w:w="1296" w:type="dxa"/>
          </w:tcPr>
          <w:p w:rsidR="00DD37A9" w:rsidRDefault="00DD37A9" w:rsidP="00980F95">
            <w:pPr>
              <w:tabs>
                <w:tab w:val="left" w:pos="1080"/>
              </w:tabs>
              <w:jc w:val="both"/>
            </w:pPr>
            <w:r>
              <w:t>0.08464035</w:t>
            </w:r>
          </w:p>
        </w:tc>
        <w:tc>
          <w:tcPr>
            <w:tcW w:w="1296" w:type="dxa"/>
          </w:tcPr>
          <w:p w:rsidR="00DD37A9" w:rsidRDefault="00DD37A9" w:rsidP="00980F95">
            <w:pPr>
              <w:tabs>
                <w:tab w:val="left" w:pos="1080"/>
              </w:tabs>
              <w:jc w:val="both"/>
            </w:pPr>
            <w:r>
              <w:t>-0.3085441</w:t>
            </w:r>
          </w:p>
        </w:tc>
        <w:tc>
          <w:tcPr>
            <w:tcW w:w="1296" w:type="dxa"/>
            <w:shd w:val="clear" w:color="auto" w:fill="FABF8F" w:themeFill="accent6" w:themeFillTint="99"/>
          </w:tcPr>
          <w:p w:rsidR="00DD37A9" w:rsidRDefault="00DD37A9" w:rsidP="00980F95">
            <w:pPr>
              <w:tabs>
                <w:tab w:val="left" w:pos="1080"/>
              </w:tabs>
              <w:jc w:val="both"/>
            </w:pPr>
            <w:r>
              <w:t>0.92607078</w:t>
            </w:r>
          </w:p>
        </w:tc>
      </w:tr>
    </w:tbl>
    <w:p w:rsidR="00DD37A9" w:rsidRDefault="00DD37A9" w:rsidP="00224700">
      <w:pPr>
        <w:pStyle w:val="ListParagraph"/>
        <w:tabs>
          <w:tab w:val="left" w:pos="1080"/>
        </w:tabs>
        <w:ind w:left="0" w:firstLine="720"/>
        <w:jc w:val="both"/>
      </w:pPr>
    </w:p>
    <w:p w:rsidR="00224700" w:rsidRDefault="005105C8" w:rsidP="00224700">
      <w:pPr>
        <w:pStyle w:val="ListParagraph"/>
        <w:tabs>
          <w:tab w:val="left" w:pos="90"/>
          <w:tab w:val="left" w:pos="720"/>
          <w:tab w:val="left" w:pos="1080"/>
        </w:tabs>
        <w:jc w:val="both"/>
      </w:pPr>
      <w:r>
        <w:t>‘</w:t>
      </w:r>
      <w:r>
        <w:t>PAY_AMT2</w:t>
      </w:r>
      <w:r>
        <w:t>’</w:t>
      </w:r>
      <w:r w:rsidR="00224700">
        <w:t xml:space="preserve"> variable has </w:t>
      </w:r>
      <w:r>
        <w:t xml:space="preserve">a </w:t>
      </w:r>
      <w:r w:rsidR="00224700">
        <w:t>hig</w:t>
      </w:r>
      <w:r>
        <w:t>h and negative</w:t>
      </w:r>
      <w:r w:rsidR="00224700">
        <w:t xml:space="preserve"> correlation with first canonical </w:t>
      </w:r>
      <w:r>
        <w:t>co</w:t>
      </w:r>
      <w:r w:rsidR="00224700">
        <w:t xml:space="preserve">variate of Set2. All the other correlations between variables and first canonical variable have weak correlation. Therefore, first canonical </w:t>
      </w:r>
      <w:r>
        <w:t>co</w:t>
      </w:r>
      <w:r w:rsidR="00224700">
        <w:t xml:space="preserve">variate of Set2 is </w:t>
      </w:r>
      <w:r>
        <w:t xml:space="preserve">a </w:t>
      </w:r>
      <w:r w:rsidR="00224700">
        <w:t xml:space="preserve">measure of </w:t>
      </w:r>
      <w:r>
        <w:t>‘</w:t>
      </w:r>
      <w:r>
        <w:t>PAY_AMT2</w:t>
      </w:r>
      <w:r>
        <w:t>’</w:t>
      </w:r>
      <w:r w:rsidR="00224700">
        <w:t xml:space="preserve">. </w:t>
      </w:r>
      <w:r>
        <w:t>‘PAY_AMT5’ variable is</w:t>
      </w:r>
      <w:r w:rsidR="00224700">
        <w:t xml:space="preserve"> highly</w:t>
      </w:r>
      <w:r>
        <w:t xml:space="preserve"> negatively</w:t>
      </w:r>
      <w:r w:rsidR="00224700">
        <w:t xml:space="preserve"> correlated with the second canonical </w:t>
      </w:r>
      <w:r>
        <w:t>co</w:t>
      </w:r>
      <w:r w:rsidR="00224700">
        <w:t>variate of Set2 and</w:t>
      </w:r>
      <w:r w:rsidR="0012575D">
        <w:t xml:space="preserve"> ‘PAY_AMT4’ is</w:t>
      </w:r>
      <w:r w:rsidR="00224700">
        <w:t xml:space="preserve"> moderately correlated with </w:t>
      </w:r>
      <w:r w:rsidR="0012575D">
        <w:t>third</w:t>
      </w:r>
      <w:r w:rsidR="00224700">
        <w:t xml:space="preserve"> canonical </w:t>
      </w:r>
      <w:r w:rsidR="0012575D">
        <w:t>co</w:t>
      </w:r>
      <w:r w:rsidR="00224700">
        <w:t>variate of set2</w:t>
      </w:r>
      <w:r w:rsidR="0012575D">
        <w:t>.</w:t>
      </w:r>
    </w:p>
    <w:p w:rsidR="0012575D" w:rsidRDefault="0012575D" w:rsidP="00224700">
      <w:pPr>
        <w:pStyle w:val="ListParagraph"/>
        <w:tabs>
          <w:tab w:val="left" w:pos="90"/>
          <w:tab w:val="left" w:pos="720"/>
          <w:tab w:val="left" w:pos="1080"/>
        </w:tabs>
        <w:jc w:val="both"/>
      </w:pPr>
    </w:p>
    <w:p w:rsidR="003D4C8B" w:rsidRDefault="003D4C8B" w:rsidP="00224700">
      <w:pPr>
        <w:pStyle w:val="ListParagraph"/>
        <w:tabs>
          <w:tab w:val="left" w:pos="90"/>
          <w:tab w:val="left" w:pos="720"/>
          <w:tab w:val="left" w:pos="1080"/>
        </w:tabs>
        <w:jc w:val="both"/>
      </w:pPr>
    </w:p>
    <w:p w:rsidR="0012575D" w:rsidRDefault="0012575D" w:rsidP="0012575D">
      <w:pPr>
        <w:pStyle w:val="ListParagraph"/>
        <w:numPr>
          <w:ilvl w:val="0"/>
          <w:numId w:val="2"/>
        </w:numPr>
        <w:tabs>
          <w:tab w:val="left" w:pos="90"/>
          <w:tab w:val="left" w:pos="720"/>
          <w:tab w:val="left" w:pos="1080"/>
        </w:tabs>
        <w:jc w:val="both"/>
      </w:pPr>
      <w:r>
        <w:t>The correlation between the “</w:t>
      </w:r>
      <w:r>
        <w:t>bill_data</w:t>
      </w:r>
      <w:r>
        <w:t>” variables and the canonical variables for “</w:t>
      </w:r>
      <w:r w:rsidR="003D4C8B">
        <w:t xml:space="preserve">payment_data” set </w:t>
      </w:r>
    </w:p>
    <w:tbl>
      <w:tblPr>
        <w:tblStyle w:val="TableGrid"/>
        <w:tblW w:w="9072" w:type="dxa"/>
        <w:tblInd w:w="720" w:type="dxa"/>
        <w:tblLook w:val="04A0" w:firstRow="1" w:lastRow="0" w:firstColumn="1" w:lastColumn="0" w:noHBand="0" w:noVBand="1"/>
      </w:tblPr>
      <w:tblGrid>
        <w:gridCol w:w="1296"/>
        <w:gridCol w:w="1296"/>
        <w:gridCol w:w="1296"/>
        <w:gridCol w:w="1296"/>
        <w:gridCol w:w="1296"/>
        <w:gridCol w:w="1296"/>
        <w:gridCol w:w="1296"/>
      </w:tblGrid>
      <w:tr w:rsidR="00980F95" w:rsidTr="00980F95">
        <w:tc>
          <w:tcPr>
            <w:tcW w:w="1296" w:type="dxa"/>
          </w:tcPr>
          <w:p w:rsidR="00980F95" w:rsidRDefault="00980F95" w:rsidP="00980F95">
            <w:pPr>
              <w:tabs>
                <w:tab w:val="left" w:pos="1080"/>
              </w:tabs>
              <w:jc w:val="both"/>
            </w:pPr>
          </w:p>
        </w:tc>
        <w:tc>
          <w:tcPr>
            <w:tcW w:w="1296" w:type="dxa"/>
          </w:tcPr>
          <w:p w:rsidR="00980F95" w:rsidRDefault="00980F95" w:rsidP="00980F95">
            <w:pPr>
              <w:tabs>
                <w:tab w:val="left" w:pos="1080"/>
              </w:tabs>
              <w:jc w:val="both"/>
            </w:pPr>
            <w:r>
              <w:t>1</w:t>
            </w:r>
          </w:p>
        </w:tc>
        <w:tc>
          <w:tcPr>
            <w:tcW w:w="1296" w:type="dxa"/>
          </w:tcPr>
          <w:p w:rsidR="00980F95" w:rsidRDefault="00980F95" w:rsidP="00980F95">
            <w:pPr>
              <w:tabs>
                <w:tab w:val="left" w:pos="1080"/>
              </w:tabs>
              <w:jc w:val="both"/>
            </w:pPr>
            <w:r>
              <w:t>2</w:t>
            </w:r>
          </w:p>
        </w:tc>
        <w:tc>
          <w:tcPr>
            <w:tcW w:w="1296" w:type="dxa"/>
          </w:tcPr>
          <w:p w:rsidR="00980F95" w:rsidRDefault="00980F95" w:rsidP="00980F95">
            <w:pPr>
              <w:tabs>
                <w:tab w:val="left" w:pos="1080"/>
              </w:tabs>
              <w:jc w:val="both"/>
            </w:pPr>
            <w:r>
              <w:t>3</w:t>
            </w:r>
          </w:p>
        </w:tc>
        <w:tc>
          <w:tcPr>
            <w:tcW w:w="1296" w:type="dxa"/>
          </w:tcPr>
          <w:p w:rsidR="00980F95" w:rsidRDefault="00980F95" w:rsidP="00980F95">
            <w:pPr>
              <w:tabs>
                <w:tab w:val="left" w:pos="1080"/>
              </w:tabs>
              <w:jc w:val="both"/>
            </w:pPr>
            <w:r>
              <w:t>4</w:t>
            </w:r>
          </w:p>
        </w:tc>
        <w:tc>
          <w:tcPr>
            <w:tcW w:w="1296" w:type="dxa"/>
          </w:tcPr>
          <w:p w:rsidR="00980F95" w:rsidRDefault="00980F95" w:rsidP="00980F95">
            <w:pPr>
              <w:tabs>
                <w:tab w:val="left" w:pos="1080"/>
              </w:tabs>
              <w:jc w:val="both"/>
            </w:pPr>
            <w:r>
              <w:t>5</w:t>
            </w:r>
          </w:p>
        </w:tc>
        <w:tc>
          <w:tcPr>
            <w:tcW w:w="1296" w:type="dxa"/>
          </w:tcPr>
          <w:p w:rsidR="00980F95" w:rsidRDefault="00980F95" w:rsidP="00980F95">
            <w:pPr>
              <w:tabs>
                <w:tab w:val="left" w:pos="1080"/>
              </w:tabs>
              <w:jc w:val="both"/>
            </w:pPr>
            <w:r>
              <w:t>6</w:t>
            </w:r>
          </w:p>
        </w:tc>
      </w:tr>
      <w:tr w:rsidR="00980F95" w:rsidTr="00EA5F91">
        <w:tc>
          <w:tcPr>
            <w:tcW w:w="1296" w:type="dxa"/>
          </w:tcPr>
          <w:p w:rsidR="00980F95" w:rsidRDefault="00980F95" w:rsidP="00980F95">
            <w:pPr>
              <w:tabs>
                <w:tab w:val="left" w:pos="1080"/>
              </w:tabs>
              <w:jc w:val="both"/>
            </w:pPr>
            <w:r>
              <w:t>BILL_AMT1</w:t>
            </w:r>
          </w:p>
        </w:tc>
        <w:tc>
          <w:tcPr>
            <w:tcW w:w="1296" w:type="dxa"/>
          </w:tcPr>
          <w:p w:rsidR="00980F95" w:rsidRDefault="00980F95" w:rsidP="00980F95">
            <w:pPr>
              <w:tabs>
                <w:tab w:val="left" w:pos="1080"/>
              </w:tabs>
              <w:jc w:val="both"/>
            </w:pPr>
            <w:r>
              <w:t>0.00774356</w:t>
            </w:r>
          </w:p>
        </w:tc>
        <w:tc>
          <w:tcPr>
            <w:tcW w:w="1296" w:type="dxa"/>
          </w:tcPr>
          <w:p w:rsidR="00980F95" w:rsidRDefault="00980F95" w:rsidP="00980F95">
            <w:pPr>
              <w:tabs>
                <w:tab w:val="left" w:pos="1080"/>
              </w:tabs>
              <w:jc w:val="both"/>
            </w:pPr>
            <w:r>
              <w:t>-0.3312582</w:t>
            </w:r>
          </w:p>
        </w:tc>
        <w:tc>
          <w:tcPr>
            <w:tcW w:w="1296" w:type="dxa"/>
          </w:tcPr>
          <w:p w:rsidR="00980F95" w:rsidRDefault="00980F95" w:rsidP="00980F95">
            <w:pPr>
              <w:tabs>
                <w:tab w:val="left" w:pos="1080"/>
              </w:tabs>
              <w:jc w:val="both"/>
            </w:pPr>
            <w:r>
              <w:t>-0.0459919</w:t>
            </w:r>
          </w:p>
        </w:tc>
        <w:tc>
          <w:tcPr>
            <w:tcW w:w="1296" w:type="dxa"/>
          </w:tcPr>
          <w:p w:rsidR="00980F95" w:rsidRDefault="00B137B3" w:rsidP="00980F95">
            <w:pPr>
              <w:tabs>
                <w:tab w:val="left" w:pos="1080"/>
              </w:tabs>
              <w:jc w:val="both"/>
            </w:pPr>
            <w:r>
              <w:t>-0.0331042</w:t>
            </w:r>
          </w:p>
        </w:tc>
        <w:tc>
          <w:tcPr>
            <w:tcW w:w="1296" w:type="dxa"/>
          </w:tcPr>
          <w:p w:rsidR="00980F95" w:rsidRDefault="00B137B3" w:rsidP="00980F95">
            <w:pPr>
              <w:tabs>
                <w:tab w:val="left" w:pos="1080"/>
              </w:tabs>
              <w:jc w:val="both"/>
            </w:pPr>
            <w:r>
              <w:t>-0.2365766</w:t>
            </w:r>
          </w:p>
        </w:tc>
        <w:tc>
          <w:tcPr>
            <w:tcW w:w="1296" w:type="dxa"/>
            <w:shd w:val="clear" w:color="auto" w:fill="FABF8F" w:themeFill="accent6" w:themeFillTint="99"/>
          </w:tcPr>
          <w:p w:rsidR="00980F95" w:rsidRDefault="00B137B3" w:rsidP="00980F95">
            <w:pPr>
              <w:tabs>
                <w:tab w:val="left" w:pos="1080"/>
              </w:tabs>
              <w:jc w:val="both"/>
            </w:pPr>
            <w:r>
              <w:t>0.13032210</w:t>
            </w:r>
          </w:p>
        </w:tc>
      </w:tr>
      <w:tr w:rsidR="00980F95" w:rsidTr="00EA5F91">
        <w:tc>
          <w:tcPr>
            <w:tcW w:w="1296" w:type="dxa"/>
          </w:tcPr>
          <w:p w:rsidR="00980F95" w:rsidRDefault="00980F95" w:rsidP="00980F95">
            <w:pPr>
              <w:tabs>
                <w:tab w:val="left" w:pos="1080"/>
              </w:tabs>
              <w:jc w:val="both"/>
            </w:pPr>
            <w:r>
              <w:t>BILL_AMT2</w:t>
            </w:r>
          </w:p>
        </w:tc>
        <w:tc>
          <w:tcPr>
            <w:tcW w:w="1296" w:type="dxa"/>
          </w:tcPr>
          <w:p w:rsidR="00980F95" w:rsidRDefault="00980F95" w:rsidP="00980F95">
            <w:pPr>
              <w:tabs>
                <w:tab w:val="left" w:pos="1080"/>
              </w:tabs>
              <w:jc w:val="both"/>
            </w:pPr>
            <w:r>
              <w:t>0.04498295</w:t>
            </w:r>
          </w:p>
        </w:tc>
        <w:tc>
          <w:tcPr>
            <w:tcW w:w="1296" w:type="dxa"/>
          </w:tcPr>
          <w:p w:rsidR="00980F95" w:rsidRDefault="00980F95" w:rsidP="00980F95">
            <w:pPr>
              <w:tabs>
                <w:tab w:val="left" w:pos="1080"/>
              </w:tabs>
              <w:jc w:val="both"/>
            </w:pPr>
            <w:r>
              <w:t>-0.0266212</w:t>
            </w:r>
          </w:p>
        </w:tc>
        <w:tc>
          <w:tcPr>
            <w:tcW w:w="1296" w:type="dxa"/>
          </w:tcPr>
          <w:p w:rsidR="00980F95" w:rsidRDefault="00980F95" w:rsidP="00980F95">
            <w:pPr>
              <w:tabs>
                <w:tab w:val="left" w:pos="1080"/>
              </w:tabs>
              <w:jc w:val="both"/>
            </w:pPr>
            <w:r>
              <w:t>0.04163542</w:t>
            </w:r>
          </w:p>
        </w:tc>
        <w:tc>
          <w:tcPr>
            <w:tcW w:w="1296" w:type="dxa"/>
            <w:shd w:val="clear" w:color="auto" w:fill="B6DDE8" w:themeFill="accent5" w:themeFillTint="66"/>
          </w:tcPr>
          <w:p w:rsidR="00980F95" w:rsidRDefault="00B137B3" w:rsidP="00980F95">
            <w:pPr>
              <w:tabs>
                <w:tab w:val="left" w:pos="1080"/>
              </w:tabs>
              <w:jc w:val="both"/>
            </w:pPr>
            <w:r>
              <w:t>-0.1491264</w:t>
            </w:r>
          </w:p>
        </w:tc>
        <w:tc>
          <w:tcPr>
            <w:tcW w:w="1296" w:type="dxa"/>
          </w:tcPr>
          <w:p w:rsidR="00980F95" w:rsidRDefault="00B137B3" w:rsidP="00980F95">
            <w:pPr>
              <w:tabs>
                <w:tab w:val="left" w:pos="1080"/>
              </w:tabs>
              <w:jc w:val="both"/>
            </w:pPr>
            <w:r>
              <w:t>-0.2697262</w:t>
            </w:r>
          </w:p>
        </w:tc>
        <w:tc>
          <w:tcPr>
            <w:tcW w:w="1296" w:type="dxa"/>
          </w:tcPr>
          <w:p w:rsidR="00980F95" w:rsidRDefault="00B137B3" w:rsidP="00980F95">
            <w:pPr>
              <w:tabs>
                <w:tab w:val="left" w:pos="1080"/>
              </w:tabs>
              <w:jc w:val="both"/>
            </w:pPr>
            <w:r>
              <w:t>0.11060384</w:t>
            </w:r>
          </w:p>
        </w:tc>
      </w:tr>
      <w:tr w:rsidR="00980F95" w:rsidTr="00EA5F91">
        <w:tc>
          <w:tcPr>
            <w:tcW w:w="1296" w:type="dxa"/>
          </w:tcPr>
          <w:p w:rsidR="00980F95" w:rsidRDefault="00980F95" w:rsidP="00980F95">
            <w:pPr>
              <w:tabs>
                <w:tab w:val="left" w:pos="1080"/>
              </w:tabs>
              <w:jc w:val="both"/>
            </w:pPr>
            <w:r>
              <w:t>BILL_AMT3</w:t>
            </w:r>
          </w:p>
        </w:tc>
        <w:tc>
          <w:tcPr>
            <w:tcW w:w="1296" w:type="dxa"/>
            <w:shd w:val="clear" w:color="auto" w:fill="E5B8B7" w:themeFill="accent2" w:themeFillTint="66"/>
          </w:tcPr>
          <w:p w:rsidR="00980F95" w:rsidRDefault="00980F95" w:rsidP="00980F95">
            <w:pPr>
              <w:tabs>
                <w:tab w:val="left" w:pos="1080"/>
              </w:tabs>
              <w:jc w:val="both"/>
            </w:pPr>
            <w:r>
              <w:t>-0.1886857</w:t>
            </w:r>
          </w:p>
        </w:tc>
        <w:tc>
          <w:tcPr>
            <w:tcW w:w="1296" w:type="dxa"/>
          </w:tcPr>
          <w:p w:rsidR="00980F95" w:rsidRDefault="00980F95" w:rsidP="00980F95">
            <w:pPr>
              <w:tabs>
                <w:tab w:val="left" w:pos="1080"/>
              </w:tabs>
              <w:jc w:val="both"/>
            </w:pPr>
            <w:r>
              <w:t>-0.0161981</w:t>
            </w:r>
          </w:p>
        </w:tc>
        <w:tc>
          <w:tcPr>
            <w:tcW w:w="1296" w:type="dxa"/>
          </w:tcPr>
          <w:p w:rsidR="00980F95" w:rsidRDefault="00980F95" w:rsidP="00980F95">
            <w:pPr>
              <w:tabs>
                <w:tab w:val="left" w:pos="1080"/>
              </w:tabs>
              <w:jc w:val="both"/>
            </w:pPr>
            <w:r>
              <w:t>0.06772976</w:t>
            </w:r>
          </w:p>
        </w:tc>
        <w:tc>
          <w:tcPr>
            <w:tcW w:w="1296" w:type="dxa"/>
          </w:tcPr>
          <w:p w:rsidR="00980F95" w:rsidRDefault="00980F95" w:rsidP="00980F95">
            <w:pPr>
              <w:tabs>
                <w:tab w:val="left" w:pos="1080"/>
              </w:tabs>
              <w:jc w:val="both"/>
            </w:pPr>
            <w:r>
              <w:t>-0.0880697</w:t>
            </w:r>
          </w:p>
        </w:tc>
        <w:tc>
          <w:tcPr>
            <w:tcW w:w="1296" w:type="dxa"/>
          </w:tcPr>
          <w:p w:rsidR="00980F95" w:rsidRDefault="00B137B3" w:rsidP="00980F95">
            <w:pPr>
              <w:tabs>
                <w:tab w:val="left" w:pos="1080"/>
              </w:tabs>
              <w:jc w:val="both"/>
            </w:pPr>
            <w:r>
              <w:t>-0.3050601</w:t>
            </w:r>
          </w:p>
        </w:tc>
        <w:tc>
          <w:tcPr>
            <w:tcW w:w="1296" w:type="dxa"/>
          </w:tcPr>
          <w:p w:rsidR="00980F95" w:rsidRDefault="00B137B3" w:rsidP="00980F95">
            <w:pPr>
              <w:tabs>
                <w:tab w:val="left" w:pos="1080"/>
              </w:tabs>
              <w:jc w:val="both"/>
            </w:pPr>
            <w:r>
              <w:t>0.09150560</w:t>
            </w:r>
          </w:p>
        </w:tc>
      </w:tr>
      <w:tr w:rsidR="00980F95" w:rsidTr="00EA5F91">
        <w:tc>
          <w:tcPr>
            <w:tcW w:w="1296" w:type="dxa"/>
          </w:tcPr>
          <w:p w:rsidR="00980F95" w:rsidRDefault="00980F95" w:rsidP="00980F95">
            <w:pPr>
              <w:tabs>
                <w:tab w:val="left" w:pos="1080"/>
              </w:tabs>
              <w:jc w:val="both"/>
            </w:pPr>
            <w:r>
              <w:t>BILL_AMT4</w:t>
            </w:r>
          </w:p>
        </w:tc>
        <w:tc>
          <w:tcPr>
            <w:tcW w:w="1296" w:type="dxa"/>
          </w:tcPr>
          <w:p w:rsidR="00980F95" w:rsidRDefault="00980F95" w:rsidP="00980F95">
            <w:pPr>
              <w:tabs>
                <w:tab w:val="left" w:pos="1080"/>
              </w:tabs>
              <w:jc w:val="both"/>
            </w:pPr>
            <w:r>
              <w:t>0.00409679</w:t>
            </w:r>
          </w:p>
        </w:tc>
        <w:tc>
          <w:tcPr>
            <w:tcW w:w="1296" w:type="dxa"/>
          </w:tcPr>
          <w:p w:rsidR="00980F95" w:rsidRDefault="00980F95" w:rsidP="00980F95">
            <w:pPr>
              <w:tabs>
                <w:tab w:val="left" w:pos="1080"/>
              </w:tabs>
              <w:jc w:val="both"/>
            </w:pPr>
            <w:r>
              <w:t>-0.0714331</w:t>
            </w:r>
          </w:p>
        </w:tc>
        <w:tc>
          <w:tcPr>
            <w:tcW w:w="1296" w:type="dxa"/>
          </w:tcPr>
          <w:p w:rsidR="00980F95" w:rsidRDefault="00980F95" w:rsidP="00980F95">
            <w:pPr>
              <w:tabs>
                <w:tab w:val="left" w:pos="1080"/>
              </w:tabs>
              <w:jc w:val="both"/>
            </w:pPr>
            <w:r>
              <w:t>0.07275371</w:t>
            </w:r>
          </w:p>
        </w:tc>
        <w:tc>
          <w:tcPr>
            <w:tcW w:w="1296" w:type="dxa"/>
          </w:tcPr>
          <w:p w:rsidR="00980F95" w:rsidRDefault="00980F95" w:rsidP="00980F95">
            <w:pPr>
              <w:tabs>
                <w:tab w:val="left" w:pos="1080"/>
              </w:tabs>
              <w:jc w:val="both"/>
            </w:pPr>
            <w:r>
              <w:t>0.01954527</w:t>
            </w:r>
          </w:p>
        </w:tc>
        <w:tc>
          <w:tcPr>
            <w:tcW w:w="1296" w:type="dxa"/>
            <w:shd w:val="clear" w:color="auto" w:fill="CCC0D9" w:themeFill="accent4" w:themeFillTint="66"/>
          </w:tcPr>
          <w:p w:rsidR="00980F95" w:rsidRDefault="00B137B3" w:rsidP="00980F95">
            <w:pPr>
              <w:tabs>
                <w:tab w:val="left" w:pos="1080"/>
              </w:tabs>
              <w:jc w:val="both"/>
            </w:pPr>
            <w:r>
              <w:t>-0.3556068</w:t>
            </w:r>
          </w:p>
        </w:tc>
        <w:tc>
          <w:tcPr>
            <w:tcW w:w="1296" w:type="dxa"/>
          </w:tcPr>
          <w:p w:rsidR="00980F95" w:rsidRDefault="00B137B3" w:rsidP="00980F95">
            <w:pPr>
              <w:tabs>
                <w:tab w:val="left" w:pos="1080"/>
              </w:tabs>
              <w:jc w:val="both"/>
            </w:pPr>
            <w:r>
              <w:t>0.07145995</w:t>
            </w:r>
          </w:p>
        </w:tc>
      </w:tr>
      <w:tr w:rsidR="00980F95" w:rsidTr="00EA5F91">
        <w:tc>
          <w:tcPr>
            <w:tcW w:w="1296" w:type="dxa"/>
          </w:tcPr>
          <w:p w:rsidR="00980F95" w:rsidRDefault="00980F95" w:rsidP="00980F95">
            <w:pPr>
              <w:tabs>
                <w:tab w:val="left" w:pos="1080"/>
              </w:tabs>
              <w:jc w:val="both"/>
            </w:pPr>
            <w:r>
              <w:t>BILL_AMT5</w:t>
            </w:r>
          </w:p>
        </w:tc>
        <w:tc>
          <w:tcPr>
            <w:tcW w:w="1296" w:type="dxa"/>
          </w:tcPr>
          <w:p w:rsidR="00980F95" w:rsidRDefault="00980F95" w:rsidP="00980F95">
            <w:pPr>
              <w:tabs>
                <w:tab w:val="left" w:pos="1080"/>
              </w:tabs>
              <w:jc w:val="both"/>
            </w:pPr>
            <w:r>
              <w:t>0.01101778</w:t>
            </w:r>
          </w:p>
        </w:tc>
        <w:tc>
          <w:tcPr>
            <w:tcW w:w="1296" w:type="dxa"/>
          </w:tcPr>
          <w:p w:rsidR="00980F95" w:rsidRDefault="00980F95" w:rsidP="00980F95">
            <w:pPr>
              <w:tabs>
                <w:tab w:val="left" w:pos="1080"/>
              </w:tabs>
              <w:jc w:val="both"/>
            </w:pPr>
            <w:r>
              <w:t>0.05379648</w:t>
            </w:r>
          </w:p>
        </w:tc>
        <w:tc>
          <w:tcPr>
            <w:tcW w:w="1296" w:type="dxa"/>
          </w:tcPr>
          <w:p w:rsidR="00980F95" w:rsidRDefault="00980F95" w:rsidP="00980F95">
            <w:pPr>
              <w:tabs>
                <w:tab w:val="left" w:pos="1080"/>
              </w:tabs>
              <w:jc w:val="both"/>
            </w:pPr>
            <w:r>
              <w:t>-0.0628591</w:t>
            </w:r>
          </w:p>
        </w:tc>
        <w:tc>
          <w:tcPr>
            <w:tcW w:w="1296" w:type="dxa"/>
          </w:tcPr>
          <w:p w:rsidR="00980F95" w:rsidRDefault="00980F95" w:rsidP="00980F95">
            <w:pPr>
              <w:tabs>
                <w:tab w:val="left" w:pos="1080"/>
              </w:tabs>
              <w:jc w:val="both"/>
            </w:pPr>
            <w:r>
              <w:t>-0.0285727</w:t>
            </w:r>
          </w:p>
        </w:tc>
        <w:tc>
          <w:tcPr>
            <w:tcW w:w="1296" w:type="dxa"/>
            <w:shd w:val="clear" w:color="auto" w:fill="CCC0D9" w:themeFill="accent4" w:themeFillTint="66"/>
          </w:tcPr>
          <w:p w:rsidR="00980F95" w:rsidRDefault="00B137B3" w:rsidP="00980F95">
            <w:pPr>
              <w:tabs>
                <w:tab w:val="left" w:pos="1080"/>
              </w:tabs>
              <w:jc w:val="both"/>
            </w:pPr>
            <w:r>
              <w:t>-0.3732361</w:t>
            </w:r>
          </w:p>
        </w:tc>
        <w:tc>
          <w:tcPr>
            <w:tcW w:w="1296" w:type="dxa"/>
          </w:tcPr>
          <w:p w:rsidR="00980F95" w:rsidRDefault="00B137B3" w:rsidP="00980F95">
            <w:pPr>
              <w:tabs>
                <w:tab w:val="left" w:pos="1080"/>
              </w:tabs>
              <w:jc w:val="both"/>
            </w:pPr>
            <w:r>
              <w:t>0.05714096</w:t>
            </w:r>
          </w:p>
        </w:tc>
      </w:tr>
      <w:tr w:rsidR="00980F95" w:rsidTr="00EA5F91">
        <w:tc>
          <w:tcPr>
            <w:tcW w:w="1296" w:type="dxa"/>
          </w:tcPr>
          <w:p w:rsidR="00980F95" w:rsidRDefault="00980F95" w:rsidP="00980F95">
            <w:pPr>
              <w:tabs>
                <w:tab w:val="left" w:pos="1080"/>
              </w:tabs>
              <w:jc w:val="both"/>
            </w:pPr>
            <w:r>
              <w:t>BILL_AMT6</w:t>
            </w:r>
          </w:p>
        </w:tc>
        <w:tc>
          <w:tcPr>
            <w:tcW w:w="1296" w:type="dxa"/>
          </w:tcPr>
          <w:p w:rsidR="00980F95" w:rsidRDefault="00980F95" w:rsidP="00980F95">
            <w:pPr>
              <w:tabs>
                <w:tab w:val="left" w:pos="1080"/>
              </w:tabs>
              <w:jc w:val="both"/>
            </w:pPr>
            <w:r>
              <w:t>-0.0261659</w:t>
            </w:r>
          </w:p>
        </w:tc>
        <w:tc>
          <w:tcPr>
            <w:tcW w:w="1296" w:type="dxa"/>
            <w:shd w:val="clear" w:color="auto" w:fill="8DB3E2" w:themeFill="text2" w:themeFillTint="66"/>
          </w:tcPr>
          <w:p w:rsidR="00980F95" w:rsidRDefault="00980F95" w:rsidP="00980F95">
            <w:pPr>
              <w:tabs>
                <w:tab w:val="left" w:pos="1080"/>
              </w:tabs>
              <w:jc w:val="both"/>
            </w:pPr>
            <w:r>
              <w:t>-0.1155654</w:t>
            </w:r>
          </w:p>
        </w:tc>
        <w:tc>
          <w:tcPr>
            <w:tcW w:w="1296" w:type="dxa"/>
            <w:shd w:val="clear" w:color="auto" w:fill="C2D69B" w:themeFill="accent3" w:themeFillTint="99"/>
          </w:tcPr>
          <w:p w:rsidR="00980F95" w:rsidRDefault="00980F95" w:rsidP="00980F95">
            <w:pPr>
              <w:tabs>
                <w:tab w:val="left" w:pos="1080"/>
              </w:tabs>
              <w:jc w:val="both"/>
            </w:pPr>
            <w:r>
              <w:t>-0.1318744</w:t>
            </w:r>
          </w:p>
        </w:tc>
        <w:tc>
          <w:tcPr>
            <w:tcW w:w="1296" w:type="dxa"/>
          </w:tcPr>
          <w:p w:rsidR="00980F95" w:rsidRDefault="00980F95" w:rsidP="00980F95">
            <w:pPr>
              <w:tabs>
                <w:tab w:val="left" w:pos="1080"/>
              </w:tabs>
              <w:jc w:val="both"/>
            </w:pPr>
            <w:r>
              <w:t>-0.0813077</w:t>
            </w:r>
          </w:p>
        </w:tc>
        <w:tc>
          <w:tcPr>
            <w:tcW w:w="1296" w:type="dxa"/>
            <w:shd w:val="clear" w:color="auto" w:fill="CCC0D9" w:themeFill="accent4" w:themeFillTint="66"/>
          </w:tcPr>
          <w:p w:rsidR="00980F95" w:rsidRDefault="00B137B3" w:rsidP="00980F95">
            <w:pPr>
              <w:tabs>
                <w:tab w:val="left" w:pos="1080"/>
              </w:tabs>
              <w:jc w:val="both"/>
            </w:pPr>
            <w:r>
              <w:t>-0.3593776</w:t>
            </w:r>
          </w:p>
        </w:tc>
        <w:tc>
          <w:tcPr>
            <w:tcW w:w="1296" w:type="dxa"/>
          </w:tcPr>
          <w:p w:rsidR="00980F95" w:rsidRDefault="00B137B3" w:rsidP="00980F95">
            <w:pPr>
              <w:tabs>
                <w:tab w:val="left" w:pos="1080"/>
              </w:tabs>
              <w:jc w:val="both"/>
            </w:pPr>
            <w:r>
              <w:t>0.0494782</w:t>
            </w:r>
          </w:p>
        </w:tc>
      </w:tr>
    </w:tbl>
    <w:p w:rsidR="00B137B3" w:rsidRDefault="00B137B3" w:rsidP="003D4C8B">
      <w:pPr>
        <w:pStyle w:val="ListParagraph"/>
        <w:tabs>
          <w:tab w:val="left" w:pos="1080"/>
        </w:tabs>
        <w:ind w:left="0" w:firstLine="720"/>
        <w:jc w:val="both"/>
      </w:pPr>
    </w:p>
    <w:p w:rsidR="003D4C8B" w:rsidRDefault="003562DD" w:rsidP="003D4C8B">
      <w:pPr>
        <w:pStyle w:val="ListParagraph"/>
        <w:tabs>
          <w:tab w:val="left" w:pos="1080"/>
        </w:tabs>
        <w:jc w:val="both"/>
      </w:pPr>
      <w:r>
        <w:t>Only Variable ‘</w:t>
      </w:r>
      <w:r>
        <w:t>BILL_AMT3</w:t>
      </w:r>
      <w:r>
        <w:t xml:space="preserve">’ has a significant correlation </w:t>
      </w:r>
      <w:r w:rsidR="003D4C8B">
        <w:t xml:space="preserve">with first canonical </w:t>
      </w:r>
      <w:r>
        <w:t>covariate of Set2 and it is negative weak correlation of -0.1886857</w:t>
      </w:r>
      <w:r w:rsidR="003D4C8B">
        <w:t xml:space="preserve">. All the other variables do not have significant correlation with first canonical </w:t>
      </w:r>
      <w:r>
        <w:t>co</w:t>
      </w:r>
      <w:r w:rsidR="003D4C8B">
        <w:t xml:space="preserve">variate of Set2. There is a </w:t>
      </w:r>
      <w:r>
        <w:t>weak negative</w:t>
      </w:r>
      <w:r w:rsidR="003D4C8B">
        <w:t xml:space="preserve"> correlation between variable ‘</w:t>
      </w:r>
      <w:r>
        <w:t>BILL_AMT6</w:t>
      </w:r>
      <w:r w:rsidR="003D4C8B">
        <w:t xml:space="preserve">’ and second canonical </w:t>
      </w:r>
      <w:r>
        <w:t xml:space="preserve">covariate and the </w:t>
      </w:r>
      <w:r>
        <w:t>third</w:t>
      </w:r>
      <w:r>
        <w:t xml:space="preserve"> variable </w:t>
      </w:r>
      <w:r w:rsidR="003D4C8B">
        <w:t xml:space="preserve">canonical </w:t>
      </w:r>
      <w:r>
        <w:t>co</w:t>
      </w:r>
      <w:r w:rsidR="003D4C8B">
        <w:t>variate of Set2.</w:t>
      </w: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tabs>
          <w:tab w:val="left" w:pos="1080"/>
        </w:tabs>
        <w:jc w:val="both"/>
      </w:pPr>
    </w:p>
    <w:p w:rsidR="003D4C8B" w:rsidRDefault="003D4C8B" w:rsidP="003D4C8B">
      <w:pPr>
        <w:pStyle w:val="ListParagraph"/>
        <w:numPr>
          <w:ilvl w:val="0"/>
          <w:numId w:val="2"/>
        </w:numPr>
        <w:tabs>
          <w:tab w:val="left" w:pos="1080"/>
        </w:tabs>
        <w:jc w:val="both"/>
      </w:pPr>
      <w:r>
        <w:lastRenderedPageBreak/>
        <w:t>The correlation between the “</w:t>
      </w:r>
      <w:r w:rsidR="0033278D">
        <w:t>payment_data</w:t>
      </w:r>
      <w:r>
        <w:t>” variables</w:t>
      </w:r>
      <w:r w:rsidR="0033278D">
        <w:t xml:space="preserve"> and the canonical variables of “bill_data</w:t>
      </w:r>
      <w:r>
        <w:t>” set</w:t>
      </w:r>
    </w:p>
    <w:tbl>
      <w:tblPr>
        <w:tblStyle w:val="TableGrid"/>
        <w:tblW w:w="0" w:type="auto"/>
        <w:tblInd w:w="720" w:type="dxa"/>
        <w:tblLook w:val="04A0" w:firstRow="1" w:lastRow="0" w:firstColumn="1" w:lastColumn="0" w:noHBand="0" w:noVBand="1"/>
      </w:tblPr>
      <w:tblGrid>
        <w:gridCol w:w="1296"/>
        <w:gridCol w:w="1296"/>
        <w:gridCol w:w="1296"/>
        <w:gridCol w:w="1296"/>
        <w:gridCol w:w="1296"/>
        <w:gridCol w:w="1296"/>
        <w:gridCol w:w="1296"/>
      </w:tblGrid>
      <w:tr w:rsidR="00B137B3" w:rsidTr="00610655">
        <w:tc>
          <w:tcPr>
            <w:tcW w:w="1296" w:type="dxa"/>
          </w:tcPr>
          <w:p w:rsidR="00B137B3" w:rsidRDefault="00B137B3" w:rsidP="00610655">
            <w:pPr>
              <w:tabs>
                <w:tab w:val="left" w:pos="1080"/>
              </w:tabs>
              <w:jc w:val="both"/>
            </w:pPr>
          </w:p>
        </w:tc>
        <w:tc>
          <w:tcPr>
            <w:tcW w:w="1296" w:type="dxa"/>
          </w:tcPr>
          <w:p w:rsidR="00B137B3" w:rsidRDefault="00B137B3" w:rsidP="00610655">
            <w:pPr>
              <w:tabs>
                <w:tab w:val="left" w:pos="1080"/>
              </w:tabs>
              <w:jc w:val="both"/>
            </w:pPr>
            <w:r>
              <w:t>1</w:t>
            </w:r>
          </w:p>
        </w:tc>
        <w:tc>
          <w:tcPr>
            <w:tcW w:w="1296" w:type="dxa"/>
          </w:tcPr>
          <w:p w:rsidR="00B137B3" w:rsidRDefault="00B137B3" w:rsidP="00610655">
            <w:pPr>
              <w:tabs>
                <w:tab w:val="left" w:pos="1080"/>
              </w:tabs>
              <w:jc w:val="both"/>
            </w:pPr>
            <w:r>
              <w:t>2</w:t>
            </w:r>
          </w:p>
        </w:tc>
        <w:tc>
          <w:tcPr>
            <w:tcW w:w="1296" w:type="dxa"/>
          </w:tcPr>
          <w:p w:rsidR="00B137B3" w:rsidRDefault="00B137B3" w:rsidP="00610655">
            <w:pPr>
              <w:tabs>
                <w:tab w:val="left" w:pos="1080"/>
              </w:tabs>
              <w:jc w:val="both"/>
            </w:pPr>
            <w:r>
              <w:t>3</w:t>
            </w:r>
          </w:p>
        </w:tc>
        <w:tc>
          <w:tcPr>
            <w:tcW w:w="1296" w:type="dxa"/>
          </w:tcPr>
          <w:p w:rsidR="00B137B3" w:rsidRDefault="00B137B3" w:rsidP="00610655">
            <w:pPr>
              <w:tabs>
                <w:tab w:val="left" w:pos="1080"/>
              </w:tabs>
              <w:jc w:val="both"/>
            </w:pPr>
            <w:r>
              <w:t>4</w:t>
            </w:r>
          </w:p>
        </w:tc>
        <w:tc>
          <w:tcPr>
            <w:tcW w:w="1296" w:type="dxa"/>
          </w:tcPr>
          <w:p w:rsidR="00B137B3" w:rsidRDefault="00B137B3" w:rsidP="00610655">
            <w:pPr>
              <w:tabs>
                <w:tab w:val="left" w:pos="1080"/>
              </w:tabs>
              <w:jc w:val="both"/>
            </w:pPr>
            <w:r>
              <w:t>5</w:t>
            </w:r>
          </w:p>
        </w:tc>
        <w:tc>
          <w:tcPr>
            <w:tcW w:w="1296" w:type="dxa"/>
          </w:tcPr>
          <w:p w:rsidR="00B137B3" w:rsidRDefault="00B137B3" w:rsidP="00610655">
            <w:pPr>
              <w:tabs>
                <w:tab w:val="left" w:pos="1080"/>
              </w:tabs>
              <w:jc w:val="both"/>
            </w:pPr>
            <w:r>
              <w:t>6</w:t>
            </w:r>
          </w:p>
        </w:tc>
      </w:tr>
      <w:tr w:rsidR="00B137B3" w:rsidTr="00610655">
        <w:tc>
          <w:tcPr>
            <w:tcW w:w="1296" w:type="dxa"/>
          </w:tcPr>
          <w:p w:rsidR="00B137B3" w:rsidRDefault="00B137B3" w:rsidP="00610655">
            <w:pPr>
              <w:tabs>
                <w:tab w:val="left" w:pos="1080"/>
              </w:tabs>
              <w:jc w:val="both"/>
            </w:pPr>
            <w:r>
              <w:t>PAY_AMT1</w:t>
            </w:r>
          </w:p>
        </w:tc>
        <w:tc>
          <w:tcPr>
            <w:tcW w:w="1296" w:type="dxa"/>
          </w:tcPr>
          <w:p w:rsidR="00B137B3" w:rsidRDefault="00B137B3" w:rsidP="00610655">
            <w:pPr>
              <w:tabs>
                <w:tab w:val="left" w:pos="1080"/>
              </w:tabs>
              <w:jc w:val="both"/>
            </w:pPr>
            <w:r>
              <w:t>0.09575675</w:t>
            </w:r>
          </w:p>
        </w:tc>
        <w:tc>
          <w:tcPr>
            <w:tcW w:w="1296" w:type="dxa"/>
          </w:tcPr>
          <w:p w:rsidR="00B137B3" w:rsidRDefault="00B137B3" w:rsidP="00610655">
            <w:pPr>
              <w:tabs>
                <w:tab w:val="left" w:pos="1080"/>
              </w:tabs>
              <w:jc w:val="both"/>
            </w:pPr>
            <w:r>
              <w:t>0.02017969</w:t>
            </w:r>
          </w:p>
        </w:tc>
        <w:tc>
          <w:tcPr>
            <w:tcW w:w="1296" w:type="dxa"/>
          </w:tcPr>
          <w:p w:rsidR="00B137B3" w:rsidRDefault="00B137B3" w:rsidP="00610655">
            <w:pPr>
              <w:tabs>
                <w:tab w:val="left" w:pos="1080"/>
              </w:tabs>
              <w:jc w:val="both"/>
            </w:pPr>
            <w:r>
              <w:t>0.25465249</w:t>
            </w:r>
          </w:p>
        </w:tc>
        <w:tc>
          <w:tcPr>
            <w:tcW w:w="1296" w:type="dxa"/>
          </w:tcPr>
          <w:p w:rsidR="00B137B3" w:rsidRDefault="00B137B3" w:rsidP="00610655">
            <w:pPr>
              <w:tabs>
                <w:tab w:val="left" w:pos="1080"/>
              </w:tabs>
              <w:jc w:val="both"/>
            </w:pPr>
            <w:r>
              <w:t>-0.3392113</w:t>
            </w:r>
          </w:p>
        </w:tc>
        <w:tc>
          <w:tcPr>
            <w:tcW w:w="1296" w:type="dxa"/>
          </w:tcPr>
          <w:p w:rsidR="00B137B3" w:rsidRDefault="00B137B3" w:rsidP="00610655">
            <w:pPr>
              <w:tabs>
                <w:tab w:val="left" w:pos="1080"/>
              </w:tabs>
              <w:jc w:val="both"/>
            </w:pPr>
            <w:r>
              <w:t>-0.2442139</w:t>
            </w:r>
          </w:p>
        </w:tc>
        <w:tc>
          <w:tcPr>
            <w:tcW w:w="1296" w:type="dxa"/>
          </w:tcPr>
          <w:p w:rsidR="00B137B3" w:rsidRDefault="00B137B3" w:rsidP="00610655">
            <w:pPr>
              <w:tabs>
                <w:tab w:val="left" w:pos="1080"/>
              </w:tabs>
              <w:jc w:val="both"/>
            </w:pPr>
            <w:r>
              <w:t>-0.0023892</w:t>
            </w:r>
          </w:p>
        </w:tc>
      </w:tr>
      <w:tr w:rsidR="00B137B3" w:rsidTr="0033278D">
        <w:tc>
          <w:tcPr>
            <w:tcW w:w="1296" w:type="dxa"/>
          </w:tcPr>
          <w:p w:rsidR="00B137B3" w:rsidRDefault="00B137B3" w:rsidP="00610655">
            <w:pPr>
              <w:tabs>
                <w:tab w:val="left" w:pos="1080"/>
              </w:tabs>
              <w:jc w:val="both"/>
            </w:pPr>
            <w:r>
              <w:t>PAY_AMT2</w:t>
            </w:r>
          </w:p>
        </w:tc>
        <w:tc>
          <w:tcPr>
            <w:tcW w:w="1296" w:type="dxa"/>
            <w:shd w:val="clear" w:color="auto" w:fill="FABF8F" w:themeFill="accent6" w:themeFillTint="99"/>
          </w:tcPr>
          <w:p w:rsidR="00B137B3" w:rsidRDefault="00B137B3" w:rsidP="00610655">
            <w:pPr>
              <w:tabs>
                <w:tab w:val="left" w:pos="1080"/>
              </w:tabs>
              <w:jc w:val="both"/>
            </w:pPr>
            <w:r>
              <w:t>-0.5560884</w:t>
            </w:r>
          </w:p>
        </w:tc>
        <w:tc>
          <w:tcPr>
            <w:tcW w:w="1296" w:type="dxa"/>
          </w:tcPr>
          <w:p w:rsidR="00B137B3" w:rsidRDefault="00B137B3" w:rsidP="00610655">
            <w:pPr>
              <w:tabs>
                <w:tab w:val="left" w:pos="1080"/>
              </w:tabs>
              <w:jc w:val="both"/>
            </w:pPr>
            <w:r>
              <w:t>0.02885897</w:t>
            </w:r>
          </w:p>
        </w:tc>
        <w:tc>
          <w:tcPr>
            <w:tcW w:w="1296" w:type="dxa"/>
          </w:tcPr>
          <w:p w:rsidR="00B137B3" w:rsidRDefault="00B137B3" w:rsidP="00610655">
            <w:pPr>
              <w:tabs>
                <w:tab w:val="left" w:pos="1080"/>
              </w:tabs>
              <w:jc w:val="both"/>
            </w:pPr>
            <w:r>
              <w:t>0.13455579</w:t>
            </w:r>
          </w:p>
        </w:tc>
        <w:tc>
          <w:tcPr>
            <w:tcW w:w="1296" w:type="dxa"/>
          </w:tcPr>
          <w:p w:rsidR="00B137B3" w:rsidRDefault="00B137B3" w:rsidP="00610655">
            <w:pPr>
              <w:tabs>
                <w:tab w:val="left" w:pos="1080"/>
              </w:tabs>
              <w:jc w:val="both"/>
            </w:pPr>
            <w:r>
              <w:t>0.05584701</w:t>
            </w:r>
          </w:p>
        </w:tc>
        <w:tc>
          <w:tcPr>
            <w:tcW w:w="1296" w:type="dxa"/>
          </w:tcPr>
          <w:p w:rsidR="00B137B3" w:rsidRDefault="00B137B3" w:rsidP="00610655">
            <w:pPr>
              <w:tabs>
                <w:tab w:val="left" w:pos="1080"/>
              </w:tabs>
              <w:jc w:val="both"/>
            </w:pPr>
            <w:r>
              <w:t>-0.2281130</w:t>
            </w:r>
          </w:p>
        </w:tc>
        <w:tc>
          <w:tcPr>
            <w:tcW w:w="1296" w:type="dxa"/>
          </w:tcPr>
          <w:p w:rsidR="00B137B3" w:rsidRDefault="00B137B3" w:rsidP="00610655">
            <w:pPr>
              <w:tabs>
                <w:tab w:val="left" w:pos="1080"/>
              </w:tabs>
              <w:jc w:val="both"/>
            </w:pPr>
            <w:r>
              <w:t>-0.0142223</w:t>
            </w:r>
          </w:p>
        </w:tc>
      </w:tr>
      <w:tr w:rsidR="00B137B3" w:rsidTr="0033278D">
        <w:tc>
          <w:tcPr>
            <w:tcW w:w="1296" w:type="dxa"/>
          </w:tcPr>
          <w:p w:rsidR="00B137B3" w:rsidRDefault="00B137B3" w:rsidP="00610655">
            <w:pPr>
              <w:tabs>
                <w:tab w:val="left" w:pos="1080"/>
              </w:tabs>
              <w:jc w:val="both"/>
            </w:pPr>
            <w:r>
              <w:t>PAY_AMT3</w:t>
            </w:r>
          </w:p>
        </w:tc>
        <w:tc>
          <w:tcPr>
            <w:tcW w:w="1296" w:type="dxa"/>
          </w:tcPr>
          <w:p w:rsidR="00B137B3" w:rsidRDefault="00B137B3" w:rsidP="00610655">
            <w:pPr>
              <w:tabs>
                <w:tab w:val="left" w:pos="1080"/>
              </w:tabs>
              <w:jc w:val="both"/>
            </w:pPr>
            <w:r>
              <w:t>0.23436101</w:t>
            </w:r>
          </w:p>
        </w:tc>
        <w:tc>
          <w:tcPr>
            <w:tcW w:w="1296" w:type="dxa"/>
          </w:tcPr>
          <w:p w:rsidR="00B137B3" w:rsidRDefault="00B137B3" w:rsidP="00610655">
            <w:pPr>
              <w:tabs>
                <w:tab w:val="left" w:pos="1080"/>
              </w:tabs>
              <w:jc w:val="both"/>
            </w:pPr>
            <w:r>
              <w:t>-0.1329543</w:t>
            </w:r>
          </w:p>
        </w:tc>
        <w:tc>
          <w:tcPr>
            <w:tcW w:w="1296" w:type="dxa"/>
          </w:tcPr>
          <w:p w:rsidR="00B137B3" w:rsidRDefault="00B137B3" w:rsidP="00610655">
            <w:pPr>
              <w:tabs>
                <w:tab w:val="left" w:pos="1080"/>
              </w:tabs>
              <w:jc w:val="both"/>
            </w:pPr>
            <w:r>
              <w:t>0.06125851</w:t>
            </w:r>
          </w:p>
        </w:tc>
        <w:tc>
          <w:tcPr>
            <w:tcW w:w="1296" w:type="dxa"/>
            <w:shd w:val="clear" w:color="auto" w:fill="E5B8B7" w:themeFill="accent2" w:themeFillTint="66"/>
          </w:tcPr>
          <w:p w:rsidR="00B137B3" w:rsidRDefault="00B137B3" w:rsidP="00610655">
            <w:pPr>
              <w:tabs>
                <w:tab w:val="left" w:pos="1080"/>
              </w:tabs>
              <w:jc w:val="both"/>
            </w:pPr>
            <w:r>
              <w:t>0.25377758</w:t>
            </w:r>
          </w:p>
        </w:tc>
        <w:tc>
          <w:tcPr>
            <w:tcW w:w="1296" w:type="dxa"/>
            <w:shd w:val="clear" w:color="auto" w:fill="548DD4" w:themeFill="text2" w:themeFillTint="99"/>
          </w:tcPr>
          <w:p w:rsidR="00B137B3" w:rsidRDefault="00B137B3" w:rsidP="00610655">
            <w:pPr>
              <w:tabs>
                <w:tab w:val="left" w:pos="1080"/>
              </w:tabs>
              <w:jc w:val="both"/>
            </w:pPr>
            <w:r>
              <w:t>-0.3103681</w:t>
            </w:r>
          </w:p>
        </w:tc>
        <w:tc>
          <w:tcPr>
            <w:tcW w:w="1296" w:type="dxa"/>
          </w:tcPr>
          <w:p w:rsidR="00B137B3" w:rsidRDefault="00B137B3" w:rsidP="00610655">
            <w:pPr>
              <w:tabs>
                <w:tab w:val="left" w:pos="1080"/>
              </w:tabs>
              <w:jc w:val="both"/>
            </w:pPr>
            <w:r>
              <w:t>-0.0162411</w:t>
            </w:r>
          </w:p>
        </w:tc>
      </w:tr>
      <w:tr w:rsidR="00B137B3" w:rsidTr="0033278D">
        <w:tc>
          <w:tcPr>
            <w:tcW w:w="1296" w:type="dxa"/>
          </w:tcPr>
          <w:p w:rsidR="00B137B3" w:rsidRDefault="00B137B3" w:rsidP="00610655">
            <w:pPr>
              <w:tabs>
                <w:tab w:val="left" w:pos="1080"/>
              </w:tabs>
              <w:jc w:val="both"/>
            </w:pPr>
            <w:r>
              <w:t>PAY_AMT4</w:t>
            </w:r>
          </w:p>
        </w:tc>
        <w:tc>
          <w:tcPr>
            <w:tcW w:w="1296" w:type="dxa"/>
          </w:tcPr>
          <w:p w:rsidR="00B137B3" w:rsidRDefault="00B137B3" w:rsidP="00610655">
            <w:pPr>
              <w:tabs>
                <w:tab w:val="left" w:pos="1080"/>
              </w:tabs>
              <w:jc w:val="both"/>
            </w:pPr>
            <w:r>
              <w:t>0.01471554</w:t>
            </w:r>
          </w:p>
        </w:tc>
        <w:tc>
          <w:tcPr>
            <w:tcW w:w="1296" w:type="dxa"/>
            <w:shd w:val="clear" w:color="auto" w:fill="auto"/>
          </w:tcPr>
          <w:p w:rsidR="00B137B3" w:rsidRDefault="00B137B3" w:rsidP="00610655">
            <w:pPr>
              <w:tabs>
                <w:tab w:val="left" w:pos="1080"/>
              </w:tabs>
              <w:jc w:val="both"/>
            </w:pPr>
            <w:r>
              <w:t>0.30469534</w:t>
            </w:r>
          </w:p>
        </w:tc>
        <w:tc>
          <w:tcPr>
            <w:tcW w:w="1296" w:type="dxa"/>
            <w:shd w:val="clear" w:color="auto" w:fill="B8CCE4" w:themeFill="accent1" w:themeFillTint="66"/>
          </w:tcPr>
          <w:p w:rsidR="00B137B3" w:rsidRDefault="00B137B3" w:rsidP="00610655">
            <w:pPr>
              <w:tabs>
                <w:tab w:val="left" w:pos="1080"/>
              </w:tabs>
              <w:jc w:val="both"/>
            </w:pPr>
            <w:r>
              <w:t>-0.3365784</w:t>
            </w:r>
          </w:p>
        </w:tc>
        <w:tc>
          <w:tcPr>
            <w:tcW w:w="1296" w:type="dxa"/>
          </w:tcPr>
          <w:p w:rsidR="00B137B3" w:rsidRDefault="00B137B3" w:rsidP="00610655">
            <w:pPr>
              <w:tabs>
                <w:tab w:val="left" w:pos="1080"/>
              </w:tabs>
              <w:jc w:val="both"/>
            </w:pPr>
            <w:r>
              <w:t>-0.0836663</w:t>
            </w:r>
          </w:p>
        </w:tc>
        <w:tc>
          <w:tcPr>
            <w:tcW w:w="1296" w:type="dxa"/>
          </w:tcPr>
          <w:p w:rsidR="00B137B3" w:rsidRDefault="00B137B3" w:rsidP="00610655">
            <w:pPr>
              <w:tabs>
                <w:tab w:val="left" w:pos="1080"/>
              </w:tabs>
              <w:jc w:val="both"/>
            </w:pPr>
            <w:r>
              <w:t>-0.2418856</w:t>
            </w:r>
          </w:p>
        </w:tc>
        <w:tc>
          <w:tcPr>
            <w:tcW w:w="1296" w:type="dxa"/>
          </w:tcPr>
          <w:p w:rsidR="00B137B3" w:rsidRDefault="00B137B3" w:rsidP="00610655">
            <w:pPr>
              <w:tabs>
                <w:tab w:val="left" w:pos="1080"/>
              </w:tabs>
              <w:jc w:val="both"/>
            </w:pPr>
            <w:r>
              <w:t>0.00045054</w:t>
            </w:r>
          </w:p>
        </w:tc>
      </w:tr>
      <w:tr w:rsidR="00B137B3" w:rsidTr="0033278D">
        <w:tc>
          <w:tcPr>
            <w:tcW w:w="1296" w:type="dxa"/>
          </w:tcPr>
          <w:p w:rsidR="00B137B3" w:rsidRDefault="00B137B3" w:rsidP="00610655">
            <w:pPr>
              <w:tabs>
                <w:tab w:val="left" w:pos="1080"/>
              </w:tabs>
              <w:jc w:val="both"/>
            </w:pPr>
            <w:r>
              <w:t>PAY_AMT5</w:t>
            </w:r>
          </w:p>
        </w:tc>
        <w:tc>
          <w:tcPr>
            <w:tcW w:w="1296" w:type="dxa"/>
          </w:tcPr>
          <w:p w:rsidR="00B137B3" w:rsidRDefault="00B137B3" w:rsidP="00610655">
            <w:pPr>
              <w:tabs>
                <w:tab w:val="left" w:pos="1080"/>
              </w:tabs>
              <w:jc w:val="both"/>
            </w:pPr>
            <w:r>
              <w:t>-0.1501662</w:t>
            </w:r>
          </w:p>
        </w:tc>
        <w:tc>
          <w:tcPr>
            <w:tcW w:w="1296" w:type="dxa"/>
            <w:shd w:val="clear" w:color="auto" w:fill="B2A1C7" w:themeFill="accent4" w:themeFillTint="99"/>
          </w:tcPr>
          <w:p w:rsidR="00B137B3" w:rsidRDefault="00B137B3" w:rsidP="00610655">
            <w:pPr>
              <w:tabs>
                <w:tab w:val="left" w:pos="1080"/>
              </w:tabs>
              <w:jc w:val="both"/>
            </w:pPr>
            <w:r>
              <w:t>-0.4414954</w:t>
            </w:r>
          </w:p>
        </w:tc>
        <w:tc>
          <w:tcPr>
            <w:tcW w:w="1296" w:type="dxa"/>
          </w:tcPr>
          <w:p w:rsidR="00B137B3" w:rsidRDefault="00B137B3" w:rsidP="00610655">
            <w:pPr>
              <w:tabs>
                <w:tab w:val="left" w:pos="1080"/>
              </w:tabs>
              <w:jc w:val="both"/>
            </w:pPr>
            <w:r>
              <w:t>-0.2297794</w:t>
            </w:r>
          </w:p>
        </w:tc>
        <w:tc>
          <w:tcPr>
            <w:tcW w:w="1296" w:type="dxa"/>
          </w:tcPr>
          <w:p w:rsidR="00B137B3" w:rsidRDefault="00B137B3" w:rsidP="00610655">
            <w:pPr>
              <w:tabs>
                <w:tab w:val="left" w:pos="1080"/>
              </w:tabs>
              <w:jc w:val="both"/>
            </w:pPr>
            <w:r>
              <w:t>-0.1486571</w:t>
            </w:r>
          </w:p>
        </w:tc>
        <w:tc>
          <w:tcPr>
            <w:tcW w:w="1296" w:type="dxa"/>
          </w:tcPr>
          <w:p w:rsidR="00B137B3" w:rsidRDefault="00B137B3" w:rsidP="00610655">
            <w:pPr>
              <w:tabs>
                <w:tab w:val="left" w:pos="1080"/>
              </w:tabs>
              <w:jc w:val="both"/>
            </w:pPr>
            <w:r>
              <w:t>-0.1459804</w:t>
            </w:r>
          </w:p>
        </w:tc>
        <w:tc>
          <w:tcPr>
            <w:tcW w:w="1296" w:type="dxa"/>
          </w:tcPr>
          <w:p w:rsidR="00B137B3" w:rsidRDefault="00B137B3" w:rsidP="00610655">
            <w:pPr>
              <w:tabs>
                <w:tab w:val="left" w:pos="1080"/>
              </w:tabs>
              <w:jc w:val="both"/>
            </w:pPr>
            <w:r>
              <w:t>0.03901373</w:t>
            </w:r>
          </w:p>
        </w:tc>
      </w:tr>
      <w:tr w:rsidR="00B137B3" w:rsidTr="0033278D">
        <w:tc>
          <w:tcPr>
            <w:tcW w:w="1296" w:type="dxa"/>
          </w:tcPr>
          <w:p w:rsidR="00B137B3" w:rsidRDefault="00B137B3" w:rsidP="00610655">
            <w:pPr>
              <w:tabs>
                <w:tab w:val="left" w:pos="1080"/>
              </w:tabs>
              <w:jc w:val="both"/>
            </w:pPr>
            <w:r>
              <w:t>PAY_AMT6</w:t>
            </w:r>
          </w:p>
        </w:tc>
        <w:tc>
          <w:tcPr>
            <w:tcW w:w="1296" w:type="dxa"/>
          </w:tcPr>
          <w:p w:rsidR="00B137B3" w:rsidRDefault="00B137B3" w:rsidP="00610655">
            <w:pPr>
              <w:tabs>
                <w:tab w:val="left" w:pos="1080"/>
              </w:tabs>
              <w:jc w:val="both"/>
            </w:pPr>
            <w:r>
              <w:t>-0.0139495</w:t>
            </w:r>
          </w:p>
        </w:tc>
        <w:tc>
          <w:tcPr>
            <w:tcW w:w="1296" w:type="dxa"/>
          </w:tcPr>
          <w:p w:rsidR="00B137B3" w:rsidRDefault="00B137B3" w:rsidP="00610655">
            <w:pPr>
              <w:tabs>
                <w:tab w:val="left" w:pos="1080"/>
              </w:tabs>
              <w:jc w:val="both"/>
            </w:pPr>
            <w:r>
              <w:t>0.08649723</w:t>
            </w:r>
          </w:p>
        </w:tc>
        <w:tc>
          <w:tcPr>
            <w:tcW w:w="1296" w:type="dxa"/>
          </w:tcPr>
          <w:p w:rsidR="00B137B3" w:rsidRDefault="00B137B3" w:rsidP="00610655">
            <w:pPr>
              <w:tabs>
                <w:tab w:val="left" w:pos="1080"/>
              </w:tabs>
              <w:jc w:val="both"/>
            </w:pPr>
            <w:r>
              <w:t>0.07776550</w:t>
            </w:r>
          </w:p>
        </w:tc>
        <w:tc>
          <w:tcPr>
            <w:tcW w:w="1296" w:type="dxa"/>
          </w:tcPr>
          <w:p w:rsidR="00B137B3" w:rsidRDefault="00B137B3" w:rsidP="00610655">
            <w:pPr>
              <w:tabs>
                <w:tab w:val="left" w:pos="1080"/>
              </w:tabs>
              <w:jc w:val="both"/>
            </w:pPr>
            <w:r>
              <w:t>0.04517517</w:t>
            </w:r>
          </w:p>
        </w:tc>
        <w:tc>
          <w:tcPr>
            <w:tcW w:w="1296" w:type="dxa"/>
          </w:tcPr>
          <w:p w:rsidR="00B137B3" w:rsidRDefault="00B137B3" w:rsidP="00610655">
            <w:pPr>
              <w:tabs>
                <w:tab w:val="left" w:pos="1080"/>
              </w:tabs>
              <w:jc w:val="both"/>
            </w:pPr>
            <w:r>
              <w:t>-0.1247577</w:t>
            </w:r>
          </w:p>
        </w:tc>
        <w:tc>
          <w:tcPr>
            <w:tcW w:w="1296" w:type="dxa"/>
            <w:shd w:val="clear" w:color="auto" w:fill="76923C" w:themeFill="accent3" w:themeFillShade="BF"/>
          </w:tcPr>
          <w:p w:rsidR="00B137B3" w:rsidRDefault="00B137B3" w:rsidP="00610655">
            <w:pPr>
              <w:tabs>
                <w:tab w:val="left" w:pos="1080"/>
              </w:tabs>
              <w:jc w:val="both"/>
            </w:pPr>
            <w:r>
              <w:t>0.15013229</w:t>
            </w:r>
          </w:p>
        </w:tc>
      </w:tr>
    </w:tbl>
    <w:p w:rsidR="00B137B3" w:rsidRDefault="00B137B3" w:rsidP="008F67A2">
      <w:pPr>
        <w:pStyle w:val="ListParagraph"/>
        <w:tabs>
          <w:tab w:val="left" w:pos="1080"/>
        </w:tabs>
        <w:ind w:left="0"/>
        <w:jc w:val="both"/>
      </w:pPr>
    </w:p>
    <w:p w:rsidR="0069518F" w:rsidRDefault="0033278D" w:rsidP="00EA5F91">
      <w:pPr>
        <w:pStyle w:val="ListParagraph"/>
        <w:tabs>
          <w:tab w:val="left" w:pos="1080"/>
        </w:tabs>
        <w:jc w:val="both"/>
      </w:pPr>
      <w:r>
        <w:t>There is a negative moderate</w:t>
      </w:r>
      <w:r w:rsidR="00EA5F91">
        <w:t xml:space="preserve"> correlation between variable ‘</w:t>
      </w:r>
      <w:r>
        <w:t>PAY_AMT2</w:t>
      </w:r>
      <w:r w:rsidR="00EA5F91">
        <w:t xml:space="preserve">’ and first canonical </w:t>
      </w:r>
      <w:r>
        <w:t>co</w:t>
      </w:r>
      <w:r w:rsidR="00EA5F91">
        <w:t>variate of Set1.</w:t>
      </w:r>
      <w:r w:rsidR="002518A6">
        <w:t xml:space="preserve">’PAY_AMY3’ is weakly positively correlated with </w:t>
      </w:r>
      <w:r w:rsidR="002518A6">
        <w:t>first canonical covariate of Set1</w:t>
      </w:r>
      <w:r w:rsidR="002518A6">
        <w:t xml:space="preserve">. </w:t>
      </w:r>
      <w:r w:rsidR="00EA5F91">
        <w:t xml:space="preserve"> </w:t>
      </w:r>
      <w:r>
        <w:t>There is a moderate</w:t>
      </w:r>
      <w:r w:rsidR="00EA5F91">
        <w:t xml:space="preserve"> </w:t>
      </w:r>
      <w:r>
        <w:t>negative</w:t>
      </w:r>
      <w:r w:rsidR="00EA5F91">
        <w:t xml:space="preserve"> correlation between variable ‘</w:t>
      </w:r>
      <w:r>
        <w:t>PAY_AMT5</w:t>
      </w:r>
      <w:r w:rsidR="00EA5F91">
        <w:t xml:space="preserve">’ and second canonical </w:t>
      </w:r>
      <w:r>
        <w:t>covariate of Set1</w:t>
      </w:r>
      <w:r w:rsidR="00EA5F91">
        <w:t>.</w:t>
      </w:r>
      <w:r>
        <w:t xml:space="preserve"> There is a positive moderate correlation with ‘PAY_AMT4’ and second canonical covariate of set1.</w:t>
      </w:r>
      <w:r w:rsidR="00EA5F91">
        <w:t xml:space="preserve"> </w:t>
      </w:r>
      <w:r>
        <w:t>‘PAY_AMT4’ is weakly negatively correlated</w:t>
      </w:r>
      <w:r w:rsidR="00EA5F91">
        <w:t xml:space="preserve"> with </w:t>
      </w:r>
      <w:r>
        <w:t>third</w:t>
      </w:r>
      <w:r w:rsidR="00EA5F91">
        <w:t xml:space="preserve"> canonical </w:t>
      </w:r>
      <w:r>
        <w:t>co</w:t>
      </w:r>
      <w:r w:rsidR="00EA5F91">
        <w:t>variate of Set1.</w:t>
      </w:r>
      <w:r>
        <w:t xml:space="preserve"> ‘PAY_AMT1’, ‘PAY_AMT2’ and ‘PAY_AMT5’ are weakly correlated with</w:t>
      </w:r>
      <w:r w:rsidR="00EA5F91">
        <w:t xml:space="preserve"> </w:t>
      </w:r>
      <w:r>
        <w:t>third canonical covariate of Set1</w:t>
      </w:r>
      <w:r>
        <w:t>.</w:t>
      </w:r>
    </w:p>
    <w:p w:rsidR="0069518F" w:rsidRPr="00E92B3F" w:rsidRDefault="00E92B3F" w:rsidP="0069518F">
      <w:pPr>
        <w:pStyle w:val="Heading1"/>
        <w:rPr>
          <w:color w:val="auto"/>
          <w:sz w:val="32"/>
          <w:szCs w:val="32"/>
        </w:rPr>
      </w:pPr>
      <w:r>
        <w:rPr>
          <w:color w:val="auto"/>
          <w:sz w:val="32"/>
          <w:szCs w:val="32"/>
        </w:rPr>
        <w:t xml:space="preserve">4 </w:t>
      </w:r>
      <w:r w:rsidR="0069518F" w:rsidRPr="00E92B3F">
        <w:rPr>
          <w:color w:val="auto"/>
          <w:sz w:val="32"/>
          <w:szCs w:val="32"/>
        </w:rPr>
        <w:t>Conclusion and Recommendation</w:t>
      </w:r>
    </w:p>
    <w:p w:rsidR="0069518F" w:rsidRDefault="0069518F" w:rsidP="0069518F"/>
    <w:p w:rsidR="002437E4" w:rsidRDefault="002437E4" w:rsidP="002437E4">
      <w:pPr>
        <w:pStyle w:val="ListParagraph"/>
        <w:numPr>
          <w:ilvl w:val="0"/>
          <w:numId w:val="2"/>
        </w:numPr>
      </w:pPr>
      <w:r>
        <w:t>The canonical correlation analysis reveals significant correlations between the "bill_data" and "payment_data" sets.</w:t>
      </w:r>
    </w:p>
    <w:p w:rsidR="002437E4" w:rsidRDefault="002437E4" w:rsidP="002437E4">
      <w:pPr>
        <w:pStyle w:val="ListParagraph"/>
      </w:pPr>
    </w:p>
    <w:p w:rsidR="002437E4" w:rsidRDefault="002437E4" w:rsidP="002437E4">
      <w:pPr>
        <w:pStyle w:val="ListParagraph"/>
        <w:numPr>
          <w:ilvl w:val="0"/>
          <w:numId w:val="2"/>
        </w:numPr>
      </w:pPr>
      <w:r>
        <w:t>The first three canonical correlations are highly significant, explaining 51.39%, 37.66%, and 30.56% of the variation in the "bill_data" and "payment_data" sets, respectively.</w:t>
      </w:r>
    </w:p>
    <w:p w:rsidR="002437E4" w:rsidRDefault="002437E4" w:rsidP="002437E4">
      <w:pPr>
        <w:pStyle w:val="ListParagraph"/>
      </w:pPr>
    </w:p>
    <w:p w:rsidR="002437E4" w:rsidRDefault="002437E4" w:rsidP="002437E4">
      <w:pPr>
        <w:pStyle w:val="ListParagraph"/>
      </w:pPr>
    </w:p>
    <w:p w:rsidR="002437E4" w:rsidRDefault="002437E4" w:rsidP="002437E4">
      <w:pPr>
        <w:pStyle w:val="ListParagraph"/>
        <w:numPr>
          <w:ilvl w:val="0"/>
          <w:numId w:val="2"/>
        </w:numPr>
      </w:pPr>
      <w:r>
        <w:t>The canonical coefficients show that 'BILL_AMT2' and 'PAY_AMT2' are the most contributing variables to the first canonical variables of their respective sets.</w:t>
      </w:r>
    </w:p>
    <w:p w:rsidR="00E92B3F" w:rsidRDefault="00E92B3F" w:rsidP="00E92B3F">
      <w:pPr>
        <w:pStyle w:val="ListParagraph"/>
      </w:pPr>
    </w:p>
    <w:p w:rsidR="002437E4" w:rsidRDefault="002437E4" w:rsidP="002437E4">
      <w:pPr>
        <w:pStyle w:val="ListParagraph"/>
        <w:numPr>
          <w:ilvl w:val="0"/>
          <w:numId w:val="2"/>
        </w:numPr>
      </w:pPr>
      <w:r>
        <w:t>The correlations between the variables and canonical variables reveal that only a few variables have significant correlations with the canonical variables, indicating that the canonical variables are not strongly related to all individual variables.</w:t>
      </w:r>
    </w:p>
    <w:p w:rsidR="00E92B3F" w:rsidRDefault="00E92B3F" w:rsidP="00E92B3F">
      <w:pPr>
        <w:pStyle w:val="ListParagraph"/>
      </w:pPr>
    </w:p>
    <w:p w:rsidR="00E92B3F" w:rsidRDefault="00E92B3F" w:rsidP="00E92B3F">
      <w:pPr>
        <w:pStyle w:val="ListParagraph"/>
      </w:pPr>
    </w:p>
    <w:p w:rsidR="002437E4" w:rsidRDefault="002437E4" w:rsidP="002437E4">
      <w:pPr>
        <w:pStyle w:val="ListParagraph"/>
        <w:numPr>
          <w:ilvl w:val="0"/>
          <w:numId w:val="2"/>
        </w:numPr>
      </w:pPr>
      <w:r>
        <w:t>The results provide insights into the relationships between the "bill_data" and "payment_data" sets, highlighting the importance of 'BILL_AMT2', 'PAY_AMT2', and other variables in explaining the correlations between the two sets.</w:t>
      </w:r>
    </w:p>
    <w:p w:rsidR="00CF4C22" w:rsidRPr="00E92B3F" w:rsidRDefault="00E92B3F" w:rsidP="00CF4C22">
      <w:pPr>
        <w:pStyle w:val="Heading1"/>
        <w:rPr>
          <w:color w:val="auto"/>
          <w:sz w:val="32"/>
          <w:szCs w:val="32"/>
        </w:rPr>
      </w:pPr>
      <w:r>
        <w:rPr>
          <w:color w:val="auto"/>
          <w:sz w:val="32"/>
          <w:szCs w:val="32"/>
        </w:rPr>
        <w:lastRenderedPageBreak/>
        <w:t xml:space="preserve">5 </w:t>
      </w:r>
      <w:r w:rsidR="0069518F" w:rsidRPr="00E92B3F">
        <w:rPr>
          <w:color w:val="auto"/>
          <w:sz w:val="32"/>
          <w:szCs w:val="32"/>
        </w:rPr>
        <w:t>References</w:t>
      </w:r>
    </w:p>
    <w:p w:rsidR="00CF4C22" w:rsidRPr="00CF4C22" w:rsidRDefault="00CF4C22" w:rsidP="00CF4C22"/>
    <w:p w:rsidR="00CF4C22" w:rsidRPr="00CF4C22" w:rsidRDefault="00CF4C22" w:rsidP="00CF4C22">
      <w:pPr>
        <w:spacing w:after="0"/>
      </w:pPr>
      <w:r>
        <w:t>Canonical Correlation Analysis</w:t>
      </w:r>
    </w:p>
    <w:p w:rsidR="00CF4C22" w:rsidRDefault="00610655" w:rsidP="00CF4C22">
      <w:pPr>
        <w:spacing w:after="0"/>
      </w:pPr>
      <w:hyperlink r:id="rId9" w:history="1">
        <w:r w:rsidR="00CF4C22" w:rsidRPr="00124324">
          <w:rPr>
            <w:rStyle w:val="Hyperlink"/>
          </w:rPr>
          <w:t>https://www.wallstreetmojo.com/canonical-correlation-analysis/</w:t>
        </w:r>
      </w:hyperlink>
    </w:p>
    <w:p w:rsidR="00CF4C22" w:rsidRPr="00CF4C22" w:rsidRDefault="00CF4C22" w:rsidP="00CF4C22"/>
    <w:p w:rsidR="00CF4C22" w:rsidRPr="00CF4C22" w:rsidRDefault="00CF4C22" w:rsidP="00CF4C22">
      <w:pPr>
        <w:pStyle w:val="Heading1"/>
        <w:spacing w:before="0"/>
        <w:rPr>
          <w:color w:val="auto"/>
          <w:sz w:val="32"/>
          <w:szCs w:val="32"/>
        </w:rPr>
      </w:pPr>
      <w:r w:rsidRPr="00CF4C22">
        <w:rPr>
          <w:rFonts w:asciiTheme="minorHAnsi" w:hAnsiTheme="minorHAnsi" w:cstheme="minorHAnsi"/>
          <w:b w:val="0"/>
          <w:bCs w:val="0"/>
          <w:color w:val="242424"/>
          <w:spacing w:val="-3"/>
          <w:sz w:val="24"/>
          <w:szCs w:val="24"/>
        </w:rPr>
        <w:t>Canonical Correlation in R using mtcars</w:t>
      </w:r>
    </w:p>
    <w:p w:rsidR="0069518F" w:rsidRDefault="00610655" w:rsidP="00CF4C22">
      <w:hyperlink r:id="rId10" w:history="1">
        <w:r w:rsidR="00CF4C22" w:rsidRPr="00124324">
          <w:rPr>
            <w:rStyle w:val="Hyperlink"/>
          </w:rPr>
          <w:t>https://medium.com/@josef.waples/canonical-correlation-analysis-cca-in-r-rstudio-using-mtcars-1669b1c56731</w:t>
        </w:r>
      </w:hyperlink>
    </w:p>
    <w:p w:rsidR="00CF4C22" w:rsidRDefault="00CF4C22" w:rsidP="00CF4C22"/>
    <w:p w:rsidR="00CF4C22" w:rsidRDefault="00CF4C22" w:rsidP="00CF4C22">
      <w:pPr>
        <w:spacing w:after="0"/>
      </w:pPr>
      <w:r>
        <w:t>Canonical Correlation Analysis STATA Data Analysis Example</w:t>
      </w:r>
    </w:p>
    <w:p w:rsidR="00CF4C22" w:rsidRDefault="00610655" w:rsidP="00CF4C22">
      <w:pPr>
        <w:spacing w:after="0"/>
      </w:pPr>
      <w:hyperlink r:id="rId11" w:history="1">
        <w:r w:rsidR="00CF4C22" w:rsidRPr="00124324">
          <w:rPr>
            <w:rStyle w:val="Hyperlink"/>
          </w:rPr>
          <w:t>https://stats.oarc.ucla.edu/stata/dae/canonical-correlation-analysis/</w:t>
        </w:r>
      </w:hyperlink>
    </w:p>
    <w:p w:rsidR="00CF4C22" w:rsidRDefault="00CF4C22" w:rsidP="0069518F"/>
    <w:p w:rsidR="0069518F" w:rsidRPr="00E92B3F" w:rsidRDefault="00E92B3F" w:rsidP="0069518F">
      <w:pPr>
        <w:pStyle w:val="Heading1"/>
        <w:rPr>
          <w:color w:val="auto"/>
          <w:sz w:val="32"/>
          <w:szCs w:val="32"/>
        </w:rPr>
      </w:pPr>
      <w:r>
        <w:rPr>
          <w:color w:val="auto"/>
          <w:sz w:val="32"/>
          <w:szCs w:val="32"/>
        </w:rPr>
        <w:t xml:space="preserve">6 </w:t>
      </w:r>
      <w:r w:rsidR="0069518F" w:rsidRPr="00E92B3F">
        <w:rPr>
          <w:color w:val="auto"/>
          <w:sz w:val="32"/>
          <w:szCs w:val="32"/>
        </w:rPr>
        <w:t>Appendix</w:t>
      </w:r>
    </w:p>
    <w:p w:rsidR="0069518F" w:rsidRDefault="0069518F" w:rsidP="0069518F"/>
    <w:p w:rsidR="0069518F" w:rsidRDefault="0069518F" w:rsidP="0069518F">
      <w:pPr>
        <w:rPr>
          <w:b/>
          <w:bCs/>
          <w:sz w:val="24"/>
          <w:szCs w:val="24"/>
        </w:rPr>
      </w:pPr>
      <w:r w:rsidRPr="0069518F">
        <w:rPr>
          <w:b/>
          <w:bCs/>
          <w:sz w:val="24"/>
          <w:szCs w:val="24"/>
        </w:rPr>
        <w:t>Data Set</w:t>
      </w:r>
    </w:p>
    <w:p w:rsidR="0069518F" w:rsidRDefault="0069518F" w:rsidP="0069518F">
      <w:pPr>
        <w:rPr>
          <w:b/>
          <w:bCs/>
          <w:sz w:val="24"/>
          <w:szCs w:val="24"/>
        </w:rPr>
      </w:pPr>
      <w:r>
        <w:rPr>
          <w:b/>
          <w:bCs/>
          <w:noProof/>
          <w:sz w:val="24"/>
          <w:szCs w:val="24"/>
          <w:lang w:bidi="si-LK"/>
        </w:rPr>
        <w:drawing>
          <wp:inline distT="0" distB="0" distL="0" distR="0" wp14:anchorId="10884991" wp14:editId="577B0B47">
            <wp:extent cx="6162675" cy="8470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rotWithShape="1">
                    <a:blip r:embed="rId12">
                      <a:extLst>
                        <a:ext uri="{28A0092B-C50C-407E-A947-70E740481C1C}">
                          <a14:useLocalDpi xmlns:a14="http://schemas.microsoft.com/office/drawing/2010/main" val="0"/>
                        </a:ext>
                      </a:extLst>
                    </a:blip>
                    <a:srcRect t="6873" b="68681"/>
                    <a:stretch/>
                  </pic:blipFill>
                  <pic:spPr bwMode="auto">
                    <a:xfrm>
                      <a:off x="0" y="0"/>
                      <a:ext cx="6172200" cy="848351"/>
                    </a:xfrm>
                    <a:prstGeom prst="rect">
                      <a:avLst/>
                    </a:prstGeom>
                    <a:ln>
                      <a:noFill/>
                    </a:ln>
                    <a:extLst>
                      <a:ext uri="{53640926-AAD7-44D8-BBD7-CCE9431645EC}">
                        <a14:shadowObscured xmlns:a14="http://schemas.microsoft.com/office/drawing/2010/main"/>
                      </a:ext>
                    </a:extLst>
                  </pic:spPr>
                </pic:pic>
              </a:graphicData>
            </a:graphic>
          </wp:inline>
        </w:drawing>
      </w:r>
    </w:p>
    <w:p w:rsidR="0069518F" w:rsidRDefault="0069518F" w:rsidP="00EC695D">
      <w:pPr>
        <w:spacing w:after="0"/>
      </w:pPr>
      <w:r>
        <w:t>library(tidyverse)</w:t>
      </w:r>
    </w:p>
    <w:p w:rsidR="0069518F" w:rsidRDefault="0069518F" w:rsidP="00EC695D">
      <w:pPr>
        <w:spacing w:after="0"/>
      </w:pPr>
      <w:r>
        <w:t>library(CCA)</w:t>
      </w:r>
    </w:p>
    <w:p w:rsidR="0069518F" w:rsidRDefault="0069518F" w:rsidP="00EC695D">
      <w:pPr>
        <w:spacing w:after="0"/>
      </w:pPr>
      <w:r>
        <w:t>library(CCP)</w:t>
      </w:r>
    </w:p>
    <w:p w:rsidR="0069518F" w:rsidRDefault="0069518F" w:rsidP="00EC695D">
      <w:pPr>
        <w:spacing w:after="0"/>
      </w:pPr>
      <w:r>
        <w:t>library(candisc)</w:t>
      </w:r>
    </w:p>
    <w:p w:rsidR="0069518F" w:rsidRDefault="0069518F" w:rsidP="00EC695D">
      <w:pPr>
        <w:spacing w:after="0"/>
      </w:pPr>
      <w:r>
        <w:t>library(skimr)</w:t>
      </w:r>
    </w:p>
    <w:p w:rsidR="0069518F" w:rsidRDefault="0069518F" w:rsidP="00EC695D">
      <w:pPr>
        <w:spacing w:after="0"/>
      </w:pPr>
      <w:r w:rsidRPr="0069518F">
        <w:t>credit_card_clients&lt;-read_csv("../Data/credit_card_clients.csv")</w:t>
      </w:r>
    </w:p>
    <w:p w:rsidR="0069518F" w:rsidRDefault="0069518F" w:rsidP="00EC695D">
      <w:pPr>
        <w:spacing w:after="0"/>
      </w:pPr>
      <w:r>
        <w:t>skim(credit_card_clients)</w:t>
      </w:r>
    </w:p>
    <w:p w:rsidR="0069518F" w:rsidRDefault="0069518F" w:rsidP="00EC695D">
      <w:pPr>
        <w:spacing w:after="0"/>
      </w:pPr>
      <w:r>
        <w:t>head(credit_card_clients)</w:t>
      </w:r>
    </w:p>
    <w:p w:rsidR="0069518F" w:rsidRDefault="0069518F" w:rsidP="00EC695D">
      <w:pPr>
        <w:spacing w:after="0"/>
      </w:pPr>
      <w:r w:rsidRPr="0069518F">
        <w:t>credit_card_clients&lt;-apply(credit_card_clients,2,scale)</w:t>
      </w:r>
    </w:p>
    <w:p w:rsidR="0069518F" w:rsidRDefault="0069518F" w:rsidP="00EC695D">
      <w:pPr>
        <w:spacing w:after="0"/>
      </w:pPr>
      <w:r>
        <w:t># Subset the data into two sets</w:t>
      </w:r>
    </w:p>
    <w:p w:rsidR="0069518F" w:rsidRDefault="0069518F" w:rsidP="00EC695D">
      <w:pPr>
        <w:spacing w:after="0"/>
      </w:pPr>
      <w:r>
        <w:t>bill_data &lt;- credit_card_clients[, c("BILL_AMT1", "BILL_AMT2", "BILL_AMT3", "BILL_AMT4", "BILL_AMT5", "BILL_AMT6")]</w:t>
      </w:r>
    </w:p>
    <w:p w:rsidR="0069518F" w:rsidRDefault="0069518F" w:rsidP="00EC695D">
      <w:pPr>
        <w:spacing w:after="0"/>
      </w:pPr>
      <w:r>
        <w:t>payment_data &lt;- credit_card_clients[, c("PAY_AMT1", "PAY_AMT2", "PAY_AMT3", "PAY_AMT4", "PAY_AMT5", "PAY_AMT6")]</w:t>
      </w:r>
    </w:p>
    <w:p w:rsidR="0069518F" w:rsidRDefault="0069518F" w:rsidP="00EC695D">
      <w:pPr>
        <w:spacing w:after="0"/>
      </w:pPr>
      <w:r w:rsidRPr="0069518F">
        <w:t>matcor(bill_data,payment_data)</w:t>
      </w:r>
    </w:p>
    <w:p w:rsidR="0069518F" w:rsidRDefault="0069518F" w:rsidP="00EC695D">
      <w:pPr>
        <w:spacing w:after="0"/>
      </w:pPr>
      <w:r>
        <w:lastRenderedPageBreak/>
        <w:t># Perform canonical correlation analysis</w:t>
      </w:r>
    </w:p>
    <w:p w:rsidR="0069518F" w:rsidRDefault="0069518F" w:rsidP="00EC695D">
      <w:pPr>
        <w:spacing w:after="0"/>
      </w:pPr>
      <w:r>
        <w:t>cc_model &lt;- cc(bill_data, payment_data)</w:t>
      </w:r>
    </w:p>
    <w:p w:rsidR="0069518F" w:rsidRDefault="0069518F" w:rsidP="00EC695D">
      <w:pPr>
        <w:spacing w:after="0"/>
      </w:pPr>
      <w:r w:rsidRPr="0069518F">
        <w:t>cc_model$cor</w:t>
      </w:r>
    </w:p>
    <w:p w:rsidR="00EC695D" w:rsidRDefault="00EC695D" w:rsidP="00EC695D">
      <w:pPr>
        <w:spacing w:after="0"/>
      </w:pPr>
      <w:r w:rsidRPr="00EC695D">
        <w:t>Wilks(cancor(bill_data,payment_data))</w:t>
      </w:r>
    </w:p>
    <w:p w:rsidR="00EC695D" w:rsidRDefault="00EC695D" w:rsidP="00EC695D">
      <w:pPr>
        <w:spacing w:after="0"/>
      </w:pPr>
      <w:r w:rsidRPr="00EC695D">
        <w:t>cc_model$cor^2</w:t>
      </w:r>
    </w:p>
    <w:p w:rsidR="00EC695D" w:rsidRDefault="00EC695D" w:rsidP="00EC695D">
      <w:pPr>
        <w:spacing w:after="0"/>
      </w:pPr>
      <w:r w:rsidRPr="00EC695D">
        <w:t>cc_model$xcoef</w:t>
      </w:r>
    </w:p>
    <w:p w:rsidR="00EC695D" w:rsidRDefault="00EC695D" w:rsidP="00EC695D">
      <w:pPr>
        <w:spacing w:after="0"/>
      </w:pPr>
      <w:r w:rsidRPr="00EC695D">
        <w:t>cc_model$ycoef</w:t>
      </w:r>
    </w:p>
    <w:p w:rsidR="00EC695D" w:rsidRDefault="00EC695D" w:rsidP="00EC695D">
      <w:pPr>
        <w:spacing w:after="0"/>
      </w:pPr>
      <w:r>
        <w:t>loadings&lt;-comput(bill_data,payment_data,cc_model)</w:t>
      </w:r>
    </w:p>
    <w:p w:rsidR="00EC695D" w:rsidRDefault="00EC695D" w:rsidP="00EC695D">
      <w:pPr>
        <w:spacing w:after="0"/>
      </w:pPr>
      <w:r>
        <w:t>loadings$corr.X.xscores</w:t>
      </w:r>
    </w:p>
    <w:p w:rsidR="00EC695D" w:rsidRDefault="00EC695D" w:rsidP="00EC695D">
      <w:pPr>
        <w:spacing w:after="0"/>
      </w:pPr>
      <w:r>
        <w:t>loadings$corr.Y.yscores</w:t>
      </w:r>
    </w:p>
    <w:p w:rsidR="00EC695D" w:rsidRDefault="00EC695D" w:rsidP="00EC695D">
      <w:pPr>
        <w:spacing w:after="0"/>
      </w:pPr>
      <w:r>
        <w:t>loadings$corr.X.yscores</w:t>
      </w:r>
    </w:p>
    <w:p w:rsidR="00EC695D" w:rsidRPr="0069518F" w:rsidRDefault="00EC695D" w:rsidP="00EC695D">
      <w:pPr>
        <w:spacing w:after="0"/>
      </w:pPr>
      <w:r>
        <w:t>loadings$corr.Y.xscores</w:t>
      </w:r>
    </w:p>
    <w:sectPr w:rsidR="00EC695D" w:rsidRPr="0069518F" w:rsidSect="008135A4">
      <w:footerReference w:type="default" r:id="rId13"/>
      <w:pgSz w:w="12240" w:h="15840"/>
      <w:pgMar w:top="1440" w:right="108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1C7" w:rsidRDefault="003751C7" w:rsidP="003050F0">
      <w:pPr>
        <w:spacing w:after="0" w:line="240" w:lineRule="auto"/>
      </w:pPr>
      <w:r>
        <w:separator/>
      </w:r>
    </w:p>
  </w:endnote>
  <w:endnote w:type="continuationSeparator" w:id="0">
    <w:p w:rsidR="003751C7" w:rsidRDefault="003751C7" w:rsidP="0030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37696"/>
      <w:docPartObj>
        <w:docPartGallery w:val="Page Numbers (Bottom of Page)"/>
        <w:docPartUnique/>
      </w:docPartObj>
    </w:sdtPr>
    <w:sdtEndPr>
      <w:rPr>
        <w:noProof/>
      </w:rPr>
    </w:sdtEndPr>
    <w:sdtContent>
      <w:p w:rsidR="00610655" w:rsidRDefault="00610655">
        <w:pPr>
          <w:pStyle w:val="Footer"/>
          <w:jc w:val="right"/>
        </w:pPr>
        <w:r>
          <w:fldChar w:fldCharType="begin"/>
        </w:r>
        <w:r>
          <w:instrText xml:space="preserve"> PAGE   \* MERGEFORMAT </w:instrText>
        </w:r>
        <w:r>
          <w:fldChar w:fldCharType="separate"/>
        </w:r>
        <w:r w:rsidR="00B53B3B">
          <w:rPr>
            <w:noProof/>
          </w:rPr>
          <w:t>3</w:t>
        </w:r>
        <w:r>
          <w:rPr>
            <w:noProof/>
          </w:rPr>
          <w:fldChar w:fldCharType="end"/>
        </w:r>
      </w:p>
    </w:sdtContent>
  </w:sdt>
  <w:p w:rsidR="00610655" w:rsidRDefault="00610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1C7" w:rsidRDefault="003751C7" w:rsidP="003050F0">
      <w:pPr>
        <w:spacing w:after="0" w:line="240" w:lineRule="auto"/>
      </w:pPr>
      <w:r>
        <w:separator/>
      </w:r>
    </w:p>
  </w:footnote>
  <w:footnote w:type="continuationSeparator" w:id="0">
    <w:p w:rsidR="003751C7" w:rsidRDefault="003751C7" w:rsidP="00305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2BA4"/>
    <w:multiLevelType w:val="hybridMultilevel"/>
    <w:tmpl w:val="D26E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F1762"/>
    <w:multiLevelType w:val="hybridMultilevel"/>
    <w:tmpl w:val="58C63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86"/>
    <w:rsid w:val="00044ED7"/>
    <w:rsid w:val="000655AF"/>
    <w:rsid w:val="0012575D"/>
    <w:rsid w:val="00224700"/>
    <w:rsid w:val="002437E4"/>
    <w:rsid w:val="002518A6"/>
    <w:rsid w:val="002A0131"/>
    <w:rsid w:val="003050F0"/>
    <w:rsid w:val="0033278D"/>
    <w:rsid w:val="003355FD"/>
    <w:rsid w:val="003562DD"/>
    <w:rsid w:val="003751C7"/>
    <w:rsid w:val="003C3448"/>
    <w:rsid w:val="003D4C8B"/>
    <w:rsid w:val="003E766C"/>
    <w:rsid w:val="004971AD"/>
    <w:rsid w:val="005105C8"/>
    <w:rsid w:val="0054491A"/>
    <w:rsid w:val="00585E87"/>
    <w:rsid w:val="00610655"/>
    <w:rsid w:val="0069518F"/>
    <w:rsid w:val="006B522D"/>
    <w:rsid w:val="006C2222"/>
    <w:rsid w:val="007C3B5B"/>
    <w:rsid w:val="008135A4"/>
    <w:rsid w:val="008D6286"/>
    <w:rsid w:val="008F67A2"/>
    <w:rsid w:val="00980F95"/>
    <w:rsid w:val="00AA7905"/>
    <w:rsid w:val="00B137B3"/>
    <w:rsid w:val="00B53B3B"/>
    <w:rsid w:val="00BC00CF"/>
    <w:rsid w:val="00BD3116"/>
    <w:rsid w:val="00C22428"/>
    <w:rsid w:val="00C4077F"/>
    <w:rsid w:val="00C6080E"/>
    <w:rsid w:val="00C82828"/>
    <w:rsid w:val="00CB3BAE"/>
    <w:rsid w:val="00CF4C22"/>
    <w:rsid w:val="00DD37A9"/>
    <w:rsid w:val="00E20FC9"/>
    <w:rsid w:val="00E35CAA"/>
    <w:rsid w:val="00E528A7"/>
    <w:rsid w:val="00E7024A"/>
    <w:rsid w:val="00E92B3F"/>
    <w:rsid w:val="00EA5F91"/>
    <w:rsid w:val="00EC1486"/>
    <w:rsid w:val="00EC695D"/>
    <w:rsid w:val="00EE37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F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F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3746"/>
    <w:pPr>
      <w:ind w:left="720"/>
      <w:contextualSpacing/>
    </w:pPr>
  </w:style>
  <w:style w:type="paragraph" w:styleId="Header">
    <w:name w:val="header"/>
    <w:basedOn w:val="Normal"/>
    <w:link w:val="HeaderChar"/>
    <w:uiPriority w:val="99"/>
    <w:unhideWhenUsed/>
    <w:rsid w:val="00305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0F0"/>
  </w:style>
  <w:style w:type="paragraph" w:styleId="Footer">
    <w:name w:val="footer"/>
    <w:basedOn w:val="Normal"/>
    <w:link w:val="FooterChar"/>
    <w:uiPriority w:val="99"/>
    <w:unhideWhenUsed/>
    <w:rsid w:val="00305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0F0"/>
  </w:style>
  <w:style w:type="paragraph" w:styleId="HTMLPreformatted">
    <w:name w:val="HTML Preformatted"/>
    <w:basedOn w:val="Normal"/>
    <w:link w:val="HTMLPreformattedChar"/>
    <w:uiPriority w:val="99"/>
    <w:unhideWhenUsed/>
    <w:rsid w:val="00585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585E87"/>
    <w:rPr>
      <w:rFonts w:ascii="Courier New" w:eastAsia="Times New Roman" w:hAnsi="Courier New" w:cs="Courier New"/>
      <w:sz w:val="20"/>
      <w:szCs w:val="20"/>
      <w:lang w:bidi="si-LK"/>
    </w:rPr>
  </w:style>
  <w:style w:type="character" w:customStyle="1" w:styleId="gnd-iwgdh3b">
    <w:name w:val="gnd-iwgdh3b"/>
    <w:basedOn w:val="DefaultParagraphFont"/>
    <w:rsid w:val="00585E87"/>
  </w:style>
  <w:style w:type="table" w:styleId="TableGrid">
    <w:name w:val="Table Grid"/>
    <w:basedOn w:val="TableNormal"/>
    <w:uiPriority w:val="59"/>
    <w:rsid w:val="00E70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5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18F"/>
    <w:rPr>
      <w:rFonts w:ascii="Tahoma" w:hAnsi="Tahoma" w:cs="Tahoma"/>
      <w:sz w:val="16"/>
      <w:szCs w:val="16"/>
    </w:rPr>
  </w:style>
  <w:style w:type="character" w:styleId="Hyperlink">
    <w:name w:val="Hyperlink"/>
    <w:basedOn w:val="DefaultParagraphFont"/>
    <w:uiPriority w:val="99"/>
    <w:unhideWhenUsed/>
    <w:rsid w:val="00CF4C22"/>
    <w:rPr>
      <w:color w:val="0000FF" w:themeColor="hyperlink"/>
      <w:u w:val="single"/>
    </w:rPr>
  </w:style>
  <w:style w:type="paragraph" w:styleId="NoSpacing">
    <w:name w:val="No Spacing"/>
    <w:link w:val="NoSpacingChar"/>
    <w:uiPriority w:val="1"/>
    <w:qFormat/>
    <w:rsid w:val="008135A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35A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F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0F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3746"/>
    <w:pPr>
      <w:ind w:left="720"/>
      <w:contextualSpacing/>
    </w:pPr>
  </w:style>
  <w:style w:type="paragraph" w:styleId="Header">
    <w:name w:val="header"/>
    <w:basedOn w:val="Normal"/>
    <w:link w:val="HeaderChar"/>
    <w:uiPriority w:val="99"/>
    <w:unhideWhenUsed/>
    <w:rsid w:val="00305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0F0"/>
  </w:style>
  <w:style w:type="paragraph" w:styleId="Footer">
    <w:name w:val="footer"/>
    <w:basedOn w:val="Normal"/>
    <w:link w:val="FooterChar"/>
    <w:uiPriority w:val="99"/>
    <w:unhideWhenUsed/>
    <w:rsid w:val="00305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0F0"/>
  </w:style>
  <w:style w:type="paragraph" w:styleId="HTMLPreformatted">
    <w:name w:val="HTML Preformatted"/>
    <w:basedOn w:val="Normal"/>
    <w:link w:val="HTMLPreformattedChar"/>
    <w:uiPriority w:val="99"/>
    <w:unhideWhenUsed/>
    <w:rsid w:val="00585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585E87"/>
    <w:rPr>
      <w:rFonts w:ascii="Courier New" w:eastAsia="Times New Roman" w:hAnsi="Courier New" w:cs="Courier New"/>
      <w:sz w:val="20"/>
      <w:szCs w:val="20"/>
      <w:lang w:bidi="si-LK"/>
    </w:rPr>
  </w:style>
  <w:style w:type="character" w:customStyle="1" w:styleId="gnd-iwgdh3b">
    <w:name w:val="gnd-iwgdh3b"/>
    <w:basedOn w:val="DefaultParagraphFont"/>
    <w:rsid w:val="00585E87"/>
  </w:style>
  <w:style w:type="table" w:styleId="TableGrid">
    <w:name w:val="Table Grid"/>
    <w:basedOn w:val="TableNormal"/>
    <w:uiPriority w:val="59"/>
    <w:rsid w:val="00E70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5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18F"/>
    <w:rPr>
      <w:rFonts w:ascii="Tahoma" w:hAnsi="Tahoma" w:cs="Tahoma"/>
      <w:sz w:val="16"/>
      <w:szCs w:val="16"/>
    </w:rPr>
  </w:style>
  <w:style w:type="character" w:styleId="Hyperlink">
    <w:name w:val="Hyperlink"/>
    <w:basedOn w:val="DefaultParagraphFont"/>
    <w:uiPriority w:val="99"/>
    <w:unhideWhenUsed/>
    <w:rsid w:val="00CF4C22"/>
    <w:rPr>
      <w:color w:val="0000FF" w:themeColor="hyperlink"/>
      <w:u w:val="single"/>
    </w:rPr>
  </w:style>
  <w:style w:type="paragraph" w:styleId="NoSpacing">
    <w:name w:val="No Spacing"/>
    <w:link w:val="NoSpacingChar"/>
    <w:uiPriority w:val="1"/>
    <w:qFormat/>
    <w:rsid w:val="008135A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35A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80387">
      <w:bodyDiv w:val="1"/>
      <w:marLeft w:val="0"/>
      <w:marRight w:val="0"/>
      <w:marTop w:val="0"/>
      <w:marBottom w:val="0"/>
      <w:divBdr>
        <w:top w:val="none" w:sz="0" w:space="0" w:color="auto"/>
        <w:left w:val="none" w:sz="0" w:space="0" w:color="auto"/>
        <w:bottom w:val="none" w:sz="0" w:space="0" w:color="auto"/>
        <w:right w:val="none" w:sz="0" w:space="0" w:color="auto"/>
      </w:divBdr>
      <w:divsChild>
        <w:div w:id="1379623820">
          <w:marLeft w:val="0"/>
          <w:marRight w:val="0"/>
          <w:marTop w:val="0"/>
          <w:marBottom w:val="0"/>
          <w:divBdr>
            <w:top w:val="none" w:sz="0" w:space="0" w:color="auto"/>
            <w:left w:val="none" w:sz="0" w:space="0" w:color="auto"/>
            <w:bottom w:val="none" w:sz="0" w:space="0" w:color="auto"/>
            <w:right w:val="none" w:sz="0" w:space="0" w:color="auto"/>
          </w:divBdr>
          <w:divsChild>
            <w:div w:id="1373073278">
              <w:marLeft w:val="0"/>
              <w:marRight w:val="0"/>
              <w:marTop w:val="0"/>
              <w:marBottom w:val="0"/>
              <w:divBdr>
                <w:top w:val="none" w:sz="0" w:space="0" w:color="auto"/>
                <w:left w:val="none" w:sz="0" w:space="0" w:color="auto"/>
                <w:bottom w:val="none" w:sz="0" w:space="0" w:color="auto"/>
                <w:right w:val="none" w:sz="0" w:space="0" w:color="auto"/>
              </w:divBdr>
              <w:divsChild>
                <w:div w:id="217208023">
                  <w:marLeft w:val="0"/>
                  <w:marRight w:val="0"/>
                  <w:marTop w:val="0"/>
                  <w:marBottom w:val="0"/>
                  <w:divBdr>
                    <w:top w:val="none" w:sz="0" w:space="0" w:color="auto"/>
                    <w:left w:val="none" w:sz="0" w:space="0" w:color="auto"/>
                    <w:bottom w:val="none" w:sz="0" w:space="0" w:color="auto"/>
                    <w:right w:val="none" w:sz="0" w:space="0" w:color="auto"/>
                  </w:divBdr>
                  <w:divsChild>
                    <w:div w:id="1385912473">
                      <w:marLeft w:val="0"/>
                      <w:marRight w:val="0"/>
                      <w:marTop w:val="0"/>
                      <w:marBottom w:val="0"/>
                      <w:divBdr>
                        <w:top w:val="none" w:sz="0" w:space="0" w:color="auto"/>
                        <w:left w:val="none" w:sz="0" w:space="0" w:color="auto"/>
                        <w:bottom w:val="none" w:sz="0" w:space="0" w:color="auto"/>
                        <w:right w:val="none" w:sz="0" w:space="0" w:color="auto"/>
                      </w:divBdr>
                      <w:divsChild>
                        <w:div w:id="1817186441">
                          <w:marLeft w:val="0"/>
                          <w:marRight w:val="0"/>
                          <w:marTop w:val="0"/>
                          <w:marBottom w:val="0"/>
                          <w:divBdr>
                            <w:top w:val="none" w:sz="0" w:space="0" w:color="auto"/>
                            <w:left w:val="none" w:sz="0" w:space="0" w:color="auto"/>
                            <w:bottom w:val="none" w:sz="0" w:space="0" w:color="auto"/>
                            <w:right w:val="none" w:sz="0" w:space="0" w:color="auto"/>
                          </w:divBdr>
                          <w:divsChild>
                            <w:div w:id="16661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8025">
      <w:bodyDiv w:val="1"/>
      <w:marLeft w:val="0"/>
      <w:marRight w:val="0"/>
      <w:marTop w:val="0"/>
      <w:marBottom w:val="0"/>
      <w:divBdr>
        <w:top w:val="none" w:sz="0" w:space="0" w:color="auto"/>
        <w:left w:val="none" w:sz="0" w:space="0" w:color="auto"/>
        <w:bottom w:val="none" w:sz="0" w:space="0" w:color="auto"/>
        <w:right w:val="none" w:sz="0" w:space="0" w:color="auto"/>
      </w:divBdr>
    </w:div>
    <w:div w:id="440422841">
      <w:bodyDiv w:val="1"/>
      <w:marLeft w:val="0"/>
      <w:marRight w:val="0"/>
      <w:marTop w:val="0"/>
      <w:marBottom w:val="0"/>
      <w:divBdr>
        <w:top w:val="none" w:sz="0" w:space="0" w:color="auto"/>
        <w:left w:val="none" w:sz="0" w:space="0" w:color="auto"/>
        <w:bottom w:val="none" w:sz="0" w:space="0" w:color="auto"/>
        <w:right w:val="none" w:sz="0" w:space="0" w:color="auto"/>
      </w:divBdr>
    </w:div>
    <w:div w:id="544564826">
      <w:bodyDiv w:val="1"/>
      <w:marLeft w:val="0"/>
      <w:marRight w:val="0"/>
      <w:marTop w:val="0"/>
      <w:marBottom w:val="0"/>
      <w:divBdr>
        <w:top w:val="none" w:sz="0" w:space="0" w:color="auto"/>
        <w:left w:val="none" w:sz="0" w:space="0" w:color="auto"/>
        <w:bottom w:val="none" w:sz="0" w:space="0" w:color="auto"/>
        <w:right w:val="none" w:sz="0" w:space="0" w:color="auto"/>
      </w:divBdr>
    </w:div>
    <w:div w:id="555699764">
      <w:bodyDiv w:val="1"/>
      <w:marLeft w:val="0"/>
      <w:marRight w:val="0"/>
      <w:marTop w:val="0"/>
      <w:marBottom w:val="0"/>
      <w:divBdr>
        <w:top w:val="none" w:sz="0" w:space="0" w:color="auto"/>
        <w:left w:val="none" w:sz="0" w:space="0" w:color="auto"/>
        <w:bottom w:val="none" w:sz="0" w:space="0" w:color="auto"/>
        <w:right w:val="none" w:sz="0" w:space="0" w:color="auto"/>
      </w:divBdr>
    </w:div>
    <w:div w:id="787361610">
      <w:bodyDiv w:val="1"/>
      <w:marLeft w:val="0"/>
      <w:marRight w:val="0"/>
      <w:marTop w:val="0"/>
      <w:marBottom w:val="0"/>
      <w:divBdr>
        <w:top w:val="none" w:sz="0" w:space="0" w:color="auto"/>
        <w:left w:val="none" w:sz="0" w:space="0" w:color="auto"/>
        <w:bottom w:val="none" w:sz="0" w:space="0" w:color="auto"/>
        <w:right w:val="none" w:sz="0" w:space="0" w:color="auto"/>
      </w:divBdr>
    </w:div>
    <w:div w:id="1395161033">
      <w:bodyDiv w:val="1"/>
      <w:marLeft w:val="0"/>
      <w:marRight w:val="0"/>
      <w:marTop w:val="0"/>
      <w:marBottom w:val="0"/>
      <w:divBdr>
        <w:top w:val="none" w:sz="0" w:space="0" w:color="auto"/>
        <w:left w:val="none" w:sz="0" w:space="0" w:color="auto"/>
        <w:bottom w:val="none" w:sz="0" w:space="0" w:color="auto"/>
        <w:right w:val="none" w:sz="0" w:space="0" w:color="auto"/>
      </w:divBdr>
    </w:div>
    <w:div w:id="1490947743">
      <w:bodyDiv w:val="1"/>
      <w:marLeft w:val="0"/>
      <w:marRight w:val="0"/>
      <w:marTop w:val="0"/>
      <w:marBottom w:val="0"/>
      <w:divBdr>
        <w:top w:val="none" w:sz="0" w:space="0" w:color="auto"/>
        <w:left w:val="none" w:sz="0" w:space="0" w:color="auto"/>
        <w:bottom w:val="none" w:sz="0" w:space="0" w:color="auto"/>
        <w:right w:val="none" w:sz="0" w:space="0" w:color="auto"/>
      </w:divBdr>
    </w:div>
    <w:div w:id="1551769067">
      <w:bodyDiv w:val="1"/>
      <w:marLeft w:val="0"/>
      <w:marRight w:val="0"/>
      <w:marTop w:val="0"/>
      <w:marBottom w:val="0"/>
      <w:divBdr>
        <w:top w:val="none" w:sz="0" w:space="0" w:color="auto"/>
        <w:left w:val="none" w:sz="0" w:space="0" w:color="auto"/>
        <w:bottom w:val="none" w:sz="0" w:space="0" w:color="auto"/>
        <w:right w:val="none" w:sz="0" w:space="0" w:color="auto"/>
      </w:divBdr>
    </w:div>
    <w:div w:id="1732535984">
      <w:bodyDiv w:val="1"/>
      <w:marLeft w:val="0"/>
      <w:marRight w:val="0"/>
      <w:marTop w:val="0"/>
      <w:marBottom w:val="0"/>
      <w:divBdr>
        <w:top w:val="none" w:sz="0" w:space="0" w:color="auto"/>
        <w:left w:val="none" w:sz="0" w:space="0" w:color="auto"/>
        <w:bottom w:val="none" w:sz="0" w:space="0" w:color="auto"/>
        <w:right w:val="none" w:sz="0" w:space="0" w:color="auto"/>
      </w:divBdr>
    </w:div>
    <w:div w:id="1778602366">
      <w:bodyDiv w:val="1"/>
      <w:marLeft w:val="0"/>
      <w:marRight w:val="0"/>
      <w:marTop w:val="0"/>
      <w:marBottom w:val="0"/>
      <w:divBdr>
        <w:top w:val="none" w:sz="0" w:space="0" w:color="auto"/>
        <w:left w:val="none" w:sz="0" w:space="0" w:color="auto"/>
        <w:bottom w:val="none" w:sz="0" w:space="0" w:color="auto"/>
        <w:right w:val="none" w:sz="0" w:space="0" w:color="auto"/>
      </w:divBdr>
    </w:div>
    <w:div w:id="1803039898">
      <w:bodyDiv w:val="1"/>
      <w:marLeft w:val="0"/>
      <w:marRight w:val="0"/>
      <w:marTop w:val="0"/>
      <w:marBottom w:val="0"/>
      <w:divBdr>
        <w:top w:val="none" w:sz="0" w:space="0" w:color="auto"/>
        <w:left w:val="none" w:sz="0" w:space="0" w:color="auto"/>
        <w:bottom w:val="none" w:sz="0" w:space="0" w:color="auto"/>
        <w:right w:val="none" w:sz="0" w:space="0" w:color="auto"/>
      </w:divBdr>
    </w:div>
    <w:div w:id="206224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s.oarc.ucla.edu/stata/dae/canonical-correlation-analysi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medium.com/@josef.waples/canonical-correlation-analysis-cca-in-r-rstudio-using-mtcars-1669b1c56731" TargetMode="External"/><Relationship Id="rId4" Type="http://schemas.microsoft.com/office/2007/relationships/stylesWithEffects" Target="stylesWithEffects.xml"/><Relationship Id="rId9" Type="http://schemas.openxmlformats.org/officeDocument/2006/relationships/hyperlink" Target="https://www.wallstreetmojo.com/canonical-correlation-analysi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4732CC7C2B4C399AEE5CB260A998B6"/>
        <w:category>
          <w:name w:val="General"/>
          <w:gallery w:val="placeholder"/>
        </w:category>
        <w:types>
          <w:type w:val="bbPlcHdr"/>
        </w:types>
        <w:behaviors>
          <w:behavior w:val="content"/>
        </w:behaviors>
        <w:guid w:val="{05B37545-D831-47A4-B55F-C4CE15829C97}"/>
      </w:docPartPr>
      <w:docPartBody>
        <w:p w:rsidR="00000000" w:rsidRDefault="00F02E6A" w:rsidP="00F02E6A">
          <w:pPr>
            <w:pStyle w:val="1F4732CC7C2B4C399AEE5CB260A998B6"/>
          </w:pPr>
          <w:r>
            <w:rPr>
              <w:rFonts w:asciiTheme="majorHAnsi" w:eastAsiaTheme="majorEastAsia" w:hAnsiTheme="majorHAnsi" w:cstheme="majorBidi"/>
              <w:sz w:val="80"/>
              <w:szCs w:val="80"/>
            </w:rPr>
            <w:t>[Type the document title]</w:t>
          </w:r>
        </w:p>
      </w:docPartBody>
    </w:docPart>
    <w:docPart>
      <w:docPartPr>
        <w:name w:val="61AE284124F54F92A426EA7FF21100BD"/>
        <w:category>
          <w:name w:val="General"/>
          <w:gallery w:val="placeholder"/>
        </w:category>
        <w:types>
          <w:type w:val="bbPlcHdr"/>
        </w:types>
        <w:behaviors>
          <w:behavior w:val="content"/>
        </w:behaviors>
        <w:guid w:val="{517D53EB-53F3-4DC5-A58E-D238EFBE0882}"/>
      </w:docPartPr>
      <w:docPartBody>
        <w:p w:rsidR="00000000" w:rsidRDefault="00F02E6A" w:rsidP="00F02E6A">
          <w:pPr>
            <w:pStyle w:val="61AE284124F54F92A426EA7FF21100BD"/>
          </w:pPr>
          <w:r>
            <w:rPr>
              <w:rFonts w:asciiTheme="majorHAnsi" w:eastAsiaTheme="majorEastAsia" w:hAnsiTheme="majorHAnsi" w:cstheme="majorBidi"/>
              <w:sz w:val="44"/>
              <w:szCs w:val="44"/>
            </w:rPr>
            <w:t>[Type the document subtitle]</w:t>
          </w:r>
        </w:p>
      </w:docPartBody>
    </w:docPart>
    <w:docPart>
      <w:docPartPr>
        <w:name w:val="6F6396D070AF4312B45233A09D436A86"/>
        <w:category>
          <w:name w:val="General"/>
          <w:gallery w:val="placeholder"/>
        </w:category>
        <w:types>
          <w:type w:val="bbPlcHdr"/>
        </w:types>
        <w:behaviors>
          <w:behavior w:val="content"/>
        </w:behaviors>
        <w:guid w:val="{3CBA9D8F-242A-4BE0-BB48-135F01B86640}"/>
      </w:docPartPr>
      <w:docPartBody>
        <w:p w:rsidR="00000000" w:rsidRDefault="00F02E6A" w:rsidP="00F02E6A">
          <w:pPr>
            <w:pStyle w:val="6F6396D070AF4312B45233A09D436A86"/>
          </w:pPr>
          <w:r>
            <w:rPr>
              <w:b/>
              <w:bCs/>
            </w:rPr>
            <w:t>[Type the author name]</w:t>
          </w:r>
        </w:p>
      </w:docPartBody>
    </w:docPart>
    <w:docPart>
      <w:docPartPr>
        <w:name w:val="6A13511893B24986AB10BABF7645E9A3"/>
        <w:category>
          <w:name w:val="General"/>
          <w:gallery w:val="placeholder"/>
        </w:category>
        <w:types>
          <w:type w:val="bbPlcHdr"/>
        </w:types>
        <w:behaviors>
          <w:behavior w:val="content"/>
        </w:behaviors>
        <w:guid w:val="{A0A1FDCB-00BD-4196-9C1C-218B2E3B5DFA}"/>
      </w:docPartPr>
      <w:docPartBody>
        <w:p w:rsidR="00000000" w:rsidRDefault="00F02E6A" w:rsidP="00F02E6A">
          <w:pPr>
            <w:pStyle w:val="6A13511893B24986AB10BABF7645E9A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6A"/>
    <w:rsid w:val="006E37A0"/>
    <w:rsid w:val="00F02E6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8339B2C324A91BB0914A37D78502F">
    <w:name w:val="7988339B2C324A91BB0914A37D78502F"/>
    <w:rsid w:val="00F02E6A"/>
  </w:style>
  <w:style w:type="paragraph" w:customStyle="1" w:styleId="1F4732CC7C2B4C399AEE5CB260A998B6">
    <w:name w:val="1F4732CC7C2B4C399AEE5CB260A998B6"/>
    <w:rsid w:val="00F02E6A"/>
  </w:style>
  <w:style w:type="paragraph" w:customStyle="1" w:styleId="61AE284124F54F92A426EA7FF21100BD">
    <w:name w:val="61AE284124F54F92A426EA7FF21100BD"/>
    <w:rsid w:val="00F02E6A"/>
  </w:style>
  <w:style w:type="paragraph" w:customStyle="1" w:styleId="6F6396D070AF4312B45233A09D436A86">
    <w:name w:val="6F6396D070AF4312B45233A09D436A86"/>
    <w:rsid w:val="00F02E6A"/>
  </w:style>
  <w:style w:type="paragraph" w:customStyle="1" w:styleId="6A13511893B24986AB10BABF7645E9A3">
    <w:name w:val="6A13511893B24986AB10BABF7645E9A3"/>
    <w:rsid w:val="00F02E6A"/>
  </w:style>
  <w:style w:type="paragraph" w:customStyle="1" w:styleId="F93DED097F5B40D5B1BAD0358C3143A3">
    <w:name w:val="F93DED097F5B40D5B1BAD0358C3143A3"/>
    <w:rsid w:val="00F02E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8339B2C324A91BB0914A37D78502F">
    <w:name w:val="7988339B2C324A91BB0914A37D78502F"/>
    <w:rsid w:val="00F02E6A"/>
  </w:style>
  <w:style w:type="paragraph" w:customStyle="1" w:styleId="1F4732CC7C2B4C399AEE5CB260A998B6">
    <w:name w:val="1F4732CC7C2B4C399AEE5CB260A998B6"/>
    <w:rsid w:val="00F02E6A"/>
  </w:style>
  <w:style w:type="paragraph" w:customStyle="1" w:styleId="61AE284124F54F92A426EA7FF21100BD">
    <w:name w:val="61AE284124F54F92A426EA7FF21100BD"/>
    <w:rsid w:val="00F02E6A"/>
  </w:style>
  <w:style w:type="paragraph" w:customStyle="1" w:styleId="6F6396D070AF4312B45233A09D436A86">
    <w:name w:val="6F6396D070AF4312B45233A09D436A86"/>
    <w:rsid w:val="00F02E6A"/>
  </w:style>
  <w:style w:type="paragraph" w:customStyle="1" w:styleId="6A13511893B24986AB10BABF7645E9A3">
    <w:name w:val="6A13511893B24986AB10BABF7645E9A3"/>
    <w:rsid w:val="00F02E6A"/>
  </w:style>
  <w:style w:type="paragraph" w:customStyle="1" w:styleId="F93DED097F5B40D5B1BAD0358C3143A3">
    <w:name w:val="F93DED097F5B40D5B1BAD0358C3143A3"/>
    <w:rsid w:val="00F02E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S/18/834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3593</TotalTime>
  <Pages>1</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Canonical Correlation Analysis for Credit Card Payment Method Prediction Data Set</vt:lpstr>
    </vt:vector>
  </TitlesOfParts>
  <Company/>
  <LinksUpToDate>false</LinksUpToDate>
  <CharactersWithSpaces>14006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Canonical Correlation Analysis for Credit Card Payment Method Prediction Data Set</dc:title>
  <dc:subject>ST405 Mini Project 02</dc:subject>
  <dc:creator>- Agamini Maheesha Weerakkody -</dc:creator>
  <cp:lastModifiedBy>- AI -</cp:lastModifiedBy>
  <cp:revision>13</cp:revision>
  <cp:lastPrinted>2024-05-30T15:48:00Z</cp:lastPrinted>
  <dcterms:created xsi:type="dcterms:W3CDTF">2024-05-29T07:51:00Z</dcterms:created>
  <dcterms:modified xsi:type="dcterms:W3CDTF">2024-06-01T09:16:00Z</dcterms:modified>
</cp:coreProperties>
</file>