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D73" w:rsidRPr="00EE2E32" w:rsidRDefault="00EE2E32" w:rsidP="00EE2E32">
      <w:pPr>
        <w:jc w:val="center"/>
        <w:rPr>
          <w:rFonts w:ascii="Times New Roman" w:hAnsi="Times New Roman" w:cs="Times New Roman"/>
          <w:b/>
          <w:sz w:val="28"/>
        </w:rPr>
      </w:pPr>
      <w:r w:rsidRPr="00EE2E32">
        <w:rPr>
          <w:rFonts w:ascii="Times New Roman" w:hAnsi="Times New Roman" w:cs="Times New Roman"/>
          <w:b/>
          <w:sz w:val="28"/>
        </w:rPr>
        <w:t>TABLA DE PRUEBAS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05D73" w:rsidTr="00305D73">
        <w:tc>
          <w:tcPr>
            <w:tcW w:w="1698" w:type="dxa"/>
          </w:tcPr>
          <w:p w:rsidR="00305D73" w:rsidRPr="00305D73" w:rsidRDefault="00305D7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Tipo de prueba</w:t>
            </w:r>
          </w:p>
        </w:tc>
        <w:tc>
          <w:tcPr>
            <w:tcW w:w="1699" w:type="dxa"/>
          </w:tcPr>
          <w:p w:rsidR="00305D73" w:rsidRPr="00305D73" w:rsidRDefault="00305D7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Requerimiento asociado</w:t>
            </w:r>
          </w:p>
        </w:tc>
        <w:tc>
          <w:tcPr>
            <w:tcW w:w="1699" w:type="dxa"/>
          </w:tcPr>
          <w:p w:rsidR="00305D73" w:rsidRPr="00305D73" w:rsidRDefault="00305D7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Datos de entrada</w:t>
            </w:r>
          </w:p>
        </w:tc>
        <w:tc>
          <w:tcPr>
            <w:tcW w:w="1699" w:type="dxa"/>
          </w:tcPr>
          <w:p w:rsidR="00305D73" w:rsidRPr="00305D73" w:rsidRDefault="00305D7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Resultado esperado</w:t>
            </w:r>
          </w:p>
        </w:tc>
        <w:tc>
          <w:tcPr>
            <w:tcW w:w="1699" w:type="dxa"/>
          </w:tcPr>
          <w:p w:rsidR="00305D73" w:rsidRPr="00305D73" w:rsidRDefault="00305D7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Resultado obtenido</w:t>
            </w:r>
          </w:p>
        </w:tc>
      </w:tr>
      <w:tr w:rsidR="00305D73" w:rsidTr="00305D73">
        <w:tc>
          <w:tcPr>
            <w:tcW w:w="1698" w:type="dxa"/>
          </w:tcPr>
          <w:p w:rsidR="00305D73" w:rsidRPr="00305D73" w:rsidRDefault="00305D7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 resultado esperado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Registro de usuario</w:t>
            </w:r>
          </w:p>
        </w:tc>
        <w:tc>
          <w:tcPr>
            <w:tcW w:w="1699" w:type="dxa"/>
          </w:tcPr>
          <w:p w:rsidR="002271B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Nombre de usuario:</w:t>
            </w:r>
          </w:p>
          <w:p w:rsid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agrandav2</w:t>
            </w:r>
          </w:p>
          <w:p w:rsidR="002271B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Contraseña:</w:t>
            </w:r>
          </w:p>
          <w:p w:rsidR="002271B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tortugamarina</w:t>
            </w:r>
            <w:proofErr w:type="spellEnd"/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 sistema registra y guarda el usuario y la contraseña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¡Cuenta creada correctamente!</w:t>
            </w:r>
          </w:p>
        </w:tc>
      </w:tr>
      <w:tr w:rsidR="00305D73" w:rsidTr="00305D73">
        <w:tc>
          <w:tcPr>
            <w:tcW w:w="1698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 resultado esperado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Realización de pedidos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Café con leche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 producto aparece en el carrito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Café con leche ha sido añadido al carrito.</w:t>
            </w:r>
          </w:p>
        </w:tc>
        <w:bookmarkStart w:id="0" w:name="_GoBack"/>
        <w:bookmarkEnd w:id="0"/>
      </w:tr>
      <w:tr w:rsidR="00305D73" w:rsidTr="00305D73">
        <w:tc>
          <w:tcPr>
            <w:tcW w:w="1698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 resultado esperado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Seguimiento de pedidos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Finalizar la compra del producto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 sistema notifica el estado reciente del producto</w:t>
            </w:r>
          </w:p>
        </w:tc>
        <w:tc>
          <w:tcPr>
            <w:tcW w:w="1699" w:type="dxa"/>
          </w:tcPr>
          <w:p w:rsidR="00305D73" w:rsidRPr="00305D73" w:rsidRDefault="002271B3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¡Listo para recoger!</w:t>
            </w:r>
          </w:p>
        </w:tc>
      </w:tr>
      <w:tr w:rsidR="00305D73" w:rsidTr="00305D73">
        <w:tc>
          <w:tcPr>
            <w:tcW w:w="1698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 validación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Seguridad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Contraseña: 1234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 contraseña se guarda cifrada</w:t>
            </w:r>
          </w:p>
        </w:tc>
        <w:tc>
          <w:tcPr>
            <w:tcW w:w="1699" w:type="dxa"/>
          </w:tcPr>
          <w:p w:rsidR="00305D73" w:rsidRPr="00305D73" w:rsidRDefault="002271B3" w:rsidP="00EE2E3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4321</w:t>
            </w:r>
          </w:p>
        </w:tc>
      </w:tr>
      <w:tr w:rsidR="002271B3" w:rsidTr="00305D73">
        <w:tc>
          <w:tcPr>
            <w:tcW w:w="1698" w:type="dxa"/>
          </w:tcPr>
          <w:p w:rsidR="002271B3" w:rsidRPr="00305D73" w:rsidRDefault="002271B3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 validación</w:t>
            </w:r>
          </w:p>
        </w:tc>
        <w:tc>
          <w:tcPr>
            <w:tcW w:w="1699" w:type="dxa"/>
          </w:tcPr>
          <w:p w:rsidR="002271B3" w:rsidRPr="00305D73" w:rsidRDefault="002271B3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Usabilidad</w:t>
            </w:r>
          </w:p>
        </w:tc>
        <w:tc>
          <w:tcPr>
            <w:tcW w:w="1699" w:type="dxa"/>
          </w:tcPr>
          <w:p w:rsidR="002271B3" w:rsidRPr="00305D73" w:rsidRDefault="002271B3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Accedió desde Chrome</w:t>
            </w:r>
          </w:p>
        </w:tc>
        <w:tc>
          <w:tcPr>
            <w:tcW w:w="1699" w:type="dxa"/>
          </w:tcPr>
          <w:p w:rsidR="002271B3" w:rsidRPr="00305D73" w:rsidRDefault="002271B3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 sistema carga y muestra la interfaz según el dispositivo</w:t>
            </w:r>
          </w:p>
        </w:tc>
        <w:tc>
          <w:tcPr>
            <w:tcW w:w="1699" w:type="dxa"/>
          </w:tcPr>
          <w:p w:rsidR="002271B3" w:rsidRPr="00305D73" w:rsidRDefault="002271B3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2271B3" w:rsidTr="00305D73">
        <w:tc>
          <w:tcPr>
            <w:tcW w:w="1698" w:type="dxa"/>
          </w:tcPr>
          <w:p w:rsidR="002271B3" w:rsidRPr="00305D73" w:rsidRDefault="002271B3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De validación</w:t>
            </w:r>
          </w:p>
        </w:tc>
        <w:tc>
          <w:tcPr>
            <w:tcW w:w="1699" w:type="dxa"/>
          </w:tcPr>
          <w:p w:rsidR="002271B3" w:rsidRPr="00305D73" w:rsidRDefault="00A94805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Mantenibilidad</w:t>
            </w:r>
          </w:p>
        </w:tc>
        <w:tc>
          <w:tcPr>
            <w:tcW w:w="1699" w:type="dxa"/>
          </w:tcPr>
          <w:p w:rsidR="002271B3" w:rsidRPr="00305D73" w:rsidRDefault="00A94805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Agregar una nueva funcionalidad</w:t>
            </w:r>
          </w:p>
        </w:tc>
        <w:tc>
          <w:tcPr>
            <w:tcW w:w="1699" w:type="dxa"/>
          </w:tcPr>
          <w:p w:rsidR="002271B3" w:rsidRPr="00305D73" w:rsidRDefault="00A94805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El nuevo módulo funciona correctamente y es individual</w:t>
            </w:r>
          </w:p>
        </w:tc>
        <w:tc>
          <w:tcPr>
            <w:tcW w:w="1699" w:type="dxa"/>
          </w:tcPr>
          <w:p w:rsidR="002271B3" w:rsidRPr="00305D73" w:rsidRDefault="00A94805" w:rsidP="002271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Pedidos en línea</w:t>
            </w:r>
          </w:p>
        </w:tc>
      </w:tr>
    </w:tbl>
    <w:p w:rsidR="00F459FF" w:rsidRPr="00EE2E32" w:rsidRDefault="00F459FF" w:rsidP="00EE2E32">
      <w:pPr>
        <w:jc w:val="center"/>
        <w:rPr>
          <w:rFonts w:ascii="Times New Roman" w:hAnsi="Times New Roman" w:cs="Times New Roman"/>
          <w:b/>
          <w:sz w:val="28"/>
        </w:rPr>
      </w:pPr>
    </w:p>
    <w:sectPr w:rsidR="00F459FF" w:rsidRPr="00EE2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32"/>
    <w:rsid w:val="002271B3"/>
    <w:rsid w:val="00305D73"/>
    <w:rsid w:val="00A94805"/>
    <w:rsid w:val="00EE2E32"/>
    <w:rsid w:val="00F4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F66E"/>
  <w15:chartTrackingRefBased/>
  <w15:docId w15:val="{247C6554-ACD2-468B-85FB-FE081264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5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granda</dc:creator>
  <cp:keywords/>
  <dc:description/>
  <cp:lastModifiedBy>alex granda</cp:lastModifiedBy>
  <cp:revision>1</cp:revision>
  <dcterms:created xsi:type="dcterms:W3CDTF">2025-11-17T19:01:00Z</dcterms:created>
  <dcterms:modified xsi:type="dcterms:W3CDTF">2025-11-17T19:49:00Z</dcterms:modified>
</cp:coreProperties>
</file>