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E63" w:rsidRPr="00205E63" w:rsidRDefault="00205E63" w:rsidP="00496CB4">
      <w:pPr>
        <w:rPr>
          <w:rFonts w:ascii="Verdana" w:hAnsi="Verdana"/>
          <w:b/>
          <w:sz w:val="28"/>
          <w:u w:val="single"/>
        </w:rPr>
      </w:pPr>
      <w:proofErr w:type="gramStart"/>
      <w:r w:rsidRPr="00205E63">
        <w:rPr>
          <w:rFonts w:ascii="Verdana" w:hAnsi="Verdana"/>
          <w:b/>
          <w:sz w:val="28"/>
          <w:u w:val="single"/>
        </w:rPr>
        <w:t xml:space="preserve">LXCA Python CLI aka Lenovo </w:t>
      </w:r>
      <w:proofErr w:type="spellStart"/>
      <w:r w:rsidRPr="00205E63">
        <w:rPr>
          <w:rFonts w:ascii="Verdana" w:hAnsi="Verdana"/>
          <w:b/>
          <w:sz w:val="28"/>
          <w:u w:val="single"/>
        </w:rPr>
        <w:t>xClarity</w:t>
      </w:r>
      <w:proofErr w:type="spellEnd"/>
      <w:r w:rsidRPr="00205E63">
        <w:rPr>
          <w:rFonts w:ascii="Verdana" w:hAnsi="Verdana"/>
          <w:b/>
          <w:sz w:val="28"/>
          <w:u w:val="single"/>
        </w:rPr>
        <w:t xml:space="preserve"> </w:t>
      </w:r>
      <w:proofErr w:type="spellStart"/>
      <w:r w:rsidRPr="00205E63">
        <w:rPr>
          <w:rFonts w:ascii="Verdana" w:hAnsi="Verdana"/>
          <w:b/>
          <w:sz w:val="28"/>
          <w:u w:val="single"/>
        </w:rPr>
        <w:t>PyCLI</w:t>
      </w:r>
      <w:proofErr w:type="spellEnd"/>
      <w:r w:rsidRPr="00205E63">
        <w:rPr>
          <w:rFonts w:ascii="Verdana" w:hAnsi="Verdana"/>
          <w:b/>
          <w:sz w:val="28"/>
          <w:u w:val="single"/>
        </w:rPr>
        <w:t>.</w:t>
      </w:r>
      <w:proofErr w:type="gramEnd"/>
    </w:p>
    <w:p w:rsidR="00205E63" w:rsidRDefault="00205E63" w:rsidP="00496CB4">
      <w:pPr>
        <w:rPr>
          <w:rFonts w:ascii="Verdana" w:hAnsi="Verdana"/>
          <w:sz w:val="22"/>
        </w:rPr>
      </w:pPr>
    </w:p>
    <w:p w:rsidR="00496CB4" w:rsidRDefault="00496CB4" w:rsidP="00496CB4">
      <w:pPr>
        <w:rPr>
          <w:rFonts w:ascii="Verdana" w:hAnsi="Verdana"/>
          <w:sz w:val="22"/>
        </w:rPr>
      </w:pPr>
      <w:r w:rsidRPr="00496CB4">
        <w:rPr>
          <w:rFonts w:ascii="Verdana" w:hAnsi="Verdana"/>
          <w:sz w:val="22"/>
        </w:rPr>
        <w:t xml:space="preserve">The </w:t>
      </w:r>
      <w:r>
        <w:rPr>
          <w:rFonts w:ascii="Verdana" w:hAnsi="Verdana"/>
          <w:sz w:val="22"/>
        </w:rPr>
        <w:t xml:space="preserve">Python Command Line tool </w:t>
      </w:r>
      <w:r w:rsidRPr="00496CB4">
        <w:rPr>
          <w:rFonts w:ascii="Verdana" w:hAnsi="Verdana"/>
          <w:sz w:val="22"/>
        </w:rPr>
        <w:t xml:space="preserve">for Lenovo </w:t>
      </w:r>
      <w:proofErr w:type="spellStart"/>
      <w:r w:rsidRPr="00496CB4">
        <w:rPr>
          <w:rFonts w:ascii="Verdana" w:hAnsi="Verdana"/>
          <w:sz w:val="22"/>
        </w:rPr>
        <w:t>XClarity</w:t>
      </w:r>
      <w:proofErr w:type="spellEnd"/>
      <w:r w:rsidRPr="00496CB4">
        <w:rPr>
          <w:rFonts w:ascii="Verdana" w:hAnsi="Verdana"/>
          <w:sz w:val="22"/>
        </w:rPr>
        <w:t xml:space="preserve"> Administrator (LXCA)</w:t>
      </w:r>
      <w:r w:rsidRPr="00496CB4">
        <w:rPr>
          <w:rFonts w:ascii="Verdana" w:hAnsi="Verdana"/>
          <w:sz w:val="22"/>
          <w:lang w:eastAsia="zh-CN"/>
        </w:rPr>
        <w:t xml:space="preserve"> </w:t>
      </w:r>
      <w:r w:rsidRPr="00496CB4">
        <w:rPr>
          <w:rFonts w:ascii="Verdana" w:hAnsi="Verdana"/>
          <w:sz w:val="22"/>
        </w:rPr>
        <w:t>is designed for users who wish to leverage</w:t>
      </w:r>
      <w:r>
        <w:rPr>
          <w:rFonts w:ascii="Verdana" w:hAnsi="Verdana"/>
          <w:sz w:val="22"/>
        </w:rPr>
        <w:t xml:space="preserve"> Python-</w:t>
      </w:r>
      <w:r w:rsidRPr="00496CB4">
        <w:rPr>
          <w:rFonts w:ascii="Verdana" w:hAnsi="Verdana"/>
          <w:sz w:val="22"/>
        </w:rPr>
        <w:t xml:space="preserve">based scripts to do IT management automation in their environment. </w:t>
      </w:r>
    </w:p>
    <w:p w:rsidR="00205E63" w:rsidRPr="00496CB4" w:rsidRDefault="00205E63" w:rsidP="00496CB4">
      <w:pPr>
        <w:rPr>
          <w:rFonts w:ascii="Verdana" w:hAnsi="Verdana"/>
          <w:sz w:val="22"/>
        </w:rPr>
      </w:pPr>
    </w:p>
    <w:p w:rsidR="00496CB4" w:rsidRPr="00496CB4" w:rsidRDefault="00496CB4" w:rsidP="00496CB4">
      <w:pPr>
        <w:rPr>
          <w:rFonts w:ascii="Verdana" w:hAnsi="Verdana"/>
          <w:sz w:val="22"/>
          <w:lang w:eastAsia="zh-CN"/>
        </w:rPr>
      </w:pPr>
      <w:r w:rsidRPr="00496CB4">
        <w:rPr>
          <w:rFonts w:ascii="Verdana" w:hAnsi="Verdana"/>
          <w:sz w:val="22"/>
        </w:rPr>
        <w:t xml:space="preserve">The </w:t>
      </w:r>
      <w:r w:rsidR="00205E63">
        <w:rPr>
          <w:rFonts w:ascii="Verdana" w:hAnsi="Verdana"/>
          <w:sz w:val="22"/>
        </w:rPr>
        <w:t>Python CLI</w:t>
      </w:r>
      <w:r w:rsidRPr="00496CB4">
        <w:rPr>
          <w:rFonts w:ascii="Verdana" w:hAnsi="Verdana"/>
          <w:sz w:val="22"/>
        </w:rPr>
        <w:t xml:space="preserve"> </w:t>
      </w:r>
      <w:proofErr w:type="spellStart"/>
      <w:r w:rsidRPr="00496CB4">
        <w:rPr>
          <w:rFonts w:ascii="Verdana" w:hAnsi="Verdana"/>
          <w:sz w:val="22"/>
        </w:rPr>
        <w:t>cmdlets</w:t>
      </w:r>
      <w:proofErr w:type="spellEnd"/>
      <w:r w:rsidRPr="00496CB4">
        <w:rPr>
          <w:rFonts w:ascii="Verdana" w:hAnsi="Verdana"/>
          <w:sz w:val="22"/>
        </w:rPr>
        <w:t xml:space="preserve"> will wrap </w:t>
      </w:r>
      <w:r w:rsidRPr="00496CB4">
        <w:rPr>
          <w:rFonts w:ascii="Verdana" w:hAnsi="Verdana"/>
          <w:sz w:val="22"/>
          <w:lang w:eastAsia="zh-CN"/>
        </w:rPr>
        <w:t>major</w:t>
      </w:r>
      <w:r w:rsidRPr="00496CB4">
        <w:rPr>
          <w:rFonts w:ascii="Verdana" w:hAnsi="Verdana"/>
          <w:sz w:val="22"/>
        </w:rPr>
        <w:t xml:space="preserve"> </w:t>
      </w:r>
      <w:r w:rsidRPr="00496CB4">
        <w:rPr>
          <w:rFonts w:ascii="Verdana" w:hAnsi="Verdana"/>
          <w:sz w:val="22"/>
          <w:lang w:eastAsia="zh-CN"/>
        </w:rPr>
        <w:t>LXCA</w:t>
      </w:r>
      <w:r w:rsidRPr="00496CB4">
        <w:rPr>
          <w:rFonts w:ascii="Verdana" w:hAnsi="Verdana"/>
          <w:sz w:val="22"/>
        </w:rPr>
        <w:t xml:space="preserve"> exposed functions (Data Management, </w:t>
      </w:r>
      <w:proofErr w:type="spellStart"/>
      <w:r w:rsidRPr="00496CB4">
        <w:rPr>
          <w:rFonts w:ascii="Verdana" w:hAnsi="Verdana"/>
          <w:sz w:val="22"/>
        </w:rPr>
        <w:t>Config</w:t>
      </w:r>
      <w:proofErr w:type="spellEnd"/>
      <w:r w:rsidRPr="00496CB4">
        <w:rPr>
          <w:rFonts w:ascii="Verdana" w:hAnsi="Verdana"/>
          <w:sz w:val="22"/>
        </w:rPr>
        <w:t xml:space="preserve"> Patterns, </w:t>
      </w:r>
      <w:proofErr w:type="spellStart"/>
      <w:r w:rsidRPr="00496CB4">
        <w:rPr>
          <w:rFonts w:ascii="Verdana" w:hAnsi="Verdana"/>
          <w:sz w:val="22"/>
        </w:rPr>
        <w:t>FlexCat</w:t>
      </w:r>
      <w:proofErr w:type="spellEnd"/>
      <w:r w:rsidRPr="00496CB4">
        <w:rPr>
          <w:rFonts w:ascii="Verdana" w:hAnsi="Verdana"/>
          <w:sz w:val="22"/>
        </w:rPr>
        <w:t>, Update,</w:t>
      </w:r>
      <w:r w:rsidRPr="00496CB4">
        <w:rPr>
          <w:rFonts w:ascii="Verdana" w:hAnsi="Verdana"/>
          <w:sz w:val="22"/>
          <w:lang w:eastAsia="zh-CN"/>
        </w:rPr>
        <w:t xml:space="preserve"> Event,</w:t>
      </w:r>
      <w:r w:rsidRPr="00496CB4">
        <w:rPr>
          <w:rFonts w:ascii="Verdana" w:hAnsi="Verdana"/>
          <w:sz w:val="22"/>
        </w:rPr>
        <w:t xml:space="preserve"> etc) via REST</w:t>
      </w:r>
      <w:r w:rsidRPr="00496CB4">
        <w:rPr>
          <w:rFonts w:ascii="Verdana" w:hAnsi="Verdana"/>
          <w:sz w:val="22"/>
          <w:lang w:eastAsia="zh-CN"/>
        </w:rPr>
        <w:t xml:space="preserve"> API</w:t>
      </w:r>
      <w:r w:rsidRPr="00496CB4">
        <w:rPr>
          <w:rFonts w:ascii="Verdana" w:hAnsi="Verdana"/>
          <w:sz w:val="22"/>
        </w:rPr>
        <w:t xml:space="preserve"> interface</w:t>
      </w:r>
      <w:r w:rsidRPr="00496CB4">
        <w:rPr>
          <w:rFonts w:ascii="Verdana" w:hAnsi="Verdana"/>
          <w:sz w:val="22"/>
          <w:lang w:eastAsia="zh-CN"/>
        </w:rPr>
        <w:t>.</w:t>
      </w:r>
    </w:p>
    <w:p w:rsidR="00496CB4" w:rsidRPr="00496CB4" w:rsidRDefault="00496CB4" w:rsidP="00496CB4">
      <w:pPr>
        <w:rPr>
          <w:rFonts w:ascii="Verdana" w:hAnsi="Verdana"/>
          <w:sz w:val="22"/>
          <w:lang w:eastAsia="zh-CN"/>
        </w:rPr>
      </w:pPr>
    </w:p>
    <w:p w:rsidR="007E285A" w:rsidRDefault="00496CB4" w:rsidP="00496CB4">
      <w:pPr>
        <w:rPr>
          <w:rFonts w:ascii="Verdana" w:hAnsi="Verdana"/>
          <w:sz w:val="22"/>
          <w:lang w:eastAsia="zh-CN"/>
        </w:rPr>
      </w:pPr>
      <w:r w:rsidRPr="00496CB4">
        <w:rPr>
          <w:rFonts w:ascii="Verdana" w:hAnsi="Verdana"/>
          <w:sz w:val="22"/>
          <w:lang w:eastAsia="zh-CN"/>
        </w:rPr>
        <w:t xml:space="preserve">The </w:t>
      </w:r>
      <w:r w:rsidR="00205E63">
        <w:rPr>
          <w:rFonts w:ascii="Verdana" w:hAnsi="Verdana"/>
          <w:sz w:val="22"/>
        </w:rPr>
        <w:t>Python CLI</w:t>
      </w:r>
      <w:r w:rsidR="00205E63" w:rsidRPr="00496CB4">
        <w:rPr>
          <w:rFonts w:ascii="Verdana" w:hAnsi="Verdana"/>
          <w:sz w:val="22"/>
        </w:rPr>
        <w:t xml:space="preserve"> </w:t>
      </w:r>
      <w:r w:rsidRPr="00496CB4">
        <w:rPr>
          <w:rFonts w:ascii="Verdana" w:hAnsi="Verdana"/>
          <w:sz w:val="22"/>
          <w:lang w:eastAsia="zh-CN"/>
        </w:rPr>
        <w:t xml:space="preserve">for LXCA will follow </w:t>
      </w:r>
      <w:r w:rsidR="00205E63">
        <w:rPr>
          <w:rFonts w:ascii="Verdana" w:hAnsi="Verdana"/>
          <w:sz w:val="22"/>
          <w:lang w:eastAsia="zh-CN"/>
        </w:rPr>
        <w:t xml:space="preserve">Python </w:t>
      </w:r>
      <w:r w:rsidRPr="00496CB4">
        <w:rPr>
          <w:rFonts w:ascii="Verdana" w:hAnsi="Verdana"/>
          <w:sz w:val="22"/>
          <w:lang w:eastAsia="zh-CN"/>
        </w:rPr>
        <w:t>standards and best practices</w:t>
      </w:r>
      <w:r w:rsidR="00205E63">
        <w:rPr>
          <w:rFonts w:ascii="Verdana" w:hAnsi="Verdana"/>
          <w:sz w:val="22"/>
          <w:lang w:eastAsia="zh-CN"/>
        </w:rPr>
        <w:t xml:space="preserve"> and will use python standard modules</w:t>
      </w:r>
      <w:r w:rsidRPr="00496CB4">
        <w:rPr>
          <w:rFonts w:ascii="Verdana" w:hAnsi="Verdana"/>
          <w:sz w:val="22"/>
          <w:lang w:eastAsia="zh-CN"/>
        </w:rPr>
        <w:t xml:space="preserve">. </w:t>
      </w:r>
      <w:r w:rsidR="00205E63">
        <w:rPr>
          <w:rFonts w:ascii="Verdana" w:hAnsi="Verdana"/>
          <w:sz w:val="22"/>
          <w:lang w:eastAsia="zh-CN"/>
        </w:rPr>
        <w:t xml:space="preserve">This tool will also expose module which can be imported in Python script so that IT Administrator can </w:t>
      </w:r>
      <w:r w:rsidR="001F222A">
        <w:rPr>
          <w:rFonts w:ascii="Verdana" w:hAnsi="Verdana"/>
          <w:sz w:val="22"/>
          <w:lang w:eastAsia="zh-CN"/>
        </w:rPr>
        <w:t>create</w:t>
      </w:r>
      <w:r w:rsidR="00205E63">
        <w:rPr>
          <w:rFonts w:ascii="Verdana" w:hAnsi="Verdana"/>
          <w:sz w:val="22"/>
          <w:lang w:eastAsia="zh-CN"/>
        </w:rPr>
        <w:t xml:space="preserve"> </w:t>
      </w:r>
      <w:proofErr w:type="gramStart"/>
      <w:r w:rsidR="00205E63">
        <w:rPr>
          <w:rFonts w:ascii="Verdana" w:hAnsi="Verdana"/>
          <w:sz w:val="22"/>
          <w:lang w:eastAsia="zh-CN"/>
        </w:rPr>
        <w:t>their own</w:t>
      </w:r>
      <w:proofErr w:type="gramEnd"/>
      <w:r w:rsidR="00205E63">
        <w:rPr>
          <w:rFonts w:ascii="Verdana" w:hAnsi="Verdana"/>
          <w:sz w:val="22"/>
          <w:lang w:eastAsia="zh-CN"/>
        </w:rPr>
        <w:t xml:space="preserve"> automation using it.</w:t>
      </w:r>
    </w:p>
    <w:p w:rsidR="00205E63" w:rsidRDefault="00205E63" w:rsidP="00496CB4">
      <w:pPr>
        <w:rPr>
          <w:rFonts w:ascii="Verdana" w:hAnsi="Verdana"/>
          <w:sz w:val="22"/>
          <w:lang w:eastAsia="zh-CN"/>
        </w:rPr>
      </w:pPr>
    </w:p>
    <w:p w:rsidR="00205E63" w:rsidRDefault="00205E63" w:rsidP="00496CB4">
      <w:pPr>
        <w:rPr>
          <w:rFonts w:ascii="Verdana" w:hAnsi="Verdana"/>
          <w:b/>
          <w:sz w:val="28"/>
        </w:rPr>
      </w:pPr>
      <w:r w:rsidRPr="00205E63">
        <w:rPr>
          <w:rFonts w:ascii="Verdana" w:hAnsi="Verdana"/>
          <w:b/>
          <w:sz w:val="28"/>
        </w:rPr>
        <w:t>Proposal</w:t>
      </w:r>
    </w:p>
    <w:p w:rsidR="00205E63" w:rsidRDefault="00205E63" w:rsidP="00496CB4">
      <w:pPr>
        <w:rPr>
          <w:rFonts w:ascii="Verdana" w:hAnsi="Verdana"/>
          <w:b/>
          <w:sz w:val="28"/>
        </w:rPr>
      </w:pPr>
    </w:p>
    <w:p w:rsidR="00205E63" w:rsidRDefault="00205E63" w:rsidP="00496CB4">
      <w:pPr>
        <w:rPr>
          <w:rFonts w:ascii="Verdana" w:hAnsi="Verdana"/>
          <w:b/>
          <w:sz w:val="22"/>
          <w:u w:val="single"/>
        </w:rPr>
      </w:pPr>
      <w:r w:rsidRPr="00205E63">
        <w:rPr>
          <w:rFonts w:ascii="Verdana" w:hAnsi="Verdana"/>
          <w:b/>
          <w:sz w:val="22"/>
          <w:u w:val="single"/>
        </w:rPr>
        <w:t>Architecture</w:t>
      </w:r>
    </w:p>
    <w:p w:rsidR="00205E63" w:rsidRDefault="00205E63" w:rsidP="00496CB4">
      <w:pPr>
        <w:rPr>
          <w:rFonts w:ascii="Verdana" w:hAnsi="Verdana"/>
          <w:b/>
          <w:sz w:val="22"/>
          <w:u w:val="single"/>
        </w:rPr>
      </w:pPr>
    </w:p>
    <w:p w:rsidR="00205E63" w:rsidRDefault="00E617A4" w:rsidP="00496CB4">
      <w:pPr>
        <w:rPr>
          <w:rFonts w:ascii="Verdana" w:hAnsi="Verdana"/>
          <w:b/>
          <w:sz w:val="22"/>
          <w:u w:val="single"/>
        </w:rPr>
      </w:pPr>
      <w:r>
        <w:rPr>
          <w:rFonts w:ascii="Verdana" w:hAnsi="Verdana"/>
          <w:b/>
          <w:noProof/>
          <w:sz w:val="22"/>
          <w:u w:val="single"/>
          <w:lang w:bidi="hi-IN"/>
        </w:rPr>
        <w:drawing>
          <wp:inline distT="0" distB="0" distL="0" distR="0">
            <wp:extent cx="3476625" cy="404050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76625" cy="4040505"/>
                    </a:xfrm>
                    <a:prstGeom prst="rect">
                      <a:avLst/>
                    </a:prstGeom>
                    <a:noFill/>
                    <a:ln w="9525">
                      <a:noFill/>
                      <a:miter lim="800000"/>
                      <a:headEnd/>
                      <a:tailEnd/>
                    </a:ln>
                  </pic:spPr>
                </pic:pic>
              </a:graphicData>
            </a:graphic>
          </wp:inline>
        </w:drawing>
      </w:r>
    </w:p>
    <w:p w:rsidR="000F6FD5" w:rsidRDefault="000F6FD5" w:rsidP="00496CB4">
      <w:pPr>
        <w:rPr>
          <w:rFonts w:ascii="Verdana" w:hAnsi="Verdana"/>
          <w:b/>
          <w:sz w:val="22"/>
          <w:u w:val="single"/>
        </w:rPr>
      </w:pPr>
    </w:p>
    <w:p w:rsidR="000F6FD5" w:rsidRDefault="000F6FD5" w:rsidP="00496CB4">
      <w:pPr>
        <w:rPr>
          <w:rFonts w:ascii="Verdana" w:hAnsi="Verdana"/>
          <w:b/>
          <w:sz w:val="22"/>
          <w:u w:val="single"/>
        </w:rPr>
      </w:pPr>
    </w:p>
    <w:p w:rsidR="000F6FD5" w:rsidRDefault="000F6FD5" w:rsidP="00496CB4">
      <w:pPr>
        <w:rPr>
          <w:rFonts w:ascii="Verdana" w:hAnsi="Verdana"/>
          <w:b/>
          <w:sz w:val="22"/>
          <w:u w:val="single"/>
        </w:rPr>
      </w:pPr>
    </w:p>
    <w:p w:rsidR="000F6FD5" w:rsidRDefault="000F6FD5" w:rsidP="00496CB4">
      <w:pPr>
        <w:rPr>
          <w:rFonts w:ascii="Verdana" w:hAnsi="Verdana"/>
          <w:b/>
          <w:sz w:val="22"/>
          <w:u w:val="single"/>
        </w:rPr>
      </w:pPr>
    </w:p>
    <w:p w:rsidR="000F6FD5" w:rsidRDefault="000F6FD5" w:rsidP="00496CB4">
      <w:pPr>
        <w:rPr>
          <w:rFonts w:ascii="Verdana" w:hAnsi="Verdana"/>
          <w:b/>
          <w:sz w:val="22"/>
          <w:u w:val="single"/>
        </w:rPr>
      </w:pPr>
    </w:p>
    <w:p w:rsidR="000F6FD5" w:rsidRDefault="000F6FD5" w:rsidP="00496CB4">
      <w:pPr>
        <w:rPr>
          <w:rFonts w:ascii="Verdana" w:hAnsi="Verdana"/>
          <w:b/>
          <w:sz w:val="22"/>
          <w:u w:val="single"/>
        </w:rPr>
      </w:pPr>
      <w:proofErr w:type="spellStart"/>
      <w:r>
        <w:rPr>
          <w:rFonts w:ascii="Verdana" w:hAnsi="Verdana"/>
          <w:b/>
          <w:sz w:val="22"/>
          <w:u w:val="single"/>
        </w:rPr>
        <w:lastRenderedPageBreak/>
        <w:t>PyCLI</w:t>
      </w:r>
      <w:proofErr w:type="spellEnd"/>
      <w:r>
        <w:rPr>
          <w:rFonts w:ascii="Verdana" w:hAnsi="Verdana"/>
          <w:b/>
          <w:sz w:val="22"/>
          <w:u w:val="single"/>
        </w:rPr>
        <w:t xml:space="preserve"> Framework</w:t>
      </w:r>
    </w:p>
    <w:p w:rsidR="000F6FD5" w:rsidRDefault="000F6FD5" w:rsidP="00496CB4">
      <w:pPr>
        <w:rPr>
          <w:rFonts w:ascii="Verdana" w:hAnsi="Verdana"/>
          <w:b/>
          <w:sz w:val="22"/>
          <w:u w:val="single"/>
        </w:rPr>
      </w:pPr>
    </w:p>
    <w:p w:rsidR="000F6FD5" w:rsidRDefault="000F6FD5" w:rsidP="00496CB4">
      <w:pPr>
        <w:rPr>
          <w:rFonts w:ascii="Verdana" w:hAnsi="Verdana"/>
          <w:sz w:val="22"/>
        </w:rPr>
      </w:pPr>
      <w:proofErr w:type="spellStart"/>
      <w:r w:rsidRPr="000F6FD5">
        <w:rPr>
          <w:rFonts w:ascii="Verdana" w:hAnsi="Verdana"/>
          <w:i/>
          <w:sz w:val="22"/>
        </w:rPr>
        <w:t>PyCLI</w:t>
      </w:r>
      <w:proofErr w:type="spellEnd"/>
      <w:r w:rsidRPr="000F6FD5">
        <w:rPr>
          <w:rFonts w:ascii="Verdana" w:hAnsi="Verdana"/>
          <w:i/>
          <w:sz w:val="22"/>
        </w:rPr>
        <w:t xml:space="preserve"> </w:t>
      </w:r>
      <w:r>
        <w:rPr>
          <w:rFonts w:ascii="Verdana" w:hAnsi="Verdana"/>
          <w:sz w:val="22"/>
        </w:rPr>
        <w:t xml:space="preserve">framework will </w:t>
      </w:r>
      <w:r w:rsidR="00DF2604">
        <w:rPr>
          <w:rFonts w:ascii="Verdana" w:hAnsi="Verdana"/>
          <w:sz w:val="22"/>
        </w:rPr>
        <w:t xml:space="preserve">act as a </w:t>
      </w:r>
      <w:r>
        <w:rPr>
          <w:rFonts w:ascii="Verdana" w:hAnsi="Verdana"/>
          <w:sz w:val="22"/>
        </w:rPr>
        <w:t>base for writing LXCA Python CLI commands. All command will be based on and utilize the framework capabilities. Framework will use all standard and internal modules of python and will not create dependency on any external third party modules. This framework should provide following basic capabilities.</w:t>
      </w:r>
    </w:p>
    <w:p w:rsidR="001F222A" w:rsidRDefault="001F222A" w:rsidP="001F222A">
      <w:pPr>
        <w:pStyle w:val="ListParagraph"/>
        <w:numPr>
          <w:ilvl w:val="0"/>
          <w:numId w:val="2"/>
        </w:numPr>
        <w:rPr>
          <w:rFonts w:ascii="Verdana" w:hAnsi="Verdana"/>
          <w:sz w:val="22"/>
        </w:rPr>
      </w:pPr>
      <w:r w:rsidRPr="000F6FD5">
        <w:rPr>
          <w:rFonts w:ascii="Verdana" w:hAnsi="Verdana"/>
          <w:sz w:val="22"/>
        </w:rPr>
        <w:t>Connection</w:t>
      </w:r>
      <w:r>
        <w:rPr>
          <w:rFonts w:ascii="Verdana" w:hAnsi="Verdana"/>
          <w:sz w:val="22"/>
        </w:rPr>
        <w:t xml:space="preserve"> and Session</w:t>
      </w:r>
      <w:r w:rsidRPr="000F6FD5">
        <w:rPr>
          <w:rFonts w:ascii="Verdana" w:hAnsi="Verdana"/>
          <w:sz w:val="22"/>
        </w:rPr>
        <w:t xml:space="preserve"> establishment, management, termination.  </w:t>
      </w:r>
    </w:p>
    <w:p w:rsidR="001F222A" w:rsidRDefault="001F222A" w:rsidP="001F222A">
      <w:pPr>
        <w:pStyle w:val="ListParagraph"/>
        <w:numPr>
          <w:ilvl w:val="0"/>
          <w:numId w:val="2"/>
        </w:numPr>
        <w:rPr>
          <w:rFonts w:ascii="Verdana" w:hAnsi="Verdana"/>
          <w:sz w:val="22"/>
        </w:rPr>
      </w:pPr>
      <w:r>
        <w:rPr>
          <w:rFonts w:ascii="Verdana" w:hAnsi="Verdana"/>
          <w:sz w:val="22"/>
        </w:rPr>
        <w:t>Base framework for writing new commands.</w:t>
      </w:r>
    </w:p>
    <w:p w:rsidR="001F222A" w:rsidRDefault="001F222A" w:rsidP="001F222A">
      <w:pPr>
        <w:pStyle w:val="ListParagraph"/>
        <w:numPr>
          <w:ilvl w:val="0"/>
          <w:numId w:val="2"/>
        </w:numPr>
        <w:rPr>
          <w:rFonts w:ascii="Verdana" w:hAnsi="Verdana"/>
          <w:sz w:val="22"/>
        </w:rPr>
      </w:pPr>
      <w:r>
        <w:rPr>
          <w:rFonts w:ascii="Verdana" w:hAnsi="Verdana"/>
          <w:sz w:val="22"/>
        </w:rPr>
        <w:t>Input / Output Argument parsing.</w:t>
      </w:r>
    </w:p>
    <w:p w:rsidR="001F222A" w:rsidRPr="000F6FD5" w:rsidRDefault="001F222A" w:rsidP="001F222A">
      <w:pPr>
        <w:pStyle w:val="ListParagraph"/>
        <w:numPr>
          <w:ilvl w:val="0"/>
          <w:numId w:val="2"/>
        </w:numPr>
        <w:rPr>
          <w:rFonts w:ascii="Verdana" w:hAnsi="Verdana"/>
          <w:sz w:val="22"/>
        </w:rPr>
      </w:pPr>
      <w:r>
        <w:rPr>
          <w:rFonts w:ascii="Verdana" w:hAnsi="Verdana"/>
          <w:sz w:val="22"/>
        </w:rPr>
        <w:t xml:space="preserve">REST command handling support. </w:t>
      </w:r>
    </w:p>
    <w:p w:rsidR="001F222A" w:rsidRDefault="001F222A" w:rsidP="00496CB4">
      <w:pPr>
        <w:rPr>
          <w:rFonts w:ascii="Verdana" w:hAnsi="Verdana"/>
          <w:sz w:val="22"/>
        </w:rPr>
      </w:pPr>
    </w:p>
    <w:p w:rsidR="000F6FD5" w:rsidRDefault="00DB243D" w:rsidP="00496CB4">
      <w:pPr>
        <w:rPr>
          <w:rFonts w:ascii="Verdana" w:hAnsi="Verdana"/>
          <w:sz w:val="22"/>
        </w:rPr>
      </w:pPr>
      <w:r>
        <w:rPr>
          <w:rFonts w:ascii="Verdana" w:hAnsi="Verdana"/>
          <w:sz w:val="22"/>
        </w:rPr>
        <w:t xml:space="preserve">                     </w:t>
      </w:r>
      <w:r w:rsidR="00190FE3" w:rsidRPr="0020410F">
        <w:rPr>
          <w:rFonts w:ascii="Verdana" w:hAnsi="Verdana"/>
          <w:sz w:val="22"/>
        </w:rPr>
        <w:object w:dxaOrig="6181" w:dyaOrig="6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342pt" o:ole="">
            <v:imagedata r:id="rId7" o:title=""/>
          </v:shape>
          <o:OLEObject Type="Embed" ProgID="Visio.Drawing.15" ShapeID="_x0000_i1025" DrawAspect="Content" ObjectID="_1527063714" r:id="rId8"/>
        </w:object>
      </w:r>
    </w:p>
    <w:p w:rsidR="00211AA8" w:rsidRDefault="00211AA8" w:rsidP="00496CB4">
      <w:pPr>
        <w:rPr>
          <w:rFonts w:ascii="Verdana" w:hAnsi="Verdana"/>
          <w:sz w:val="22"/>
        </w:rPr>
      </w:pPr>
    </w:p>
    <w:p w:rsidR="00211AA8" w:rsidRDefault="00211AA8" w:rsidP="00496CB4">
      <w:pPr>
        <w:rPr>
          <w:rFonts w:ascii="Verdana" w:hAnsi="Verdana"/>
          <w:sz w:val="22"/>
        </w:rPr>
      </w:pPr>
    </w:p>
    <w:p w:rsidR="00211AA8" w:rsidRDefault="00211AA8" w:rsidP="00496CB4">
      <w:pPr>
        <w:rPr>
          <w:rFonts w:ascii="Verdana" w:hAnsi="Verdana"/>
          <w:sz w:val="22"/>
        </w:rPr>
      </w:pPr>
    </w:p>
    <w:p w:rsidR="00211AA8" w:rsidRDefault="00211AA8" w:rsidP="00496CB4">
      <w:pPr>
        <w:rPr>
          <w:rFonts w:ascii="Verdana" w:hAnsi="Verdana"/>
          <w:sz w:val="22"/>
        </w:rPr>
      </w:pPr>
    </w:p>
    <w:p w:rsidR="00211AA8" w:rsidRDefault="00211AA8" w:rsidP="00496CB4">
      <w:pPr>
        <w:rPr>
          <w:rFonts w:ascii="Verdana" w:hAnsi="Verdana"/>
          <w:sz w:val="22"/>
        </w:rPr>
      </w:pPr>
    </w:p>
    <w:p w:rsidR="00211AA8" w:rsidRDefault="00211AA8" w:rsidP="00496CB4">
      <w:pPr>
        <w:rPr>
          <w:rFonts w:ascii="Verdana" w:hAnsi="Verdana"/>
          <w:sz w:val="22"/>
        </w:rPr>
      </w:pPr>
    </w:p>
    <w:p w:rsidR="00211AA8" w:rsidRDefault="00211AA8" w:rsidP="00496CB4">
      <w:pPr>
        <w:rPr>
          <w:rFonts w:ascii="Verdana" w:hAnsi="Verdana"/>
          <w:sz w:val="22"/>
        </w:rPr>
      </w:pPr>
    </w:p>
    <w:p w:rsidR="00211AA8" w:rsidRDefault="00211AA8" w:rsidP="00496CB4">
      <w:pPr>
        <w:rPr>
          <w:rFonts w:ascii="Verdana" w:hAnsi="Verdana"/>
          <w:sz w:val="22"/>
        </w:rPr>
      </w:pPr>
    </w:p>
    <w:p w:rsidR="00211AA8" w:rsidRDefault="00211AA8" w:rsidP="00496CB4">
      <w:pPr>
        <w:rPr>
          <w:rFonts w:ascii="Verdana" w:hAnsi="Verdana"/>
          <w:sz w:val="22"/>
        </w:rPr>
      </w:pPr>
    </w:p>
    <w:p w:rsidR="00211AA8" w:rsidRDefault="00211AA8"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sectPr w:rsidR="00BB6D9C" w:rsidSect="007E28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C1A2A"/>
    <w:multiLevelType w:val="hybridMultilevel"/>
    <w:tmpl w:val="37EE2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9C0CD1"/>
    <w:multiLevelType w:val="hybridMultilevel"/>
    <w:tmpl w:val="E118F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6CB4"/>
    <w:rsid w:val="000F6FD5"/>
    <w:rsid w:val="001818A4"/>
    <w:rsid w:val="00190FE3"/>
    <w:rsid w:val="001F222A"/>
    <w:rsid w:val="0020410F"/>
    <w:rsid w:val="00205E63"/>
    <w:rsid w:val="00211AA8"/>
    <w:rsid w:val="00496CB4"/>
    <w:rsid w:val="0050157A"/>
    <w:rsid w:val="00526359"/>
    <w:rsid w:val="00527E2B"/>
    <w:rsid w:val="0063353A"/>
    <w:rsid w:val="007E285A"/>
    <w:rsid w:val="00822B36"/>
    <w:rsid w:val="009923B9"/>
    <w:rsid w:val="00BB6D9C"/>
    <w:rsid w:val="00DB243D"/>
    <w:rsid w:val="00DF2604"/>
    <w:rsid w:val="00E617A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CB4"/>
    <w:pPr>
      <w:widowControl w:val="0"/>
      <w:spacing w:after="0" w:line="240" w:lineRule="atLeast"/>
    </w:pPr>
    <w:rPr>
      <w:rFonts w:ascii="Times New Roman" w:eastAsia="SimSu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6CB4"/>
    <w:pPr>
      <w:widowControl w:val="0"/>
      <w:spacing w:after="0" w:line="240" w:lineRule="auto"/>
    </w:pPr>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E617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7A4"/>
    <w:rPr>
      <w:rFonts w:ascii="Tahoma" w:eastAsia="SimSun" w:hAnsi="Tahoma" w:cs="Tahoma"/>
      <w:sz w:val="16"/>
      <w:szCs w:val="16"/>
    </w:rPr>
  </w:style>
  <w:style w:type="paragraph" w:styleId="ListParagraph">
    <w:name w:val="List Paragraph"/>
    <w:basedOn w:val="Normal"/>
    <w:uiPriority w:val="34"/>
    <w:qFormat/>
    <w:rsid w:val="000F6FD5"/>
    <w:pPr>
      <w:ind w:left="720"/>
      <w:contextualSpacing/>
    </w:pPr>
  </w:style>
</w:styles>
</file>

<file path=word/webSettings.xml><?xml version="1.0" encoding="utf-8"?>
<w:webSettings xmlns:r="http://schemas.openxmlformats.org/officeDocument/2006/relationships" xmlns:w="http://schemas.openxmlformats.org/wordprocessingml/2006/main">
  <w:divs>
    <w:div w:id="169654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DD9527-553B-4E2F-8F93-AA5979BA9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Bhosale</dc:creator>
  <cp:lastModifiedBy>Prashant Bhosale</cp:lastModifiedBy>
  <cp:revision>8</cp:revision>
  <dcterms:created xsi:type="dcterms:W3CDTF">2015-08-14T07:01:00Z</dcterms:created>
  <dcterms:modified xsi:type="dcterms:W3CDTF">2016-06-10T06:06:00Z</dcterms:modified>
</cp:coreProperties>
</file>