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0E57" w14:textId="77777777" w:rsidR="00B67712" w:rsidRPr="00B67712" w:rsidRDefault="00741C94" w:rsidP="00B67712">
      <w:pPr>
        <w:spacing w:after="0"/>
        <w:rPr>
          <w:b/>
          <w:bCs/>
          <w:sz w:val="26"/>
          <w:szCs w:val="26"/>
        </w:rPr>
      </w:pPr>
      <w:r w:rsidRPr="00B67712">
        <w:rPr>
          <w:b/>
          <w:bCs/>
          <w:sz w:val="26"/>
          <w:szCs w:val="26"/>
        </w:rPr>
        <w:t xml:space="preserve">Project Title: </w:t>
      </w:r>
    </w:p>
    <w:p w14:paraId="3727CFC5" w14:textId="631E3258" w:rsidR="00741C94" w:rsidRPr="00A658FE" w:rsidRDefault="00741C94" w:rsidP="00B67712">
      <w:pPr>
        <w:spacing w:after="0"/>
        <w:rPr>
          <w:b/>
          <w:bCs/>
          <w:sz w:val="28"/>
          <w:szCs w:val="28"/>
        </w:rPr>
      </w:pPr>
      <w:r w:rsidRPr="00A658FE">
        <w:rPr>
          <w:b/>
          <w:bCs/>
          <w:sz w:val="28"/>
          <w:szCs w:val="28"/>
        </w:rPr>
        <w:t>Securing Corporate Airspace from the Internet of Radio Threats </w:t>
      </w:r>
    </w:p>
    <w:p w14:paraId="1A4AEFBA" w14:textId="77777777" w:rsidR="00B67712" w:rsidRDefault="00B67712" w:rsidP="00B67712">
      <w:pPr>
        <w:spacing w:after="0"/>
        <w:rPr>
          <w:b/>
          <w:bCs/>
          <w:sz w:val="26"/>
          <w:szCs w:val="26"/>
        </w:rPr>
      </w:pPr>
    </w:p>
    <w:p w14:paraId="2D5F8914" w14:textId="5AE18F7F" w:rsidR="00B67712" w:rsidRPr="00B67712" w:rsidRDefault="00B67712" w:rsidP="00B67712">
      <w:pPr>
        <w:spacing w:after="0"/>
        <w:rPr>
          <w:b/>
          <w:bCs/>
          <w:sz w:val="26"/>
          <w:szCs w:val="26"/>
        </w:rPr>
      </w:pPr>
      <w:r w:rsidRPr="00B67712">
        <w:rPr>
          <w:b/>
          <w:bCs/>
          <w:sz w:val="26"/>
          <w:szCs w:val="26"/>
        </w:rPr>
        <w:t>Overview</w:t>
      </w:r>
      <w:r w:rsidR="00741C94" w:rsidRPr="00B67712">
        <w:rPr>
          <w:b/>
          <w:bCs/>
          <w:sz w:val="26"/>
          <w:szCs w:val="26"/>
        </w:rPr>
        <w:t>:</w:t>
      </w:r>
    </w:p>
    <w:p w14:paraId="6C4DBCE9" w14:textId="53DBABED" w:rsidR="00741C94" w:rsidRPr="00B67712" w:rsidRDefault="00B67712" w:rsidP="00B67712">
      <w:pPr>
        <w:spacing w:after="0"/>
      </w:pPr>
      <w:r w:rsidRPr="00B67712">
        <w:t xml:space="preserve">• </w:t>
      </w:r>
      <w:r w:rsidR="00741C94" w:rsidRPr="00B67712">
        <w:t xml:space="preserve">Corporate airspace is becoming increasingly vulnerable radio-based attacks. </w:t>
      </w:r>
    </w:p>
    <w:p w14:paraId="4706AD19" w14:textId="1468B2DD" w:rsidR="00741C94" w:rsidRPr="00B67712" w:rsidRDefault="00B67712" w:rsidP="00B67712">
      <w:pPr>
        <w:spacing w:after="0"/>
      </w:pPr>
      <w:r w:rsidRPr="00B67712">
        <w:t xml:space="preserve">• </w:t>
      </w:r>
      <w:r w:rsidR="00741C94" w:rsidRPr="00B67712">
        <w:t xml:space="preserve">Visibility over devices capable of producing radio frequency in the premise and monitoring those to prevent possibility of attacks is required. </w:t>
      </w:r>
    </w:p>
    <w:p w14:paraId="6F57BD07" w14:textId="0A628AA7" w:rsidR="00B67712" w:rsidRDefault="00B67712" w:rsidP="00B67712">
      <w:pPr>
        <w:spacing w:after="0"/>
      </w:pPr>
      <w:r w:rsidRPr="00B67712">
        <w:t xml:space="preserve">• </w:t>
      </w:r>
      <w:r w:rsidR="00741C94" w:rsidRPr="00B67712">
        <w:t xml:space="preserve">Alert triggered on possibility of such attacks can enable corporates to alleviate the risk instantaneously and make corporate airspace more secure. </w:t>
      </w:r>
    </w:p>
    <w:p w14:paraId="016DE19E" w14:textId="6F751FAB" w:rsidR="00456E01" w:rsidRDefault="00456E01" w:rsidP="00B67712">
      <w:pPr>
        <w:spacing w:after="0"/>
      </w:pPr>
    </w:p>
    <w:p w14:paraId="50915AAA" w14:textId="77777777" w:rsidR="00456E01" w:rsidRPr="00B67712" w:rsidRDefault="00456E01" w:rsidP="00456E01">
      <w:pPr>
        <w:spacing w:after="0"/>
        <w:rPr>
          <w:b/>
          <w:bCs/>
          <w:sz w:val="26"/>
          <w:szCs w:val="26"/>
        </w:rPr>
      </w:pPr>
      <w:r w:rsidRPr="00B67712">
        <w:rPr>
          <w:b/>
          <w:bCs/>
          <w:sz w:val="26"/>
          <w:szCs w:val="26"/>
        </w:rPr>
        <w:t>Abstract:</w:t>
      </w:r>
    </w:p>
    <w:p w14:paraId="735001FF" w14:textId="77777777" w:rsidR="00456E01" w:rsidRPr="00B67712" w:rsidRDefault="00456E01" w:rsidP="00456E01">
      <w:pPr>
        <w:spacing w:after="0"/>
      </w:pPr>
      <w:r w:rsidRPr="00B67712">
        <w:t>To secure the corporate/business airspace from internet of radio-based threats, Software Defined Radio based solution is a required which would:</w:t>
      </w:r>
    </w:p>
    <w:p w14:paraId="5F699676" w14:textId="77777777" w:rsidR="00456E01" w:rsidRPr="00B67712" w:rsidRDefault="00456E01" w:rsidP="00456E01">
      <w:pPr>
        <w:spacing w:after="0"/>
      </w:pPr>
      <w:r w:rsidRPr="00B67712">
        <w:t xml:space="preserve">• Monitor spectrum, to analyse different aspects of data/ devices in the premise to detect privacy violation </w:t>
      </w:r>
    </w:p>
    <w:p w14:paraId="70BE0C66" w14:textId="77777777" w:rsidR="00456E01" w:rsidRPr="00B67712" w:rsidRDefault="00456E01" w:rsidP="00456E01">
      <w:pPr>
        <w:spacing w:after="0"/>
      </w:pPr>
      <w:r w:rsidRPr="00B67712">
        <w:t>• Trigger alerts on active threats</w:t>
      </w:r>
    </w:p>
    <w:p w14:paraId="45EE9599" w14:textId="77777777" w:rsidR="00456E01" w:rsidRPr="00B67712" w:rsidRDefault="00456E01" w:rsidP="00456E01">
      <w:pPr>
        <w:spacing w:after="0"/>
      </w:pPr>
      <w:r w:rsidRPr="00B67712">
        <w:t>• Show radio capable devices in the corporate airspace/ environment</w:t>
      </w:r>
    </w:p>
    <w:p w14:paraId="6CEDE1D3" w14:textId="77777777" w:rsidR="00456E01" w:rsidRDefault="00456E01" w:rsidP="00456E01">
      <w:pPr>
        <w:spacing w:after="0"/>
        <w:rPr>
          <w:b/>
          <w:bCs/>
        </w:rPr>
      </w:pPr>
    </w:p>
    <w:p w14:paraId="7B4CE8F1" w14:textId="5DB147E1" w:rsidR="00456E01" w:rsidRDefault="00456E01" w:rsidP="00B67712">
      <w:pPr>
        <w:spacing w:after="0"/>
        <w:rPr>
          <w:b/>
          <w:bCs/>
        </w:rPr>
      </w:pPr>
      <w:r w:rsidRPr="00B67712">
        <w:rPr>
          <w:b/>
          <w:bCs/>
        </w:rPr>
        <w:t>It’s one thing to have a “no cell phones in this area” policy. It’s another thing to detect policy violations!</w:t>
      </w:r>
    </w:p>
    <w:p w14:paraId="751F6E68" w14:textId="5F408053" w:rsidR="00A658FE" w:rsidRPr="00456E01" w:rsidRDefault="00A658FE" w:rsidP="00B67712">
      <w:pPr>
        <w:spacing w:after="0"/>
        <w:rPr>
          <w:b/>
          <w:bCs/>
        </w:rPr>
      </w:pPr>
      <w:r>
        <w:rPr>
          <w:noProof/>
        </w:rPr>
        <w:drawing>
          <wp:inline distT="0" distB="0" distL="0" distR="0" wp14:anchorId="4887DF45" wp14:editId="77333EF7">
            <wp:extent cx="6829425" cy="3219450"/>
            <wp:effectExtent l="0" t="0" r="9525" b="0"/>
            <wp:docPr id="2" name="Picture 2" descr="Th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Problem"/>
                    <pic:cNvPicPr/>
                  </pic:nvPicPr>
                  <pic:blipFill>
                    <a:blip r:embed="rId5"/>
                    <a:stretch>
                      <a:fillRect/>
                    </a:stretch>
                  </pic:blipFill>
                  <pic:spPr>
                    <a:xfrm>
                      <a:off x="0" y="0"/>
                      <a:ext cx="6897565" cy="3251572"/>
                    </a:xfrm>
                    <a:prstGeom prst="rect">
                      <a:avLst/>
                    </a:prstGeom>
                  </pic:spPr>
                </pic:pic>
              </a:graphicData>
            </a:graphic>
          </wp:inline>
        </w:drawing>
      </w:r>
    </w:p>
    <w:p w14:paraId="39B537A5" w14:textId="77777777" w:rsidR="00B67712" w:rsidRDefault="00B67712" w:rsidP="00B67712">
      <w:pPr>
        <w:spacing w:after="0"/>
        <w:rPr>
          <w:b/>
          <w:bCs/>
          <w:sz w:val="26"/>
          <w:szCs w:val="26"/>
        </w:rPr>
      </w:pPr>
    </w:p>
    <w:p w14:paraId="22C0ED23" w14:textId="4BB6AA6F" w:rsidR="00B67712" w:rsidRPr="00B67712" w:rsidRDefault="00B67712" w:rsidP="00B67712">
      <w:pPr>
        <w:spacing w:after="0"/>
        <w:rPr>
          <w:b/>
          <w:bCs/>
          <w:sz w:val="26"/>
          <w:szCs w:val="26"/>
        </w:rPr>
      </w:pPr>
      <w:r w:rsidRPr="00B67712">
        <w:rPr>
          <w:b/>
          <w:bCs/>
          <w:sz w:val="26"/>
          <w:szCs w:val="26"/>
        </w:rPr>
        <w:t>Background:</w:t>
      </w:r>
    </w:p>
    <w:p w14:paraId="307EE8B0" w14:textId="24A9D79A" w:rsidR="00B67712" w:rsidRPr="00B67712" w:rsidRDefault="00B67712" w:rsidP="00B67712">
      <w:pPr>
        <w:spacing w:after="0"/>
      </w:pPr>
      <w:r w:rsidRPr="00B67712">
        <w:t>• 600% rise in IoT attacks in 2017-19, out of which 60% of devices are utilizing different wireless frequencies, according to threat report from security firm Symantec</w:t>
      </w:r>
    </w:p>
    <w:p w14:paraId="77855A70" w14:textId="02813CA0" w:rsidR="00B67712" w:rsidRDefault="00B67712" w:rsidP="00B67712">
      <w:pPr>
        <w:spacing w:after="0"/>
      </w:pPr>
      <w:r w:rsidRPr="00B67712">
        <w:t>• BYOD policies, sniffing through Logic-Tracker or strategic discussions monitoring, DDoS by high noise transmission in sensors, can give hacker entry to premise.</w:t>
      </w:r>
    </w:p>
    <w:p w14:paraId="32FF7721" w14:textId="452E35C3" w:rsidR="00456E01" w:rsidRDefault="00456E01" w:rsidP="00B67712">
      <w:pPr>
        <w:spacing w:after="0"/>
        <w:rPr>
          <w:rFonts w:cstheme="minorHAnsi"/>
          <w:sz w:val="23"/>
          <w:szCs w:val="23"/>
        </w:rPr>
      </w:pPr>
      <w:r w:rsidRPr="00B67712">
        <w:t xml:space="preserve">• </w:t>
      </w:r>
      <w:r w:rsidRPr="000D465F">
        <w:rPr>
          <w:rFonts w:cstheme="minorHAnsi"/>
          <w:sz w:val="23"/>
          <w:szCs w:val="23"/>
        </w:rPr>
        <w:t>Only 10 percent of device manufacturers reported feeling fully confident their devices had adequate security protocols in place.</w:t>
      </w:r>
    </w:p>
    <w:p w14:paraId="18D158B4" w14:textId="3244A338" w:rsidR="00456E01" w:rsidRDefault="00456E01" w:rsidP="00B67712">
      <w:pPr>
        <w:spacing w:after="0"/>
        <w:rPr>
          <w:rFonts w:cstheme="minorHAnsi"/>
          <w:sz w:val="23"/>
          <w:szCs w:val="23"/>
        </w:rPr>
      </w:pPr>
    </w:p>
    <w:p w14:paraId="5906CB95" w14:textId="77777777" w:rsidR="00456E01" w:rsidRPr="000D465F" w:rsidRDefault="00456E01" w:rsidP="00456E01">
      <w:pPr>
        <w:pStyle w:val="Default"/>
        <w:rPr>
          <w:rFonts w:asciiTheme="minorHAnsi" w:hAnsiTheme="minorHAnsi" w:cstheme="minorHAnsi"/>
          <w:sz w:val="23"/>
          <w:szCs w:val="23"/>
        </w:rPr>
      </w:pPr>
      <w:r w:rsidRPr="000D465F">
        <w:rPr>
          <w:rFonts w:asciiTheme="minorHAnsi" w:hAnsiTheme="minorHAnsi" w:cstheme="minorHAnsi"/>
          <w:sz w:val="23"/>
          <w:szCs w:val="23"/>
        </w:rPr>
        <w:t>Security evaluations should be carried out against the following attack methods: </w:t>
      </w:r>
    </w:p>
    <w:p w14:paraId="74BCFF79" w14:textId="77777777" w:rsidR="00456E01" w:rsidRPr="000D465F" w:rsidRDefault="00456E01" w:rsidP="00456E01">
      <w:pPr>
        <w:pStyle w:val="Default"/>
        <w:numPr>
          <w:ilvl w:val="0"/>
          <w:numId w:val="2"/>
        </w:numPr>
        <w:jc w:val="both"/>
        <w:rPr>
          <w:rFonts w:asciiTheme="minorHAnsi" w:hAnsiTheme="minorHAnsi" w:cstheme="minorHAnsi"/>
          <w:sz w:val="23"/>
          <w:szCs w:val="23"/>
        </w:rPr>
      </w:pPr>
      <w:r w:rsidRPr="000D465F">
        <w:rPr>
          <w:rFonts w:asciiTheme="minorHAnsi" w:hAnsiTheme="minorHAnsi" w:cstheme="minorHAnsi"/>
          <w:sz w:val="23"/>
          <w:szCs w:val="23"/>
        </w:rPr>
        <w:t>Wireless packet sniffing</w:t>
      </w:r>
    </w:p>
    <w:p w14:paraId="11A1B7D3" w14:textId="77777777" w:rsidR="00456E01" w:rsidRPr="000D465F" w:rsidRDefault="00456E01" w:rsidP="00456E01">
      <w:pPr>
        <w:pStyle w:val="Default"/>
        <w:numPr>
          <w:ilvl w:val="0"/>
          <w:numId w:val="2"/>
        </w:numPr>
        <w:jc w:val="both"/>
        <w:rPr>
          <w:rFonts w:asciiTheme="minorHAnsi" w:hAnsiTheme="minorHAnsi" w:cstheme="minorHAnsi"/>
          <w:sz w:val="23"/>
          <w:szCs w:val="23"/>
        </w:rPr>
      </w:pPr>
      <w:r w:rsidRPr="000D465F">
        <w:rPr>
          <w:rFonts w:asciiTheme="minorHAnsi" w:hAnsiTheme="minorHAnsi" w:cstheme="minorHAnsi"/>
          <w:sz w:val="23"/>
          <w:szCs w:val="23"/>
        </w:rPr>
        <w:t>Wireless signal replay</w:t>
      </w:r>
    </w:p>
    <w:p w14:paraId="0415DEAA" w14:textId="77777777" w:rsidR="00456E01" w:rsidRPr="000D465F" w:rsidRDefault="00456E01" w:rsidP="00456E01">
      <w:pPr>
        <w:pStyle w:val="Default"/>
        <w:numPr>
          <w:ilvl w:val="0"/>
          <w:numId w:val="2"/>
        </w:numPr>
        <w:jc w:val="both"/>
        <w:rPr>
          <w:rFonts w:asciiTheme="minorHAnsi" w:hAnsiTheme="minorHAnsi" w:cstheme="minorHAnsi"/>
          <w:sz w:val="23"/>
          <w:szCs w:val="23"/>
        </w:rPr>
      </w:pPr>
      <w:r w:rsidRPr="000D465F">
        <w:rPr>
          <w:rFonts w:asciiTheme="minorHAnsi" w:hAnsiTheme="minorHAnsi" w:cstheme="minorHAnsi"/>
          <w:sz w:val="23"/>
          <w:szCs w:val="23"/>
        </w:rPr>
        <w:t>wireless signal deception</w:t>
      </w:r>
    </w:p>
    <w:p w14:paraId="0E366D2B" w14:textId="1A83CBB9" w:rsidR="00456E01" w:rsidRPr="00A658FE" w:rsidRDefault="00456E01" w:rsidP="00B67712">
      <w:pPr>
        <w:pStyle w:val="Default"/>
        <w:numPr>
          <w:ilvl w:val="0"/>
          <w:numId w:val="2"/>
        </w:numPr>
        <w:jc w:val="both"/>
        <w:rPr>
          <w:rFonts w:asciiTheme="minorHAnsi" w:hAnsiTheme="minorHAnsi" w:cstheme="minorHAnsi"/>
          <w:sz w:val="23"/>
          <w:szCs w:val="23"/>
        </w:rPr>
      </w:pPr>
      <w:r w:rsidRPr="000D465F">
        <w:rPr>
          <w:rFonts w:asciiTheme="minorHAnsi" w:hAnsiTheme="minorHAnsi" w:cstheme="minorHAnsi"/>
          <w:sz w:val="23"/>
          <w:szCs w:val="23"/>
        </w:rPr>
        <w:t>Wireless signal hi-jacking</w:t>
      </w:r>
    </w:p>
    <w:p w14:paraId="1C7621F1" w14:textId="7B00D0B8" w:rsidR="00456E01" w:rsidRDefault="00456E01" w:rsidP="00B67712">
      <w:pPr>
        <w:spacing w:after="0"/>
        <w:rPr>
          <w:rFonts w:cstheme="minorHAnsi"/>
          <w:sz w:val="23"/>
          <w:szCs w:val="23"/>
        </w:rPr>
      </w:pPr>
    </w:p>
    <w:p w14:paraId="4A8A0221" w14:textId="60713195" w:rsidR="00B67712" w:rsidRPr="00A658FE" w:rsidRDefault="00456E01" w:rsidP="00A658FE">
      <w:pPr>
        <w:spacing w:after="0"/>
        <w:jc w:val="center"/>
      </w:pPr>
      <w:r>
        <w:rPr>
          <w:noProof/>
          <w:lang w:eastAsia="en-GB"/>
        </w:rPr>
        <w:drawing>
          <wp:inline distT="0" distB="0" distL="0" distR="0" wp14:anchorId="78ACC0C6" wp14:editId="5D567308">
            <wp:extent cx="5443281" cy="2857500"/>
            <wp:effectExtent l="0" t="0" r="5080" b="0"/>
            <wp:docPr id="1" name="Picture 1" descr="https://lh4.googleusercontent.com/A6xj-8IjXBVH_-QCL3D3qp5KcA9yp_bTXi2zd4NMbt-mR0W2tHHe9xbBKCfZsRXNwShK4TxTnhUlGTfoyZEJE50L-8yPy0X1IRn33Z0bvcvzWBZg9HixCRsIAYAr3U57p-Xdnq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6xj-8IjXBVH_-QCL3D3qp5KcA9yp_bTXi2zd4NMbt-mR0W2tHHe9xbBKCfZsRXNwShK4TxTnhUlGTfoyZEJE50L-8yPy0X1IRn33Z0bvcvzWBZg9HixCRsIAYAr3U57p-Xdnqf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0886" cy="2877241"/>
                    </a:xfrm>
                    <a:prstGeom prst="rect">
                      <a:avLst/>
                    </a:prstGeom>
                    <a:noFill/>
                    <a:ln>
                      <a:noFill/>
                    </a:ln>
                  </pic:spPr>
                </pic:pic>
              </a:graphicData>
            </a:graphic>
          </wp:inline>
        </w:drawing>
      </w:r>
    </w:p>
    <w:p w14:paraId="7DA91B87" w14:textId="77777777" w:rsidR="00B67712" w:rsidRDefault="00B67712" w:rsidP="00B67712">
      <w:pPr>
        <w:spacing w:after="0"/>
        <w:rPr>
          <w:b/>
          <w:bCs/>
          <w:sz w:val="26"/>
          <w:szCs w:val="26"/>
        </w:rPr>
      </w:pPr>
    </w:p>
    <w:p w14:paraId="30FC14A8" w14:textId="2B808CDF" w:rsidR="00B67712" w:rsidRPr="00B67712" w:rsidRDefault="00B67712" w:rsidP="00B67712">
      <w:pPr>
        <w:spacing w:after="0"/>
        <w:rPr>
          <w:b/>
          <w:bCs/>
          <w:sz w:val="26"/>
          <w:szCs w:val="26"/>
        </w:rPr>
      </w:pPr>
      <w:r w:rsidRPr="00B67712">
        <w:rPr>
          <w:b/>
          <w:bCs/>
          <w:sz w:val="26"/>
          <w:szCs w:val="26"/>
        </w:rPr>
        <w:t>End State:</w:t>
      </w:r>
    </w:p>
    <w:p w14:paraId="51B1330B" w14:textId="0DBCCCB3" w:rsidR="00B67712" w:rsidRPr="00B67712" w:rsidRDefault="00B67712" w:rsidP="00B67712">
      <w:pPr>
        <w:spacing w:after="0"/>
      </w:pPr>
      <w:r w:rsidRPr="00B67712">
        <w:t>• Monitoring/ visibility of devices (including shadow IT), detection and alerts of imminent radio-based attacks</w:t>
      </w:r>
    </w:p>
    <w:p w14:paraId="160007D0" w14:textId="685ED060" w:rsidR="00B67712" w:rsidRPr="00B67712" w:rsidRDefault="00B67712" w:rsidP="00B67712">
      <w:pPr>
        <w:spacing w:after="0"/>
      </w:pPr>
      <w:r w:rsidRPr="00B67712">
        <w:t xml:space="preserve">• Inventory of radio capable devices in the premise </w:t>
      </w:r>
    </w:p>
    <w:p w14:paraId="1A386FBC" w14:textId="24158D34" w:rsidR="00B67712" w:rsidRPr="00B67712" w:rsidRDefault="00B67712" w:rsidP="00B67712">
      <w:pPr>
        <w:spacing w:after="0"/>
      </w:pPr>
      <w:r w:rsidRPr="00B67712">
        <w:t>• Ease of functioning without concerns of BYOD policies, privacy violations</w:t>
      </w:r>
    </w:p>
    <w:p w14:paraId="233FAB5C" w14:textId="5E353756" w:rsidR="00741C94" w:rsidRDefault="00B67712" w:rsidP="00B67712">
      <w:pPr>
        <w:spacing w:after="0"/>
      </w:pPr>
      <w:r w:rsidRPr="00B67712">
        <w:t>• Improved business performance</w:t>
      </w:r>
    </w:p>
    <w:p w14:paraId="3A98B9CE" w14:textId="101CEC54" w:rsidR="00A658FE" w:rsidRDefault="00A658FE" w:rsidP="00B67712">
      <w:pPr>
        <w:spacing w:after="0"/>
      </w:pPr>
    </w:p>
    <w:p w14:paraId="40A319D9" w14:textId="4D8DE698" w:rsidR="00A658FE" w:rsidRPr="00A658FE" w:rsidRDefault="00A658FE" w:rsidP="00B67712">
      <w:pPr>
        <w:spacing w:after="0"/>
        <w:rPr>
          <w:b/>
          <w:bCs/>
          <w:sz w:val="26"/>
          <w:szCs w:val="26"/>
        </w:rPr>
      </w:pPr>
      <w:r w:rsidRPr="00A658FE">
        <w:rPr>
          <w:b/>
          <w:bCs/>
          <w:sz w:val="26"/>
          <w:szCs w:val="26"/>
        </w:rPr>
        <w:t>Possible Solution:</w:t>
      </w:r>
    </w:p>
    <w:p w14:paraId="57D42ED5" w14:textId="107D1827" w:rsidR="00A658FE" w:rsidRDefault="00A658FE" w:rsidP="00B67712">
      <w:pPr>
        <w:spacing w:after="0"/>
      </w:pPr>
      <w:r>
        <w:rPr>
          <w:noProof/>
        </w:rPr>
        <w:drawing>
          <wp:inline distT="0" distB="0" distL="0" distR="0" wp14:anchorId="2A143855" wp14:editId="60ACCE3F">
            <wp:extent cx="6645910" cy="2924175"/>
            <wp:effectExtent l="0" t="0" r="2540" b="9525"/>
            <wp:docPr id="3" name="Picture 3" descr="Possibl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ssible Solution"/>
                    <pic:cNvPicPr/>
                  </pic:nvPicPr>
                  <pic:blipFill>
                    <a:blip r:embed="rId7"/>
                    <a:stretch>
                      <a:fillRect/>
                    </a:stretch>
                  </pic:blipFill>
                  <pic:spPr>
                    <a:xfrm>
                      <a:off x="0" y="0"/>
                      <a:ext cx="6645910" cy="2924175"/>
                    </a:xfrm>
                    <a:prstGeom prst="rect">
                      <a:avLst/>
                    </a:prstGeom>
                  </pic:spPr>
                </pic:pic>
              </a:graphicData>
            </a:graphic>
          </wp:inline>
        </w:drawing>
      </w:r>
    </w:p>
    <w:p w14:paraId="164C075B" w14:textId="7DC2E713" w:rsidR="00456E01" w:rsidRDefault="00456E01" w:rsidP="00B67712">
      <w:pPr>
        <w:spacing w:after="0"/>
      </w:pPr>
    </w:p>
    <w:p w14:paraId="13072E48" w14:textId="77777777" w:rsidR="00456E01" w:rsidRDefault="00456E01" w:rsidP="00456E01">
      <w:pPr>
        <w:pStyle w:val="Default"/>
        <w:jc w:val="both"/>
        <w:rPr>
          <w:b/>
          <w:sz w:val="23"/>
          <w:szCs w:val="23"/>
        </w:rPr>
      </w:pPr>
      <w:r w:rsidRPr="00456E01">
        <w:rPr>
          <w:rFonts w:asciiTheme="minorHAnsi" w:hAnsiTheme="minorHAnsi" w:cstheme="minorBidi"/>
          <w:b/>
          <w:bCs/>
          <w:color w:val="auto"/>
          <w:sz w:val="26"/>
          <w:szCs w:val="26"/>
        </w:rPr>
        <w:t>Technology innovation associated with solution:</w:t>
      </w:r>
      <w:r>
        <w:rPr>
          <w:b/>
          <w:sz w:val="23"/>
          <w:szCs w:val="23"/>
        </w:rPr>
        <w:t xml:space="preserve"> </w:t>
      </w:r>
    </w:p>
    <w:p w14:paraId="3927CCDF" w14:textId="71881424" w:rsidR="00456E01" w:rsidRPr="00A658FE" w:rsidRDefault="00456E01" w:rsidP="00A658FE">
      <w:pPr>
        <w:pStyle w:val="Default"/>
        <w:jc w:val="both"/>
        <w:rPr>
          <w:b/>
          <w:sz w:val="23"/>
          <w:szCs w:val="23"/>
        </w:rPr>
      </w:pPr>
      <w:r w:rsidRPr="000D465F">
        <w:rPr>
          <w:rFonts w:asciiTheme="minorHAnsi" w:hAnsiTheme="minorHAnsi" w:cstheme="minorHAnsi"/>
          <w:sz w:val="23"/>
          <w:szCs w:val="23"/>
        </w:rPr>
        <w:t>As enterprises continue to grow and we’re getting new smart devices, the boundaries are essentially eroding on a traditional perimeter. A firewall’s not going to protect you from an RF based attack. Enterprise will need to be able to react to these new threats entering their environments through the Internet of Radios.</w:t>
      </w:r>
      <w:r>
        <w:rPr>
          <w:rFonts w:asciiTheme="minorHAnsi" w:hAnsiTheme="minorHAnsi" w:cstheme="minorHAnsi"/>
          <w:sz w:val="23"/>
          <w:szCs w:val="23"/>
        </w:rPr>
        <w:t xml:space="preserve"> </w:t>
      </w:r>
      <w:r w:rsidRPr="000D465F">
        <w:rPr>
          <w:rFonts w:asciiTheme="minorHAnsi" w:hAnsiTheme="minorHAnsi" w:cstheme="minorHAnsi"/>
          <w:sz w:val="23"/>
          <w:szCs w:val="23"/>
        </w:rPr>
        <w:t xml:space="preserve">The wireless </w:t>
      </w:r>
      <w:r w:rsidRPr="000D465F">
        <w:rPr>
          <w:rFonts w:asciiTheme="minorHAnsi" w:hAnsiTheme="minorHAnsi" w:cstheme="minorHAnsi"/>
          <w:sz w:val="23"/>
          <w:szCs w:val="23"/>
        </w:rPr>
        <w:t>defence</w:t>
      </w:r>
      <w:r w:rsidRPr="000D465F">
        <w:rPr>
          <w:rFonts w:asciiTheme="minorHAnsi" w:hAnsiTheme="minorHAnsi" w:cstheme="minorHAnsi"/>
          <w:sz w:val="23"/>
          <w:szCs w:val="23"/>
        </w:rPr>
        <w:t xml:space="preserve"> </w:t>
      </w:r>
      <w:r w:rsidRPr="000D465F">
        <w:rPr>
          <w:rFonts w:asciiTheme="minorHAnsi" w:hAnsiTheme="minorHAnsi" w:cstheme="minorHAnsi"/>
          <w:sz w:val="23"/>
          <w:szCs w:val="23"/>
        </w:rPr>
        <w:t>must</w:t>
      </w:r>
      <w:r w:rsidRPr="000D465F">
        <w:rPr>
          <w:rFonts w:asciiTheme="minorHAnsi" w:hAnsiTheme="minorHAnsi" w:cstheme="minorHAnsi"/>
          <w:sz w:val="23"/>
          <w:szCs w:val="23"/>
        </w:rPr>
        <w:t xml:space="preserve"> be designed based on attack surfaces. A reliable communication protocol, strong authentication method, strong communication encryption, and resistance to signal interference are the core of wireless security. Analysis needs to be carried out case by case. The solution will do analysis on the Physical layer of the OSI Model.</w:t>
      </w:r>
    </w:p>
    <w:sectPr w:rsidR="00456E01" w:rsidRPr="00A658FE" w:rsidSect="00A658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E59"/>
    <w:multiLevelType w:val="multilevel"/>
    <w:tmpl w:val="797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D3B91"/>
    <w:multiLevelType w:val="multilevel"/>
    <w:tmpl w:val="DF6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7025"/>
    <w:rsid w:val="002F7025"/>
    <w:rsid w:val="00423A2C"/>
    <w:rsid w:val="00456E01"/>
    <w:rsid w:val="00741C94"/>
    <w:rsid w:val="00A658FE"/>
    <w:rsid w:val="00B67712"/>
    <w:rsid w:val="00F40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95C8"/>
  <w15:chartTrackingRefBased/>
  <w15:docId w15:val="{2A2828BE-9E5B-4BBB-BFD9-533CBAEB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025"/>
    <w:rPr>
      <w:color w:val="0000FF" w:themeColor="hyperlink"/>
      <w:u w:val="single"/>
    </w:rPr>
  </w:style>
  <w:style w:type="character" w:styleId="UnresolvedMention">
    <w:name w:val="Unresolved Mention"/>
    <w:basedOn w:val="DefaultParagraphFont"/>
    <w:uiPriority w:val="99"/>
    <w:semiHidden/>
    <w:unhideWhenUsed/>
    <w:rsid w:val="002F7025"/>
    <w:rPr>
      <w:color w:val="605E5C"/>
      <w:shd w:val="clear" w:color="auto" w:fill="E1DFDD"/>
    </w:rPr>
  </w:style>
  <w:style w:type="paragraph" w:styleId="NormalWeb">
    <w:name w:val="Normal (Web)"/>
    <w:basedOn w:val="Normal"/>
    <w:uiPriority w:val="99"/>
    <w:unhideWhenUsed/>
    <w:rsid w:val="00741C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677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4665">
      <w:bodyDiv w:val="1"/>
      <w:marLeft w:val="0"/>
      <w:marRight w:val="0"/>
      <w:marTop w:val="0"/>
      <w:marBottom w:val="0"/>
      <w:divBdr>
        <w:top w:val="none" w:sz="0" w:space="0" w:color="auto"/>
        <w:left w:val="none" w:sz="0" w:space="0" w:color="auto"/>
        <w:bottom w:val="none" w:sz="0" w:space="0" w:color="auto"/>
        <w:right w:val="none" w:sz="0" w:space="0" w:color="auto"/>
      </w:divBdr>
    </w:div>
    <w:div w:id="1552837879">
      <w:bodyDiv w:val="1"/>
      <w:marLeft w:val="0"/>
      <w:marRight w:val="0"/>
      <w:marTop w:val="0"/>
      <w:marBottom w:val="0"/>
      <w:divBdr>
        <w:top w:val="none" w:sz="0" w:space="0" w:color="auto"/>
        <w:left w:val="none" w:sz="0" w:space="0" w:color="auto"/>
        <w:bottom w:val="none" w:sz="0" w:space="0" w:color="auto"/>
        <w:right w:val="none" w:sz="0" w:space="0" w:color="auto"/>
      </w:divBdr>
    </w:div>
    <w:div w:id="213767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Agrawal</dc:creator>
  <cp:keywords/>
  <dc:description/>
  <cp:lastModifiedBy>Harshit Agrawal</cp:lastModifiedBy>
  <cp:revision>4</cp:revision>
  <dcterms:created xsi:type="dcterms:W3CDTF">2021-09-13T04:38:00Z</dcterms:created>
  <dcterms:modified xsi:type="dcterms:W3CDTF">2021-09-20T03:56:00Z</dcterms:modified>
</cp:coreProperties>
</file>