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b/>
          <w:color w:val="172B4D"/>
          <w:sz w:val="52"/>
        </w:rPr>
        <w:t>CONCEPT NOTE</w:t>
      </w:r>
    </w:p>
    <w:p>
      <w:pPr>
        <w:spacing w:after="80"/>
        <w:jc w:val="center"/>
        <w:pBdr>
          <w:bottom w:val="single" w:sz="16" w:space="3" w:color="008F83"/>
        </w:pBdr>
      </w:pPr>
      <w:r>
        <w:rPr>
          <w:rFonts w:ascii="Aptos Display" w:hAnsi="Aptos Display"/>
          <w:b/>
          <w:color w:val="008F83"/>
          <w:sz w:val="30"/>
        </w:rPr>
        <w:t>Smart Waste Classifier with Analytics</w:t>
      </w:r>
    </w:p>
    <w:p>
      <w:pPr>
        <w:pStyle w:val="Heading1"/>
      </w:pPr>
      <w:r>
        <w:t>1. Concept Note</w:t>
      </w:r>
    </w:p>
    <w:p>
      <w:r>
        <w:t>An AI system that identifies the type of waste from a photo and stores its predictions in a database for analysis. The model’s results are then analysed with SQL and shown on a Power BI dashboard. The project supports UN SDG 11 (Sustainable Cities and Communities) and SDG 12 (Responsible Consumption and Production).</w:t>
      </w:r>
    </w:p>
    <w:p>
      <w:pPr>
        <w:pStyle w:val="Heading1"/>
      </w:pPr>
      <w:r>
        <w:t>2. Introduction</w:t>
      </w:r>
    </w:p>
    <w:p>
      <w:r>
        <w:t>Waste segregation at the source is the first step of recycling, but people often sort waste wrongly. This project uses deep learning (transfer learning with MobileNetV2) to classify waste into six categories: cardboard, glass, metal, paper, plastic and trash. It also adds an analytics layer to show where the model succeeds and where it fails.</w:t>
      </w:r>
    </w:p>
    <w:p>
      <w:pPr>
        <w:pStyle w:val="Heading1"/>
      </w:pPr>
      <w:r>
        <w:t>3. Problem Statement</w:t>
      </w:r>
    </w:p>
    <w:p>
      <w:r>
        <w:t>Manual waste sorting is slow and error-prone, and mixed waste reduces recycling efficiency. There is a need for an automated, low-cost classifier whose reliability can be measured and understood, not just reported as a single accuracy number.</w:t>
      </w:r>
    </w:p>
    <w:p>
      <w:pPr>
        <w:pStyle w:val="Heading1"/>
      </w:pPr>
      <w:r>
        <w:t>4. Objectives</w:t>
      </w:r>
    </w:p>
    <w:p>
      <w:pPr>
        <w:pStyle w:val="ListBullet"/>
        <w:spacing w:after="20"/>
        <w:ind w:left="288" w:hanging="173"/>
      </w:pPr>
      <w:r>
        <w:t>Build an image classifier for six waste classes and compare it with a baseline CNN.</w:t>
      </w:r>
    </w:p>
    <w:p>
      <w:pPr>
        <w:pStyle w:val="ListBullet"/>
        <w:spacing w:after="20"/>
        <w:ind w:left="288" w:hanging="173"/>
      </w:pPr>
      <w:r>
        <w:t>Handle class imbalance and evaluate with per-class metrics.</w:t>
      </w:r>
    </w:p>
    <w:p>
      <w:pPr>
        <w:pStyle w:val="ListBullet"/>
        <w:spacing w:after="20"/>
        <w:ind w:left="288" w:hanging="173"/>
      </w:pPr>
      <w:r>
        <w:t>Store predictions in a portable SQL database and analyse errors and model confidence.</w:t>
      </w:r>
    </w:p>
    <w:p>
      <w:pPr>
        <w:pStyle w:val="ListBullet"/>
        <w:spacing w:after="20"/>
        <w:ind w:left="288" w:hanging="173"/>
      </w:pPr>
      <w:r>
        <w:t>Build an interactive Streamlit app and a Power BI dashboard.</w:t>
      </w:r>
    </w:p>
    <w:p>
      <w:pPr>
        <w:pStyle w:val="Heading1"/>
      </w:pPr>
      <w:r>
        <w:t>5. Methodology</w:t>
      </w:r>
    </w:p>
    <w:p>
      <w:pPr>
        <w:spacing w:after="20"/>
        <w:ind w:left="86"/>
      </w:pPr>
      <w:r>
        <w:rPr>
          <w:b/>
          <w:color w:val="172B4D"/>
        </w:rPr>
        <w:t xml:space="preserve">1. Data: </w:t>
      </w:r>
      <w:r>
        <w:t>TrashNet, 2,527 images, with a stratified 70/15/15 split (1,768 train, 379 validation, 380 test).</w:t>
      </w:r>
    </w:p>
    <w:p>
      <w:pPr>
        <w:spacing w:after="20"/>
        <w:ind w:left="86"/>
      </w:pPr>
      <w:r>
        <w:rPr>
          <w:b/>
          <w:color w:val="172B4D"/>
        </w:rPr>
        <w:t xml:space="preserve">2. Preprocessing: </w:t>
      </w:r>
      <w:r>
        <w:t>augmentation (flip, rotation, zoom, brightness and contrast) on training data only, and class weights for the small “trash” class (137 images).</w:t>
      </w:r>
    </w:p>
    <w:p>
      <w:pPr>
        <w:spacing w:after="20"/>
        <w:ind w:left="86"/>
      </w:pPr>
      <w:r>
        <w:rPr>
          <w:b/>
          <w:color w:val="172B4D"/>
        </w:rPr>
        <w:t xml:space="preserve">3. Modelling: </w:t>
      </w:r>
      <w:r>
        <w:t>baseline CNN vs MobileNetV2 (ImageNet weights), trained in two stages: first the new head, then fine-tuning of the top 60 layers at a low learning rate.</w:t>
      </w:r>
    </w:p>
    <w:p>
      <w:pPr>
        <w:spacing w:after="20"/>
        <w:ind w:left="86"/>
      </w:pPr>
      <w:r>
        <w:rPr>
          <w:b/>
          <w:color w:val="172B4D"/>
        </w:rPr>
        <w:t xml:space="preserve">4. Evaluation: </w:t>
      </w:r>
      <w:r>
        <w:t>accuracy, precision, recall, macro F1 and confusion matrix. The model was chosen on validation data and the test set was used once.</w:t>
      </w:r>
    </w:p>
    <w:p>
      <w:pPr>
        <w:spacing w:after="20"/>
        <w:ind w:left="86"/>
      </w:pPr>
      <w:r>
        <w:rPr>
          <w:b/>
          <w:color w:val="172B4D"/>
        </w:rPr>
        <w:t xml:space="preserve">5. Analytics: </w:t>
      </w:r>
      <w:r>
        <w:t>predictions loaded into SQLite (3 tables), analysed with SQL (JOIN, GROUP BY, CASE WHEN) and exported to Power BI.</w:t>
      </w:r>
    </w:p>
    <w:p>
      <w:pPr>
        <w:spacing w:after="20"/>
        <w:ind w:left="86"/>
      </w:pPr>
      <w:r>
        <w:rPr>
          <w:b/>
          <w:color w:val="172B4D"/>
        </w:rPr>
        <w:t xml:space="preserve">6. Deployment: </w:t>
      </w:r>
      <w:r>
        <w:t>Streamlit app with image upload, webcam input and an “unsure” warning below 0.8 confidence.</w:t>
      </w:r>
    </w:p>
    <w:p>
      <w:pPr>
        <w:pStyle w:val="Heading1"/>
      </w:pPr>
      <w:r>
        <w:t>6. Tools and Technology</w:t>
      </w:r>
    </w:p>
    <w:p>
      <w:r>
        <w:t>Python, TensorFlow/Keras, scikit-learn, pandas, matplotlib, seaborn, SQLite (schema portable to MySQL/PostgreSQL), SQL, Power BI (DAX), Streamlit, Git and GitHub.</w:t>
      </w:r>
    </w:p>
    <w:p>
      <w:pPr>
        <w:pStyle w:val="Heading1"/>
      </w:pPr>
      <w:r>
        <w:t>7. Expected Outcome</w:t>
      </w:r>
    </w:p>
    <w:p>
      <w:r>
        <w:t>A working classifier, a queryable prediction database, an interactive app and a dashboard.</w:t>
      </w:r>
    </w:p>
    <w:p>
      <w:pPr>
        <w:pStyle w:val="ListBullet"/>
        <w:spacing w:after="20"/>
        <w:ind w:left="288" w:hanging="173"/>
      </w:pPr>
      <w:r>
        <w:t>MobileNetV2 reached 85.3% test accuracy (macro F1 0.85), compared with about 54% validation accuracy for the baseline CNN.</w:t>
      </w:r>
    </w:p>
    <w:p>
      <w:pPr>
        <w:pStyle w:val="ListBullet"/>
        <w:spacing w:after="20"/>
        <w:ind w:left="288" w:hanging="173"/>
      </w:pPr>
      <w:r>
        <w:t>Predictions with confidence of 0.8 or higher were 90.7% correct, against about 56% below 0.8. This justified the “unsure” rule in the app.</w:t>
      </w:r>
    </w:p>
    <w:p>
      <w:pPr>
        <w:pStyle w:val="ListBullet"/>
        <w:spacing w:after="20"/>
        <w:ind w:left="288" w:hanging="173"/>
      </w:pPr>
      <w:r>
        <w:t>The most common error was glass predicted as metal (12 of 76 test images).</w:t>
      </w:r>
    </w:p>
    <w:p>
      <w:pPr>
        <w:pStyle w:val="Heading1"/>
      </w:pPr>
      <w:r>
        <w:t>8. Scope and Limitations</w:t>
      </w:r>
    </w:p>
    <w:p>
      <w:pPr>
        <w:spacing w:after="20"/>
      </w:pPr>
      <w:r>
        <w:rPr>
          <w:b/>
          <w:color w:val="172B4D"/>
        </w:rPr>
        <w:t xml:space="preserve">Scope: </w:t>
      </w:r>
      <w:r>
        <w:t>a classifier for six waste types that can be extended to more classes, more datasets and municipal waste-monitoring dashboards.</w:t>
      </w:r>
    </w:p>
    <w:p>
      <w:pPr>
        <w:spacing w:after="0"/>
      </w:pPr>
      <w:r>
        <w:rPr>
          <w:b/>
          <w:color w:val="172B4D"/>
        </w:rPr>
        <w:t>Limitations:</w:t>
      </w:r>
    </w:p>
    <w:p>
      <w:pPr>
        <w:pStyle w:val="ListBullet"/>
        <w:spacing w:after="20"/>
        <w:ind w:left="288" w:hanging="173"/>
      </w:pPr>
      <w:r>
        <w:t>TrashNet photos have plain backgrounds, so accuracy drops on cluttered real-world images (domain shift).</w:t>
      </w:r>
    </w:p>
    <w:p>
      <w:pPr>
        <w:pStyle w:val="ListBullet"/>
        <w:spacing w:after="20"/>
        <w:ind w:left="288" w:hanging="173"/>
      </w:pPr>
      <w:r>
        <w:t>The model has no “not waste” class and can confidently misclassify unrelated objects.</w:t>
      </w:r>
    </w:p>
    <w:p>
      <w:pPr>
        <w:pStyle w:val="ListBullet"/>
        <w:spacing w:after="20"/>
        <w:ind w:left="288" w:hanging="173"/>
      </w:pPr>
      <w:r>
        <w:t>Near-duplicate photos may appear in both train and test sets, so the test score may be slightly optimistic.</w:t>
      </w:r>
    </w:p>
    <w:p>
      <w:pPr>
        <w:pStyle w:val="ListBullet"/>
        <w:spacing w:after="20"/>
        <w:ind w:left="288" w:hanging="173"/>
      </w:pPr>
      <w:r>
        <w:t>The trash class has only 20 test images, so its scores are unstable.</w:t>
      </w:r>
    </w:p>
    <w:p>
      <w:pPr>
        <w:pStyle w:val="Heading1"/>
      </w:pPr>
      <w:r>
        <w:t>9. Conclusion</w:t>
      </w:r>
    </w:p>
    <w:p>
      <w:r>
        <w:t>Transfer learning improved accuracy substantially over a baseline CNN, and SQL and Power BI analysis showed where the model is reliable and where it is not. The project also showed that a high test score does not guarantee real-world performance. Future work includes adding realistic, cluttered-background images and a “not waste” class.</w:t>
      </w:r>
    </w:p>
    <w:sectPr w:rsidR="00FC693F" w:rsidRPr="0006063C" w:rsidSect="00034616">
      <w:headerReference w:type="default" r:id="rId9"/>
      <w:footerReference w:type="default" r:id="rId10"/>
      <w:pgSz w:w="11909" w:h="16834"/>
      <w:pgMar w:top="792" w:right="1037" w:bottom="74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274"/>
        <w:sz w:val="14"/>
      </w:rPr>
      <w:t>SMART WASTE CLASSIFIER WITH ANALYTICS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color w:val="263445"/>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
      <w:outlineLvl w:val="0"/>
    </w:pPr>
    <w:rPr>
      <w:rFonts w:asciiTheme="majorHAnsi" w:eastAsiaTheme="majorEastAsia" w:hAnsiTheme="majorHAnsi" w:cstheme="majorBidi" w:ascii="Aptos" w:hAnsi="Aptos"/>
      <w:b/>
      <w:bCs/>
      <w:color w:val="172B4D"/>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