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INTEGRATION PAGE · /INTEGRATIONS/GOHIGHLEVEL</w:t>
      </w:r>
    </w:p>
    <w:p>
      <w:pPr>
        <w:spacing w:after="70"/>
      </w:pPr>
      <w:r>
        <w:rPr>
          <w:rFonts w:ascii="Georgia" w:cs="Georgia" w:eastAsia="Georgia" w:hAnsi="Georgia"/>
          <w:b/>
          <w:bCs/>
          <w:color w:val="16223C"/>
          <w:sz w:val="34"/>
          <w:szCs w:val="34"/>
        </w:rPr>
        <w:t xml:space="preserve">Trillet + GoHighLevel: A Voice Agent That Books Into Your Calendar</w:t>
      </w:r>
    </w:p>
    <w:p>
      <w:pPr>
        <w:spacing w:after="110" w:line="278"/>
      </w:pPr>
      <w:r>
        <w:rPr>
          <w:rFonts w:ascii="Calibri" w:cs="Calibri" w:eastAsia="Calibri" w:hAnsi="Calibri"/>
          <w:b w:val="false"/>
          <w:bCs w:val="false"/>
          <w:i w:val="false"/>
          <w:iCs w:val="false"/>
          <w:color w:val="5A6675"/>
          <w:sz w:val="18"/>
          <w:szCs w:val="18"/>
        </w:rPr>
        <w:t xml:space="preserve">Build spec for </w:t>
      </w:r>
      <w:r>
        <w:rPr>
          <w:rFonts w:ascii="Consolas" w:cs="Consolas" w:eastAsia="Consolas" w:hAnsi="Consolas"/>
          <w:b w:val="false"/>
          <w:bCs w:val="false"/>
          <w:i w:val="false"/>
          <w:iCs w:val="false"/>
          <w:color w:val="5A6675"/>
          <w:sz w:val="16"/>
          <w:szCs w:val="16"/>
        </w:rPr>
        <w:t xml:space="preserve">/integrations/gohighlevel</w:t>
      </w:r>
      <w:r>
        <w:rPr>
          <w:rFonts w:ascii="Calibri" w:cs="Calibri" w:eastAsia="Calibri" w:hAnsi="Calibri"/>
          <w:b w:val="false"/>
          <w:bCs w:val="false"/>
          <w:i w:val="false"/>
          <w:iCs w:val="false"/>
          <w:color w:val="5A6675"/>
          <w:sz w:val="18"/>
          <w:szCs w:val="18"/>
        </w:rPr>
        <w:t xml:space="preserve">. The 301 target for the </w:t>
      </w:r>
      <w:r>
        <w:rPr>
          <w:rFonts w:ascii="Consolas" w:cs="Consolas" w:eastAsia="Consolas" w:hAnsi="Consolas"/>
          <w:b w:val="false"/>
          <w:bCs w:val="false"/>
          <w:i w:val="false"/>
          <w:iCs w:val="false"/>
          <w:color w:val="5A6675"/>
          <w:sz w:val="15"/>
          <w:szCs w:val="15"/>
        </w:rPr>
        <w:t xml:space="preserve">gohighlevel-voice-ai-integration</w:t>
      </w:r>
      <w:r>
        <w:rPr>
          <w:rFonts w:ascii="Calibri" w:cs="Calibri" w:eastAsia="Calibri" w:hAnsi="Calibri"/>
          <w:b w:val="false"/>
          <w:bCs w:val="false"/>
          <w:i w:val="false"/>
          <w:iCs w:val="false"/>
          <w:color w:val="5A6675"/>
          <w:sz w:val="18"/>
          <w:szCs w:val="18"/>
        </w:rPr>
        <w:t xml:space="preserve"> blog. Reconciled to the product integration guide (25 Sep 2026): the integration is calendar booking plus contact match-or-create, connected per agent. Structure follows what ranks for the term (how it works, setup, FAQ) and the conversion order buyers read in. Every figure reconciled to the live site.</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Corrected from the first draft: removed workflow-trigger and sub-account snapshot/rebilling claims. Neither is in the product. The integration books into a GoHighLevel calendar and matches or creates the caller's contact.</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4"/>
          <w:szCs w:val="14"/>
        </w:rPr>
        <w:t xml:space="preserve">https://trillet.ai/integrations/gohighlevel   (new; 301 the gohighlevel-voice-ai-integration blog here)</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Integration landing page. Primary goal: start free or book a demo with GoHighLevel intent.</w:t>
      </w:r>
    </w:p>
    <w:p>
      <w:pPr>
        <w:spacing w:after="26"/>
      </w:pPr>
      <w:r>
        <w:rPr>
          <w:rFonts w:ascii="Consolas" w:cs="Consolas" w:eastAsia="Consolas" w:hAnsi="Consolas"/>
          <w:b/>
          <w:bCs/>
          <w:color w:val="9A6B3F"/>
          <w:sz w:val="14"/>
          <w:szCs w:val="14"/>
        </w:rPr>
        <w:t xml:space="preserve">TARGET KEYWORD   </w:t>
      </w:r>
      <w:r>
        <w:rPr>
          <w:rFonts w:ascii="Calibri" w:cs="Calibri" w:eastAsia="Calibri" w:hAnsi="Calibri"/>
          <w:b w:val="false"/>
          <w:bCs w:val="false"/>
          <w:color w:val="24303F"/>
          <w:sz w:val="17"/>
          <w:szCs w:val="17"/>
        </w:rPr>
        <w:t xml:space="preserve">gohighlevel voice ai integration</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gohighlevel appointment booking voice ai · voice ai for gohighlevel · ghl voice agent · book gohighlevel appointments by phone · gohighlevel ai receptionist · trillet gohighlevel integration</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Product page. Second person, outcome-led, concrete. Australian spelling, zero em-dashes, no founder story.</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GoHighLevel voice AI that books straight into your calendar</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Connect Trillet to GoHighLevel and your agent answers the phone, checks your calendar for real openings, and books the appointment while the caller is still on the line. It recognises returning callers, creates a contact for new ones, and can reschedule or cancel on the same call. Your calendar fills itself, day and night.</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live Trillet call panel beside a GoHighLevel calendar: the agent has just offered “Thursday 2pm or Friday 10am”, the caller picks Thursday, and the appointment appears on the GoHighLevel calendar booked against the caller's contact. Your agency logo on the Trillet panel, GHL clearly the calendar underneath.</w:t>
            </w:r>
          </w:p>
        </w:tc>
      </w:tr>
    </w:tbl>
    <w:p>
      <w:pPr>
        <w:spacing w:after="30" w:before="130"/>
      </w:pPr>
      <w:r>
        <w:rPr>
          <w:rFonts w:ascii="Consolas" w:cs="Consolas" w:eastAsia="Consolas" w:hAnsi="Consolas"/>
          <w:b/>
          <w:bCs/>
          <w:color w:val="9A6B3F"/>
          <w:spacing w:val="12"/>
          <w:sz w:val="14"/>
          <w:szCs w:val="14"/>
        </w:rPr>
        <w:t xml:space="preserve">SECTION 2 · TRUST STRIP</w:t>
      </w:r>
    </w:p>
    <w:p>
      <w:pPr>
        <w:spacing w:after="110" w:line="278"/>
      </w:pPr>
      <w:r>
        <w:rPr>
          <w:rFonts w:ascii="Calibri" w:cs="Calibri" w:eastAsia="Calibri" w:hAnsi="Calibri"/>
          <w:b/>
          <w:bCs/>
          <w:i w:val="false"/>
          <w:iCs w:val="false"/>
          <w:color w:val="24303F"/>
          <w:sz w:val="19"/>
          <w:szCs w:val="19"/>
        </w:rPr>
        <w:t xml:space="preserve">Native GoHighLevel integration.</w:t>
      </w:r>
      <w:r>
        <w:rPr>
          <w:rFonts w:ascii="Calibri" w:cs="Calibri" w:eastAsia="Calibri" w:hAnsi="Calibri"/>
          <w:b w:val="false"/>
          <w:bCs w:val="false"/>
          <w:i w:val="false"/>
          <w:iCs w:val="false"/>
          <w:color w:val="5A6675"/>
          <w:sz w:val="16"/>
          <w:szCs w:val="16"/>
        </w:rPr>
        <w:t xml:space="preserve">   Compliance on every plan: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110" w:line="278"/>
      </w:pPr>
      <w:r>
        <w:rPr>
          <w:rFonts w:ascii="Calibri" w:cs="Calibri" w:eastAsia="Calibri" w:hAnsi="Calibri"/>
          <w:b w:val="false"/>
          <w:bCs w:val="false"/>
          <w:i w:val="false"/>
          <w:iCs w:val="false"/>
          <w:color w:val="5A6675"/>
          <w:sz w:val="16"/>
          <w:szCs w:val="16"/>
        </w:rPr>
        <w:t xml:space="preserve">One quiet line. GoHighLevel gates HIPAA behind a paid add-on; Trillet includes it on every plan, which matters the moment a client is a clinic or a law firm.</w:t>
      </w:r>
    </w:p>
    <w:p>
      <w:pPr>
        <w:spacing w:after="50" w:before="170"/>
      </w:pPr>
      <w:r>
        <w:rPr>
          <w:rFonts w:ascii="Georgia" w:cs="Georgia" w:eastAsia="Georgia" w:hAnsi="Georgia"/>
          <w:b/>
          <w:bCs/>
          <w:color w:val="16223C"/>
          <w:sz w:val="25"/>
          <w:szCs w:val="25"/>
        </w:rPr>
        <w:t xml:space="preserve">What the integration does</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The Trillet + GoHighLevel integration lets a voice agent book appointments into your GoHighLevel calendar during a call. It checks your calendar's real availability before it offers a time, so it never double-books, and it works within the opening hours, slot lengths and booking rules you have already set in GoHighLevel. It finds the caller's contact by email or phone, or creates one if there is no match, and books the appointment against it. On the same call it can also reschedule or cancel an existing appointment. You connect it per agent, so the agent that answers a client's phone is the one that books into that client's calendar.</w:t>
            </w:r>
          </w:p>
        </w:tc>
      </w:tr>
    </w:tbl>
    <w:p>
      <w:pPr>
        <w:spacing w:after="80" w:line="278"/>
      </w:pPr>
      <w:r>
        <w:rPr>
          <w:rFonts w:ascii="Calibri" w:cs="Calibri" w:eastAsia="Calibri" w:hAnsi="Calibri"/>
          <w:b w:val="false"/>
          <w:bCs w:val="false"/>
          <w:i w:val="false"/>
          <w:iCs w:val="false"/>
          <w:color w:val="24303F"/>
          <w:sz w:val="20"/>
          <w:szCs w:val="20"/>
        </w:rPr>
        <w:t xml:space="preserve">GoHighLevel already runs your pipelines, calendars and follow-up. The gap has always been the phone: someone still has to answer it and get the booking into the calendar before the caller loses patience or hangs up. Trillet answers instead, works from the same calendar your team sees, and books in real time.</w:t>
      </w:r>
    </w:p>
    <w:p>
      <w:pPr>
        <w:spacing w:after="50" w:before="170"/>
      </w:pPr>
      <w:r>
        <w:rPr>
          <w:rFonts w:ascii="Georgia" w:cs="Georgia" w:eastAsia="Georgia" w:hAnsi="Georgia"/>
          <w:b/>
          <w:bCs/>
          <w:color w:val="16223C"/>
          <w:sz w:val="25"/>
          <w:szCs w:val="25"/>
        </w:rPr>
        <w:t xml:space="preserve">How it works on a call</w:t>
      </w:r>
    </w:p>
    <w:p>
      <w:pPr>
        <w:spacing w:after="110" w:line="278"/>
      </w:pPr>
      <w:r>
        <w:rPr>
          <w:rFonts w:ascii="Calibri" w:cs="Calibri" w:eastAsia="Calibri" w:hAnsi="Calibri"/>
          <w:b w:val="false"/>
          <w:bCs w:val="false"/>
          <w:i w:val="false"/>
          <w:iCs w:val="false"/>
          <w:color w:val="5A6675"/>
          <w:sz w:val="18"/>
          <w:szCs w:val="18"/>
        </w:rPr>
        <w:t xml:space="preserve">Four moments, all inside one conversation. No hold music, no callback, no manual entry afterwards.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checks before it offers. </w:t>
      </w:r>
      <w:r>
        <w:rPr>
          <w:rFonts w:ascii="Calibri" w:cs="Calibri" w:eastAsia="Calibri" w:hAnsi="Calibri"/>
          <w:b w:val="false"/>
          <w:bCs w:val="false"/>
          <w:i w:val="false"/>
          <w:iCs w:val="false"/>
          <w:color w:val="24303F"/>
          <w:sz w:val="20"/>
          <w:szCs w:val="20"/>
        </w:rPr>
        <w:t xml:space="preserve">The agent reads open times from your GoHighLevel calendar and only offers slots that are genuinely free, so two callers are never given the same one.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knows who is calling. </w:t>
      </w:r>
      <w:r>
        <w:rPr>
          <w:rFonts w:ascii="Calibri" w:cs="Calibri" w:eastAsia="Calibri" w:hAnsi="Calibri"/>
          <w:b w:val="false"/>
          <w:bCs w:val="false"/>
          <w:i w:val="false"/>
          <w:iCs w:val="false"/>
          <w:color w:val="24303F"/>
          <w:sz w:val="20"/>
          <w:szCs w:val="20"/>
        </w:rPr>
        <w:t xml:space="preserve">It looks up the caller's contact in GoHighLevel by email or phone. A returning client is matched to their record; a new caller gets a contact created for them.</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books against the contact. </w:t>
      </w:r>
      <w:r>
        <w:rPr>
          <w:rFonts w:ascii="Calibri" w:cs="Calibri" w:eastAsia="Calibri" w:hAnsi="Calibri"/>
          <w:b w:val="false"/>
          <w:bCs w:val="false"/>
          <w:i w:val="false"/>
          <w:iCs w:val="false"/>
          <w:color w:val="24303F"/>
          <w:sz w:val="20"/>
          <w:szCs w:val="20"/>
        </w:rPr>
        <w:t xml:space="preserve">To book it takes the caller's first name, last name and email, then writes the appointment onto your calendar against their contact.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 can move or cancel too. </w:t>
      </w:r>
      <w:r>
        <w:rPr>
          <w:rFonts w:ascii="Calibri" w:cs="Calibri" w:eastAsia="Calibri" w:hAnsi="Calibri"/>
          <w:b w:val="false"/>
          <w:bCs w:val="false"/>
          <w:i w:val="false"/>
          <w:iCs w:val="false"/>
          <w:color w:val="24303F"/>
          <w:sz w:val="20"/>
          <w:szCs w:val="20"/>
        </w:rPr>
        <w:t xml:space="preserve">Give the agent the reschedule and cancel functions and a caller can change or drop an appointment on the same call, freeing the slot for the next person.</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four-beat strip of one call: (1) agent reading GHL availability, (2) matching the caller to a GoHighLevel contact, (3) the new appointment written to the calendar, (4) a rescheduled event moving to a new time. The GoHighLevel calendar visible throughout.</w:t>
            </w:r>
          </w:p>
        </w:tc>
      </w:tr>
    </w:tbl>
    <w:p>
      <w:pPr>
        <w:spacing w:after="50" w:before="170"/>
      </w:pPr>
      <w:r>
        <w:rPr>
          <w:rFonts w:ascii="Georgia" w:cs="Georgia" w:eastAsia="Georgia" w:hAnsi="Georgia"/>
          <w:b/>
          <w:bCs/>
          <w:color w:val="16223C"/>
          <w:sz w:val="25"/>
          <w:szCs w:val="25"/>
        </w:rPr>
        <w:t xml:space="preserve">What you can build</w:t>
      </w:r>
    </w:p>
    <w:p>
      <w:pPr>
        <w:spacing w:after="16" w:before="110"/>
      </w:pPr>
      <w:r>
        <w:rPr>
          <w:rFonts w:ascii="Calibri" w:cs="Calibri" w:eastAsia="Calibri" w:hAnsi="Calibri"/>
          <w:b/>
          <w:bCs/>
          <w:color w:val="16223C"/>
          <w:sz w:val="20"/>
          <w:szCs w:val="20"/>
        </w:rPr>
        <w:t xml:space="preserve">A 24/7 booking line on your GoHighLevel calendar</w:t>
      </w:r>
    </w:p>
    <w:p>
      <w:pPr>
        <w:spacing w:after="110" w:line="278"/>
      </w:pPr>
      <w:r>
        <w:rPr>
          <w:rFonts w:ascii="Calibri" w:cs="Calibri" w:eastAsia="Calibri" w:hAnsi="Calibri"/>
          <w:b w:val="false"/>
          <w:bCs w:val="false"/>
          <w:i w:val="false"/>
          <w:iCs w:val="false"/>
          <w:color w:val="24303F"/>
          <w:sz w:val="20"/>
          <w:szCs w:val="20"/>
        </w:rPr>
        <w:t xml:space="preserve">Point the agent at your calendar and it takes bookings around the clock, at lunch, and whenever every line is busy. Because it reads your GoHighLevel calendar's own availability, opening hours, slot length and booking rules stay exactly where you set them. A missed call stops being a lost booking.</w:t>
      </w:r>
    </w:p>
    <w:p>
      <w:pPr>
        <w:spacing w:after="16" w:before="110"/>
      </w:pPr>
      <w:r>
        <w:rPr>
          <w:rFonts w:ascii="Calibri" w:cs="Calibri" w:eastAsia="Calibri" w:hAnsi="Calibri"/>
          <w:b/>
          <w:bCs/>
          <w:color w:val="16223C"/>
          <w:sz w:val="20"/>
          <w:szCs w:val="20"/>
        </w:rPr>
        <w:t xml:space="preserve">Callers recognised, contacts kept tidy</w:t>
      </w:r>
    </w:p>
    <w:p>
      <w:pPr>
        <w:spacing w:after="110" w:line="278"/>
      </w:pPr>
      <w:r>
        <w:rPr>
          <w:rFonts w:ascii="Calibri" w:cs="Calibri" w:eastAsia="Calibri" w:hAnsi="Calibri"/>
          <w:b w:val="false"/>
          <w:bCs w:val="false"/>
          <w:i w:val="false"/>
          <w:iCs w:val="false"/>
          <w:color w:val="24303F"/>
          <w:sz w:val="20"/>
          <w:szCs w:val="20"/>
        </w:rPr>
        <w:t xml:space="preserve">The agent matches the caller to their GoHighLevel contact by phone or email, so a returning client is not asked again for what you already hold. When someone new calls, it creates the contact and books against it, so your CRM stays current without anyone typing after the call.</w:t>
      </w:r>
    </w:p>
    <w:p>
      <w:pPr>
        <w:spacing w:after="16" w:before="110"/>
      </w:pPr>
      <w:r>
        <w:rPr>
          <w:rFonts w:ascii="Calibri" w:cs="Calibri" w:eastAsia="Calibri" w:hAnsi="Calibri"/>
          <w:b/>
          <w:bCs/>
          <w:color w:val="16223C"/>
          <w:sz w:val="20"/>
          <w:szCs w:val="20"/>
        </w:rPr>
        <w:t xml:space="preserve">Reschedules and cancellations handled by voice</w:t>
      </w:r>
    </w:p>
    <w:p>
      <w:pPr>
        <w:spacing w:after="110" w:line="278"/>
      </w:pPr>
      <w:r>
        <w:rPr>
          <w:rFonts w:ascii="Calibri" w:cs="Calibri" w:eastAsia="Calibri" w:hAnsi="Calibri"/>
          <w:b w:val="false"/>
          <w:bCs w:val="false"/>
          <w:i w:val="false"/>
          <w:iCs w:val="false"/>
          <w:color w:val="24303F"/>
          <w:sz w:val="20"/>
          <w:szCs w:val="20"/>
        </w:rPr>
        <w:t xml:space="preserve">Turn on the reschedule and cancel functions and the agent finds the caller's existing appointment, moves it or drops it, and frees the slot. The work that used to mean a call, a hold and a manual calendar edit finishes in one conversation.</w:t>
      </w:r>
    </w:p>
    <w:p>
      <w:pPr>
        <w:spacing w:after="16" w:before="110"/>
      </w:pPr>
      <w:r>
        <w:rPr>
          <w:rFonts w:ascii="Calibri" w:cs="Calibri" w:eastAsia="Calibri" w:hAnsi="Calibri"/>
          <w:b/>
          <w:bCs/>
          <w:color w:val="16223C"/>
          <w:sz w:val="20"/>
          <w:szCs w:val="20"/>
        </w:rPr>
        <w:t xml:space="preserve">An agent tuned to how your business books</w:t>
      </w:r>
    </w:p>
    <w:p>
      <w:pPr>
        <w:spacing w:after="110" w:line="278"/>
      </w:pPr>
      <w:r>
        <w:rPr>
          <w:rFonts w:ascii="Calibri" w:cs="Calibri" w:eastAsia="Calibri" w:hAnsi="Calibri"/>
          <w:b w:val="false"/>
          <w:bCs w:val="false"/>
          <w:i w:val="false"/>
          <w:iCs w:val="false"/>
          <w:color w:val="24303F"/>
          <w:sz w:val="20"/>
          <w:szCs w:val="20"/>
        </w:rPr>
        <w:t xml:space="preserve">Every function ships with Trillet's default instructions, and you can edit each one to fit your business, decide what the agent collects before it books, and set what it says while it checks availability or confirms. You choose which functions the agent has, so it does exactly what you want and nothing you do not.</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function's settings open in Trillet: Book an appointment selected, editable Additional instructions with a Reset control and an on/off switch, a Details to include list, and a What the agent says while this runs field.</w:t>
            </w:r>
          </w:p>
        </w:tc>
      </w:tr>
    </w:tbl>
    <w:p>
      <w:pPr>
        <w:spacing w:after="50" w:before="170"/>
      </w:pPr>
      <w:r>
        <w:rPr>
          <w:rFonts w:ascii="Georgia" w:cs="Georgia" w:eastAsia="Georgia" w:hAnsi="Georgia"/>
          <w:b/>
          <w:bCs/>
          <w:color w:val="16223C"/>
          <w:sz w:val="25"/>
          <w:szCs w:val="25"/>
        </w:rPr>
        <w:t xml:space="preserve">How to connect Trillet to GoHighLevel</w:t>
      </w:r>
    </w:p>
    <w:p>
      <w:pPr>
        <w:spacing w:after="110" w:line="278"/>
      </w:pPr>
      <w:r>
        <w:rPr>
          <w:rFonts w:ascii="Calibri" w:cs="Calibri" w:eastAsia="Calibri" w:hAnsi="Calibri"/>
          <w:b w:val="false"/>
          <w:bCs w:val="false"/>
          <w:i w:val="false"/>
          <w:iCs w:val="false"/>
          <w:color w:val="5A6675"/>
          <w:sz w:val="18"/>
          <w:szCs w:val="18"/>
        </w:rPr>
        <w:t xml:space="preserve">No code. Connect the agent that takes bookings, point it at a calendar, and publish. You connect each agent to GoHighLevel separately.</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Connect the account. </w:t>
      </w:r>
      <w:r>
        <w:rPr>
          <w:rFonts w:ascii="Calibri" w:cs="Calibri" w:eastAsia="Calibri" w:hAnsi="Calibri"/>
          <w:b w:val="false"/>
          <w:bCs w:val="false"/>
          <w:i w:val="false"/>
          <w:iCs w:val="false"/>
          <w:color w:val="24303F"/>
          <w:sz w:val="20"/>
          <w:szCs w:val="20"/>
        </w:rPr>
        <w:t xml:space="preserve">In your agent, open Advanced Settings, then Integrations, click the GoHighLevel tile and Connect. Sign in, choose the sub-account the agent should work in, and approve access. You will see “GoHighLevel connected successfully.”</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Find your Calendar ID. </w:t>
      </w:r>
      <w:r>
        <w:rPr>
          <w:rFonts w:ascii="Calibri" w:cs="Calibri" w:eastAsia="Calibri" w:hAnsi="Calibri"/>
          <w:b w:val="false"/>
          <w:bCs w:val="false"/>
          <w:i w:val="false"/>
          <w:iCs w:val="false"/>
          <w:color w:val="24303F"/>
          <w:sz w:val="20"/>
          <w:szCs w:val="20"/>
        </w:rPr>
        <w:t xml:space="preserve">In GoHighLevel, go to Settings, then Calendars, open your calendar's share link, and copy the ID from the end of the booking link.</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Turn on Calendar Booking. </w:t>
      </w:r>
      <w:r>
        <w:rPr>
          <w:rFonts w:ascii="Calibri" w:cs="Calibri" w:eastAsia="Calibri" w:hAnsi="Calibri"/>
          <w:b w:val="false"/>
          <w:bCs w:val="false"/>
          <w:i w:val="false"/>
          <w:iCs w:val="false"/>
          <w:color w:val="24303F"/>
          <w:sz w:val="20"/>
          <w:szCs w:val="20"/>
        </w:rPr>
        <w:t xml:space="preserve">Back in the GoHighLevel integration settings, switch on Calendar Booking, paste in the Calendar ID, and set Agent Location (Timezone) to match your GoHighLevel calendar. The timezone is required; bookings will not work without it.</w:t>
      </w:r>
    </w:p>
    <w:p>
      <w:pPr>
        <w:pStyle w:val="ListParagraph"/>
        <w:numPr>
          <w:ilvl w:val="0"/>
          <w:numId w:val="2"/>
        </w:numPr>
        <w:spacing w:after="60" w:line="272"/>
      </w:pPr>
      <w:r>
        <w:rPr>
          <w:rFonts w:ascii="Calibri" w:cs="Calibri" w:eastAsia="Calibri" w:hAnsi="Calibri"/>
          <w:b/>
          <w:bCs/>
          <w:i w:val="false"/>
          <w:iCs w:val="false"/>
          <w:color w:val="24303F"/>
          <w:sz w:val="20"/>
          <w:szCs w:val="20"/>
        </w:rPr>
        <w:t xml:space="preserve">Choose the functions and publish. </w:t>
      </w:r>
      <w:r>
        <w:rPr>
          <w:rFonts w:ascii="Calibri" w:cs="Calibri" w:eastAsia="Calibri" w:hAnsi="Calibri"/>
          <w:b w:val="false"/>
          <w:bCs w:val="false"/>
          <w:i w:val="false"/>
          <w:iCs w:val="false"/>
          <w:color w:val="24303F"/>
          <w:sz w:val="20"/>
          <w:szCs w:val="20"/>
        </w:rPr>
        <w:t xml:space="preserve">Under Functions, add what the agent can do: check availability, book, reschedule and cancel. Click Done, then Publish Changes. Nothing reaches live calls until you publish.</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Trillet GoHighLevel integration screen after setup: connected with a green tick, Calendar Booking on, a Calendar ID pasted in, Agent Location (Timezone) set, and all four functions marked Added.</w:t>
            </w:r>
          </w:p>
        </w:tc>
      </w:tr>
    </w:tbl>
    <w:p>
      <w:pPr>
        <w:spacing w:after="50" w:before="170"/>
      </w:pPr>
      <w:r>
        <w:rPr>
          <w:rFonts w:ascii="Georgia" w:cs="Georgia" w:eastAsia="Georgia" w:hAnsi="Georgia"/>
          <w:b/>
          <w:bCs/>
          <w:color w:val="16223C"/>
          <w:sz w:val="25"/>
          <w:szCs w:val="25"/>
        </w:rPr>
        <w:t xml:space="preserve">Why agencies and teams run Trillet on GoHighLevel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included, not gated. </w:t>
      </w:r>
      <w:r>
        <w:rPr>
          <w:rFonts w:ascii="Calibri" w:cs="Calibri" w:eastAsia="Calibri" w:hAnsi="Calibri"/>
          <w:b w:val="false"/>
          <w:bCs w:val="false"/>
          <w:i w:val="false"/>
          <w:iCs w:val="false"/>
          <w:color w:val="24303F"/>
          <w:sz w:val="20"/>
          <w:szCs w:val="20"/>
        </w:rPr>
        <w:t xml:space="preserve">GoHighLevel charges for HIPAA as an add-on. Trillet includes SOC 2 Type II, ISO 27001, HIPAA, GDPR, ACMA and TCPA on every plan, with audit trails and a recording and transcript of every call.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Its own telephony. </w:t>
      </w:r>
      <w:r>
        <w:rPr>
          <w:rFonts w:ascii="Calibri" w:cs="Calibri" w:eastAsia="Calibri" w:hAnsi="Calibri"/>
          <w:b w:val="false"/>
          <w:bCs w:val="false"/>
          <w:i w:val="false"/>
          <w:iCs w:val="false"/>
          <w:color w:val="24303F"/>
          <w:sz w:val="20"/>
          <w:szCs w:val="20"/>
        </w:rPr>
        <w:t xml:space="preserve">Trillet runs the call layer, so you are not stacking a third-party voice provider on top of GHL. US Trillet telephony is from $0.014 a minute; web calls carry no telephony fee.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Your calendar rules stay in GoHighLevel. </w:t>
      </w:r>
      <w:r>
        <w:rPr>
          <w:rFonts w:ascii="Calibri" w:cs="Calibri" w:eastAsia="Calibri" w:hAnsi="Calibri"/>
          <w:b w:val="false"/>
          <w:bCs w:val="false"/>
          <w:i w:val="false"/>
          <w:iCs w:val="false"/>
          <w:color w:val="24303F"/>
          <w:sz w:val="20"/>
          <w:szCs w:val="20"/>
        </w:rPr>
        <w:t xml:space="preserve">The agent books within your existing availability, slot lengths and rules. You change how you book in GoHighLevel, the way you always have.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Keep your number. </w:t>
      </w:r>
      <w:r>
        <w:rPr>
          <w:rFonts w:ascii="Calibri" w:cs="Calibri" w:eastAsia="Calibri" w:hAnsi="Calibri"/>
          <w:b w:val="false"/>
          <w:bCs w:val="false"/>
          <w:i w:val="false"/>
          <w:iCs w:val="false"/>
          <w:color w:val="24303F"/>
          <w:sz w:val="20"/>
          <w:szCs w:val="20"/>
        </w:rPr>
        <w:t xml:space="preserve">Use a Trillet number or forward your existing line. Carrier-level call forwarding goes live in about 30 seconds with no porting.</w:t>
      </w:r>
    </w:p>
    <w:p>
      <w:pPr>
        <w:spacing w:after="50" w:before="170"/>
      </w:pPr>
      <w:r>
        <w:rPr>
          <w:rFonts w:ascii="Georgia" w:cs="Georgia" w:eastAsia="Georgia" w:hAnsi="Georgia"/>
          <w:b/>
          <w:bCs/>
          <w:color w:val="16223C"/>
          <w:sz w:val="25"/>
          <w:szCs w:val="25"/>
        </w:rPr>
        <w:t xml:space="preserve">Running this for clients</w:t>
      </w:r>
    </w:p>
    <w:p>
      <w:pPr>
        <w:spacing w:after="110" w:line="278"/>
      </w:pPr>
      <w:r>
        <w:rPr>
          <w:rFonts w:ascii="Calibri" w:cs="Calibri" w:eastAsia="Calibri" w:hAnsi="Calibri"/>
          <w:b w:val="false"/>
          <w:bCs w:val="false"/>
          <w:i w:val="false"/>
          <w:iCs w:val="false"/>
          <w:color w:val="24303F"/>
          <w:sz w:val="20"/>
          <w:szCs w:val="20"/>
        </w:rPr>
        <w:t xml:space="preserve">Agencies whose clients live in GoHighLevel connect one Trillet agent per client, each in its own isolated workspace. To sell the whole platform under your own brand, with your domain, dashboard and pricing, see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w:t>
      </w:r>
    </w:p>
    <w:p>
      <w:pPr>
        <w:spacing w:after="50" w:before="170"/>
      </w:pPr>
      <w:r>
        <w:rPr>
          <w:rFonts w:ascii="Georgia" w:cs="Georgia" w:eastAsia="Georgia" w:hAnsi="Georgia"/>
          <w:b/>
          <w:bCs/>
          <w:color w:val="16223C"/>
          <w:sz w:val="25"/>
          <w:szCs w:val="25"/>
        </w:rPr>
        <w:t xml:space="preserve">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 integration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contracts, cancel anytime.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See pricing</w:t>
      </w:r>
    </w:p>
    <w:p>
      <w:pPr>
        <w:spacing w:after="50" w:before="170"/>
      </w:pPr>
      <w:r>
        <w:rPr>
          <w:rFonts w:ascii="Georgia" w:cs="Georgia" w:eastAsia="Georgia" w:hAnsi="Georgia"/>
          <w:b/>
          <w:bCs/>
          <w:color w:val="16223C"/>
          <w:sz w:val="25"/>
          <w:szCs w:val="25"/>
        </w:rPr>
        <w:t xml:space="preserve">GoHighLevel integration FAQ</w:t>
      </w:r>
    </w:p>
    <w:p>
      <w:pPr>
        <w:spacing w:after="16" w:before="110"/>
      </w:pPr>
      <w:r>
        <w:rPr>
          <w:rFonts w:ascii="Calibri" w:cs="Calibri" w:eastAsia="Calibri" w:hAnsi="Calibri"/>
          <w:b/>
          <w:bCs/>
          <w:color w:val="16223C"/>
          <w:sz w:val="20"/>
          <w:szCs w:val="20"/>
        </w:rPr>
        <w:t xml:space="preserve">Does Trillet integrate natively with GoHighLevel?</w:t>
      </w:r>
    </w:p>
    <w:p>
      <w:pPr>
        <w:spacing w:after="110" w:line="278"/>
      </w:pPr>
      <w:r>
        <w:rPr>
          <w:rFonts w:ascii="Calibri" w:cs="Calibri" w:eastAsia="Calibri" w:hAnsi="Calibri"/>
          <w:b w:val="false"/>
          <w:bCs w:val="false"/>
          <w:i w:val="false"/>
          <w:iCs w:val="false"/>
          <w:color w:val="24303F"/>
          <w:sz w:val="20"/>
          <w:szCs w:val="20"/>
        </w:rPr>
        <w:t xml:space="preserve">Yes. GoHighLevel is a native Trillet integration, alongside Google Calendar and Cal.com, plus webhook and API. You connect it from the agent that takes bookings; there is no middleware to maintain.</w:t>
      </w:r>
    </w:p>
    <w:p>
      <w:pPr>
        <w:spacing w:after="16" w:before="110"/>
      </w:pPr>
      <w:r>
        <w:rPr>
          <w:rFonts w:ascii="Calibri" w:cs="Calibri" w:eastAsia="Calibri" w:hAnsi="Calibri"/>
          <w:b/>
          <w:bCs/>
          <w:color w:val="16223C"/>
          <w:sz w:val="20"/>
          <w:szCs w:val="20"/>
        </w:rPr>
        <w:t xml:space="preserve">What can the voice agent do in GoHighLevel?</w:t>
      </w:r>
    </w:p>
    <w:p>
      <w:pPr>
        <w:spacing w:after="110" w:line="278"/>
      </w:pPr>
      <w:r>
        <w:rPr>
          <w:rFonts w:ascii="Calibri" w:cs="Calibri" w:eastAsia="Calibri" w:hAnsi="Calibri"/>
          <w:b w:val="false"/>
          <w:bCs w:val="false"/>
          <w:i w:val="false"/>
          <w:iCs w:val="false"/>
          <w:color w:val="24303F"/>
          <w:sz w:val="20"/>
          <w:szCs w:val="20"/>
        </w:rPr>
        <w:t xml:space="preserve">It books appointments into your GoHighLevel calendar during a call, and can reschedule or cancel them. It checks your calendar's real availability first, and finds or creates the caller's contact to book against.</w:t>
      </w:r>
    </w:p>
    <w:p>
      <w:pPr>
        <w:spacing w:after="16" w:before="110"/>
      </w:pPr>
      <w:r>
        <w:rPr>
          <w:rFonts w:ascii="Calibri" w:cs="Calibri" w:eastAsia="Calibri" w:hAnsi="Calibri"/>
          <w:b/>
          <w:bCs/>
          <w:color w:val="16223C"/>
          <w:sz w:val="20"/>
          <w:szCs w:val="20"/>
        </w:rPr>
        <w:t xml:space="preserve">How does it avoid double bookings?</w:t>
      </w:r>
    </w:p>
    <w:p>
      <w:pPr>
        <w:spacing w:after="110" w:line="278"/>
      </w:pPr>
      <w:r>
        <w:rPr>
          <w:rFonts w:ascii="Calibri" w:cs="Calibri" w:eastAsia="Calibri" w:hAnsi="Calibri"/>
          <w:b w:val="false"/>
          <w:bCs w:val="false"/>
          <w:i w:val="false"/>
          <w:iCs w:val="false"/>
          <w:color w:val="24303F"/>
          <w:sz w:val="20"/>
          <w:szCs w:val="20"/>
        </w:rPr>
        <w:t xml:space="preserve">It reads open times from your GoHighLevel calendar at the moment of the call and only offers slots that are free, working within the opening hours, slot lengths and booking rules you set in GoHighLevel.</w:t>
      </w:r>
    </w:p>
    <w:p>
      <w:pPr>
        <w:spacing w:after="16" w:before="110"/>
      </w:pPr>
      <w:r>
        <w:rPr>
          <w:rFonts w:ascii="Calibri" w:cs="Calibri" w:eastAsia="Calibri" w:hAnsi="Calibri"/>
          <w:b/>
          <w:bCs/>
          <w:color w:val="16223C"/>
          <w:sz w:val="20"/>
          <w:szCs w:val="20"/>
        </w:rPr>
        <w:t xml:space="preserve">Does it create or find the caller's contact?</w:t>
      </w:r>
    </w:p>
    <w:p>
      <w:pPr>
        <w:spacing w:after="110" w:line="278"/>
      </w:pPr>
      <w:r>
        <w:rPr>
          <w:rFonts w:ascii="Calibri" w:cs="Calibri" w:eastAsia="Calibri" w:hAnsi="Calibri"/>
          <w:b w:val="false"/>
          <w:bCs w:val="false"/>
          <w:i w:val="false"/>
          <w:iCs w:val="false"/>
          <w:color w:val="24303F"/>
          <w:sz w:val="20"/>
          <w:szCs w:val="20"/>
        </w:rPr>
        <w:t xml:space="preserve">Yes. It looks up the caller by email or phone and matches them to their GoHighLevel contact, or creates one if there is no match, then books the appointment against it.</w:t>
      </w:r>
    </w:p>
    <w:p>
      <w:pPr>
        <w:spacing w:after="16" w:before="110"/>
      </w:pPr>
      <w:r>
        <w:rPr>
          <w:rFonts w:ascii="Calibri" w:cs="Calibri" w:eastAsia="Calibri" w:hAnsi="Calibri"/>
          <w:b/>
          <w:bCs/>
          <w:color w:val="16223C"/>
          <w:sz w:val="20"/>
          <w:szCs w:val="20"/>
        </w:rPr>
        <w:t xml:space="preserve">Do I connect it once for my whole account?</w:t>
      </w:r>
    </w:p>
    <w:p>
      <w:pPr>
        <w:spacing w:after="110" w:line="278"/>
      </w:pPr>
      <w:r>
        <w:rPr>
          <w:rFonts w:ascii="Calibri" w:cs="Calibri" w:eastAsia="Calibri" w:hAnsi="Calibri"/>
          <w:b w:val="false"/>
          <w:bCs w:val="false"/>
          <w:i w:val="false"/>
          <w:iCs w:val="false"/>
          <w:color w:val="24303F"/>
          <w:sz w:val="20"/>
          <w:szCs w:val="20"/>
        </w:rPr>
        <w:t xml:space="preserve">You connect it per agent. Each agent has its own connection, so the agent that answers a given client's phone is the one that books into that client's calendar and sub-account.</w:t>
      </w:r>
    </w:p>
    <w:p>
      <w:pPr>
        <w:spacing w:after="16" w:before="110"/>
      </w:pPr>
      <w:r>
        <w:rPr>
          <w:rFonts w:ascii="Calibri" w:cs="Calibri" w:eastAsia="Calibri" w:hAnsi="Calibri"/>
          <w:b/>
          <w:bCs/>
          <w:color w:val="16223C"/>
          <w:sz w:val="20"/>
          <w:szCs w:val="20"/>
        </w:rPr>
        <w:t xml:space="preserve">Is it HIPAA compliant for healthcare clients?</w:t>
      </w:r>
    </w:p>
    <w:p>
      <w:pPr>
        <w:spacing w:after="110" w:line="278"/>
      </w:pPr>
      <w:r>
        <w:rPr>
          <w:rFonts w:ascii="Calibri" w:cs="Calibri" w:eastAsia="Calibri" w:hAnsi="Calibri"/>
          <w:b w:val="false"/>
          <w:bCs w:val="false"/>
          <w:i w:val="false"/>
          <w:iCs w:val="false"/>
          <w:color w:val="24303F"/>
          <w:sz w:val="20"/>
          <w:szCs w:val="20"/>
        </w:rPr>
        <w:t xml:space="preserve">Yes, and it is included on every plan rather than a paid add-on. Trillet carries SOC 2 Type II, ISO 27001, HIPAA, GDPR, ACMA and TCPA, with audit trails and call records on every workspace.</w:t>
      </w:r>
    </w:p>
    <w:p>
      <w:pPr>
        <w:spacing w:after="16" w:before="110"/>
      </w:pPr>
      <w:r>
        <w:rPr>
          <w:rFonts w:ascii="Calibri" w:cs="Calibri" w:eastAsia="Calibri" w:hAnsi="Calibri"/>
          <w:b/>
          <w:bCs/>
          <w:color w:val="16223C"/>
          <w:sz w:val="20"/>
          <w:szCs w:val="20"/>
        </w:rPr>
        <w:t xml:space="preserve">Do I need to port phone numbers?</w:t>
      </w:r>
    </w:p>
    <w:p>
      <w:pPr>
        <w:spacing w:after="110" w:line="278"/>
      </w:pPr>
      <w:r>
        <w:rPr>
          <w:rFonts w:ascii="Calibri" w:cs="Calibri" w:eastAsia="Calibri" w:hAnsi="Calibri"/>
          <w:b w:val="false"/>
          <w:bCs w:val="false"/>
          <w:i w:val="false"/>
          <w:iCs w:val="false"/>
          <w:color w:val="24303F"/>
          <w:sz w:val="20"/>
          <w:szCs w:val="20"/>
        </w:rPr>
        <w:t xml:space="preserve">No. Use a Trillet number or forward the client's existing line. Carrier-level call forwarding goes live in about 30 seconds with no porting.</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30"/>
      </w:pPr>
      <w:r>
        <w:rPr>
          <w:rFonts w:ascii="Consolas" w:cs="Consolas" w:eastAsia="Consolas" w:hAnsi="Consolas"/>
          <w:b/>
          <w:bCs/>
          <w:color w:val="9A6B3F"/>
          <w:spacing w:val="12"/>
          <w:sz w:val="14"/>
          <w:szCs w:val="14"/>
        </w:rPr>
        <w:t xml:space="preserve">SECTION 11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Let your GoHighLevel calendar book itself</w:t>
      </w:r>
    </w:p>
    <w:p>
      <w:pPr>
        <w:spacing w:after="110" w:line="278"/>
      </w:pPr>
      <w:r>
        <w:rPr>
          <w:rFonts w:ascii="Calibri" w:cs="Calibri" w:eastAsia="Calibri" w:hAnsi="Calibri"/>
          <w:b w:val="false"/>
          <w:bCs w:val="false"/>
          <w:i w:val="false"/>
          <w:iCs w:val="false"/>
          <w:color w:val="24303F"/>
          <w:sz w:val="20"/>
          <w:szCs w:val="20"/>
        </w:rPr>
        <w:t xml:space="preserve">Connect an agent today, or sell the whole platform under your own brand from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w:t>
      </w:r>
    </w:p>
    <w:p>
      <w:pPr>
        <w:spacing w:after="16" w:before="110"/>
      </w:pPr>
      <w:r>
        <w:rPr>
          <w:rFonts w:ascii="Calibri" w:cs="Calibri" w:eastAsia="Calibri" w:hAnsi="Calibri"/>
          <w:b/>
          <w:bCs/>
          <w:color w:val="16223C"/>
          <w:sz w:val="20"/>
          <w:szCs w:val="20"/>
        </w:rPr>
        <w:t xml:space="preserve">Meta title  (58)</w:t>
      </w:r>
    </w:p>
    <w:p>
      <w:pPr>
        <w:spacing w:after="110" w:line="278"/>
      </w:pPr>
      <w:r>
        <w:rPr>
          <w:rFonts w:ascii="Consolas" w:cs="Consolas" w:eastAsia="Consolas" w:hAnsi="Consolas"/>
          <w:b w:val="false"/>
          <w:bCs w:val="false"/>
          <w:i w:val="false"/>
          <w:iCs w:val="false"/>
          <w:color w:val="24303F"/>
          <w:sz w:val="16"/>
          <w:szCs w:val="16"/>
        </w:rPr>
        <w:t xml:space="preserve">GoHighLevel Voice AI Integration | Trillet</w:t>
      </w:r>
    </w:p>
    <w:p>
      <w:pPr>
        <w:spacing w:after="16" w:before="110"/>
      </w:pPr>
      <w:r>
        <w:rPr>
          <w:rFonts w:ascii="Calibri" w:cs="Calibri" w:eastAsia="Calibri" w:hAnsi="Calibri"/>
          <w:b/>
          <w:bCs/>
          <w:color w:val="16223C"/>
          <w:sz w:val="20"/>
          <w:szCs w:val="20"/>
        </w:rPr>
        <w:t xml:space="preserve">Meta description  (146)</w:t>
      </w:r>
    </w:p>
    <w:p>
      <w:pPr>
        <w:spacing w:after="110" w:line="278"/>
      </w:pPr>
      <w:r>
        <w:rPr>
          <w:rFonts w:ascii="Consolas" w:cs="Consolas" w:eastAsia="Consolas" w:hAnsi="Consolas"/>
          <w:b w:val="false"/>
          <w:bCs w:val="false"/>
          <w:i w:val="false"/>
          <w:iCs w:val="false"/>
          <w:color w:val="24303F"/>
          <w:sz w:val="15"/>
          <w:szCs w:val="15"/>
        </w:rPr>
        <w:t xml:space="preserve">Connect Trillet voice AI to GoHighLevel. Your agent books, reschedules and cancels in your calendar on the call, with HIPAA compliance on every plan.</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301 the gohighlevel-voice-ai-integration blog to this URL once live. Render H1, intro and FAQ server-side.</w:t>
      </w:r>
    </w:p>
    <w:p>
      <w:pPr>
        <w:spacing w:after="16" w:before="110"/>
      </w:pPr>
      <w:r>
        <w:rPr>
          <w:rFonts w:ascii="Calibri" w:cs="Calibri" w:eastAsia="Calibri" w:hAnsi="Calibri"/>
          <w:b/>
          <w:bCs/>
          <w:color w:val="16223C"/>
          <w:sz w:val="20"/>
          <w:szCs w:val="20"/>
        </w:rPr>
        <w:t xml:space="preserve">Structured data: SoftwareApplication + HowTo + FAQPage + BreadcrumbList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{"@type":"SoftwareApplication","name":"Trillet Voice AI for GoHighLevel",</w:t>
            </w:r>
          </w:p>
          <w:p>
            <w:pPr>
              <w:spacing w:after="0" w:line="230"/>
            </w:pPr>
            <w:r>
              <w:rPr>
                <w:rFonts w:ascii="Consolas" w:cs="Consolas" w:eastAsia="Consolas" w:hAnsi="Consolas"/>
                <w:color w:val="24303F"/>
                <w:sz w:val="13"/>
                <w:szCs w:val="13"/>
              </w:rPr>
              <w:t xml:space="preserve">   "applicationCategory":"BusinessApplication","operatingSystem":"Web",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"provider":{"@id":"https://trillet.ai/#org"},"url":"https://trillet.ai/integrations/gohighlevel"},</w:t>
            </w:r>
          </w:p>
          <w:p>
            <w:pPr>
              <w:spacing w:after="0" w:line="230"/>
            </w:pPr>
            <w:r>
              <w:rPr>
                <w:rFonts w:ascii="Consolas" w:cs="Consolas" w:eastAsia="Consolas" w:hAnsi="Consolas"/>
                <w:color w:val="24303F"/>
                <w:sz w:val="13"/>
                <w:szCs w:val="13"/>
              </w:rPr>
              <w:t xml:space="preserve">  {"@type":"HowTo","name":"Connect Trillet to GoHighLevel","step":[</w:t>
            </w:r>
          </w:p>
          <w:p>
            <w:pPr>
              <w:spacing w:after="0" w:line="230"/>
            </w:pPr>
            <w:r>
              <w:rPr>
                <w:rFonts w:ascii="Consolas" w:cs="Consolas" w:eastAsia="Consolas" w:hAnsi="Consolas"/>
                <w:color w:val="24303F"/>
                <w:sz w:val="13"/>
                <w:szCs w:val="13"/>
              </w:rPr>
              <w:t xml:space="preserve">    {"@type":"HowToStep","name":"Connect the account"},</w:t>
            </w:r>
          </w:p>
          <w:p>
            <w:pPr>
              <w:spacing w:after="0" w:line="230"/>
            </w:pPr>
            <w:r>
              <w:rPr>
                <w:rFonts w:ascii="Consolas" w:cs="Consolas" w:eastAsia="Consolas" w:hAnsi="Consolas"/>
                <w:color w:val="24303F"/>
                <w:sz w:val="13"/>
                <w:szCs w:val="13"/>
              </w:rPr>
              <w:t xml:space="preserve">    {"@type":"HowToStep","name":"Find your Calendar ID"},</w:t>
            </w:r>
          </w:p>
          <w:p>
            <w:pPr>
              <w:spacing w:after="0" w:line="230"/>
            </w:pPr>
            <w:r>
              <w:rPr>
                <w:rFonts w:ascii="Consolas" w:cs="Consolas" w:eastAsia="Consolas" w:hAnsi="Consolas"/>
                <w:color w:val="24303F"/>
                <w:sz w:val="13"/>
                <w:szCs w:val="13"/>
              </w:rPr>
              <w:t xml:space="preserve">    {"@type":"HowToStep","name":"Turn on Calendar Booking"},</w:t>
            </w:r>
          </w:p>
          <w:p>
            <w:pPr>
              <w:spacing w:after="0" w:line="230"/>
            </w:pPr>
            <w:r>
              <w:rPr>
                <w:rFonts w:ascii="Consolas" w:cs="Consolas" w:eastAsia="Consolas" w:hAnsi="Consolas"/>
                <w:color w:val="24303F"/>
                <w:sz w:val="13"/>
                <w:szCs w:val="13"/>
              </w:rPr>
              <w:t xml:space="preserve">    {"@type":"HowToStep","name":"Choose the functions and publish"}]},</w:t>
            </w:r>
          </w:p>
          <w:p>
            <w:pPr>
              <w:spacing w:after="0" w:line="230"/>
            </w:pPr>
            <w:r>
              <w:rPr>
                <w:rFonts w:ascii="Consolas" w:cs="Consolas" w:eastAsia="Consolas" w:hAnsi="Consolas"/>
                <w:color w:val="24303F"/>
                <w:sz w:val="13"/>
                <w:szCs w:val="13"/>
              </w:rPr>
              <w:t xml:space="preserve">  {"@type":"FAQPage","mainEntity":[ /* 7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{"@type":"ListItem","position":2,"name":"Integrations","item":"https://trillet.ai/integrations"},</w:t>
            </w:r>
          </w:p>
          <w:p>
            <w:pPr>
              <w:spacing w:after="0" w:line="230"/>
            </w:pPr>
            <w:r>
              <w:rPr>
                <w:rFonts w:ascii="Consolas" w:cs="Consolas" w:eastAsia="Consolas" w:hAnsi="Consolas"/>
                <w:color w:val="24303F"/>
                <w:sz w:val="13"/>
                <w:szCs w:val="13"/>
              </w:rPr>
              <w:t xml:space="preserve">    {"@type":"ListItem","position":3,"name":"GoHighLevel"}]}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24303F"/>
          <w:sz w:val="20"/>
          <w:szCs w:val="20"/>
        </w:rPr>
        <w:t xml:space="preserve">Up to </w:t>
      </w:r>
      <w:r>
        <w:rPr>
          <w:rFonts w:ascii="Calibri" w:cs="Calibri" w:eastAsia="Calibri" w:hAnsi="Calibri"/>
          <w:color w:val="1B5E86"/>
          <w:sz w:val="20"/>
          <w:szCs w:val="20"/>
          <w:u w:val="single"/>
        </w:rPr>
        <w:t xml:space="preserve">Integrations</w:t>
      </w:r>
      <w:r>
        <w:rPr>
          <w:rFonts w:ascii="Consolas" w:cs="Consolas" w:eastAsia="Consolas" w:hAnsi="Consolas"/>
          <w:color w:val="5A6675"/>
          <w:sz w:val="12"/>
          <w:szCs w:val="12"/>
        </w:rPr>
        <w:t xml:space="preserve"> [/integrations]</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white-label voice AI</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Across to </w:t>
      </w:r>
      <w:r>
        <w:rPr>
          <w:rFonts w:ascii="Calibri" w:cs="Calibri" w:eastAsia="Calibri" w:hAnsi="Calibri"/>
          <w:color w:val="1B5E86"/>
          <w:sz w:val="20"/>
          <w:szCs w:val="20"/>
          <w:u w:val="single"/>
        </w:rPr>
        <w:t xml:space="preserve">Google Calendar</w:t>
      </w:r>
      <w:r>
        <w:rPr>
          <w:rFonts w:ascii="Consolas" w:cs="Consolas" w:eastAsia="Consolas" w:hAnsi="Consolas"/>
          <w:color w:val="5A6675"/>
          <w:sz w:val="12"/>
          <w:szCs w:val="12"/>
        </w:rPr>
        <w:t xml:space="preserve"> [/integrations/google-calendar]</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Cal.com</w:t>
      </w:r>
      <w:r>
        <w:rPr>
          <w:rFonts w:ascii="Consolas" w:cs="Consolas" w:eastAsia="Consolas" w:hAnsi="Consolas"/>
          <w:color w:val="5A6675"/>
          <w:sz w:val="12"/>
          <w:szCs w:val="12"/>
        </w:rPr>
        <w:t xml:space="preserve"> [/integrations/cal-com]</w:t>
      </w:r>
      <w:r>
        <w:rPr>
          <w:rFonts w:ascii="Calibri" w:cs="Calibri" w:eastAsia="Calibri" w:hAnsi="Calibri"/>
          <w:b w:val="false"/>
          <w:bCs w:val="false"/>
          <w:i w:val="false"/>
          <w:iCs w:val="false"/>
          <w:color w:val="24303F"/>
          <w:sz w:val="20"/>
          <w:szCs w:val="20"/>
        </w:rPr>
        <w:t xml:space="preserv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2026-09-25T17:15:57.194Z</dcterms:created>
  <dcterms:modified xsi:type="dcterms:W3CDTF">2026-09-25T17:15:57.217Z</dcterms:modified>
</cp:coreProperties>
</file>

<file path=docProps/custom.xml><?xml version="1.0" encoding="utf-8"?>
<Properties xmlns="http://schemas.openxmlformats.org/officeDocument/2006/custom-properties" xmlns:vt="http://schemas.openxmlformats.org/officeDocument/2006/docPropsVTypes"/>
</file>