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onsolas" w:cs="Consolas" w:eastAsia="Consolas" w:hAnsi="Consolas"/>
          <w:b/>
          <w:bCs/>
          <w:color w:val="9A6B3F"/>
          <w:spacing w:val="18"/>
          <w:sz w:val="15"/>
          <w:szCs w:val="15"/>
        </w:rPr>
        <w:t xml:space="preserve">TRILLET · FINAL COPY · BLOG 3 OF 6</w:t>
      </w:r>
    </w:p>
    <w:p>
      <w:pPr>
        <w:spacing w:after="70"/>
      </w:pPr>
      <w:r>
        <w:rPr>
          <w:rFonts w:ascii="Georgia" w:cs="Georgia" w:eastAsia="Georgia" w:hAnsi="Georgia"/>
          <w:b/>
          <w:bCs/>
          <w:color w:val="16223C"/>
          <w:sz w:val="34"/>
          <w:szCs w:val="34"/>
        </w:rPr>
        <w:t xml:space="preserve">The White-Label SaaS Worth Reselling in 2026, From Someone Who Has Sold It</w:t>
      </w:r>
    </w:p>
    <w:p>
      <w:pPr>
        <w:spacing w:after="26"/>
      </w:pPr>
      <w:r>
        <w:rPr>
          <w:rFonts w:ascii="Consolas" w:cs="Consolas" w:eastAsia="Consolas" w:hAnsi="Consolas"/>
          <w:b/>
          <w:bCs/>
          <w:color w:val="9A6B3F"/>
          <w:sz w:val="14"/>
          <w:szCs w:val="14"/>
        </w:rPr>
        <w:t xml:space="preserve">SLUG   </w:t>
      </w:r>
      <w:r>
        <w:rPr>
          <w:rFonts w:ascii="Consolas" w:cs="Consolas" w:eastAsia="Consolas" w:hAnsi="Consolas"/>
          <w:b w:val="false"/>
          <w:bCs w:val="false"/>
          <w:color w:val="24303F"/>
          <w:sz w:val="15"/>
          <w:szCs w:val="15"/>
        </w:rPr>
        <w:t xml:space="preserve">/blogs/best-white-label-saas-platforms-to-resell  (evergreen)</w:t>
      </w:r>
    </w:p>
    <w:p>
      <w:pPr>
        <w:spacing w:after="26"/>
      </w:pPr>
      <w:r>
        <w:rPr>
          <w:rFonts w:ascii="Consolas" w:cs="Consolas" w:eastAsia="Consolas" w:hAnsi="Consolas"/>
          <w:b/>
          <w:bCs/>
          <w:color w:val="9A6B3F"/>
          <w:sz w:val="14"/>
          <w:szCs w:val="14"/>
        </w:rPr>
        <w:t xml:space="preserve">META TITLE   </w:t>
      </w:r>
      <w:r>
        <w:rPr>
          <w:rFonts w:ascii="Consolas" w:cs="Consolas" w:eastAsia="Consolas" w:hAnsi="Consolas"/>
          <w:b w:val="false"/>
          <w:bCs w:val="false"/>
          <w:color w:val="24303F"/>
          <w:sz w:val="15"/>
          <w:szCs w:val="15"/>
        </w:rPr>
        <w:t xml:space="preserve">Best White-Label SaaS Platforms to Resell in 2026  (49)</w:t>
      </w:r>
    </w:p>
    <w:p>
      <w:pPr>
        <w:spacing w:after="26"/>
      </w:pPr>
      <w:r>
        <w:rPr>
          <w:rFonts w:ascii="Consolas" w:cs="Consolas" w:eastAsia="Consolas" w:hAnsi="Consolas"/>
          <w:b/>
          <w:bCs/>
          <w:color w:val="9A6B3F"/>
          <w:sz w:val="14"/>
          <w:szCs w:val="14"/>
        </w:rPr>
        <w:t xml:space="preserve">META DESC   </w:t>
      </w:r>
      <w:r>
        <w:rPr>
          <w:rFonts w:ascii="Consolas" w:cs="Consolas" w:eastAsia="Consolas" w:hAnsi="Consolas"/>
          <w:b w:val="false"/>
          <w:bCs w:val="false"/>
          <w:color w:val="24303F"/>
          <w:sz w:val="14"/>
          <w:szCs w:val="14"/>
        </w:rPr>
        <w:t xml:space="preserve">The white-label SaaS worth reselling in 2026, by category: what carries the margin, what keeps clients, and where voice AI fits for regulated work.  (147)</w:t>
      </w:r>
    </w:p>
    <w:p>
      <w:pPr>
        <w:spacing w:after="26"/>
      </w:pPr>
      <w:r>
        <w:rPr>
          <w:rFonts w:ascii="Consolas" w:cs="Consolas" w:eastAsia="Consolas" w:hAnsi="Consolas"/>
          <w:b/>
          <w:bCs/>
          <w:color w:val="9A6B3F"/>
          <w:sz w:val="14"/>
          <w:szCs w:val="14"/>
        </w:rPr>
        <w:t xml:space="preserve">PRIMARY KW   </w:t>
      </w:r>
      <w:r>
        <w:rPr>
          <w:rFonts w:ascii="Calibri" w:cs="Calibri" w:eastAsia="Calibri" w:hAnsi="Calibri"/>
          <w:b w:val="false"/>
          <w:bCs w:val="false"/>
          <w:color w:val="24303F"/>
          <w:sz w:val="17"/>
          <w:szCs w:val="17"/>
        </w:rPr>
        <w:t xml:space="preserve">white label saas</w:t>
      </w:r>
    </w:p>
    <w:p>
      <w:pPr>
        <w:spacing w:after="26"/>
      </w:pPr>
      <w:r>
        <w:rPr>
          <w:rFonts w:ascii="Consolas" w:cs="Consolas" w:eastAsia="Consolas" w:hAnsi="Consolas"/>
          <w:b/>
          <w:bCs/>
          <w:color w:val="9A6B3F"/>
          <w:sz w:val="14"/>
          <w:szCs w:val="14"/>
        </w:rPr>
        <w:t xml:space="preserve">SECONDARY / LSI   </w:t>
      </w:r>
      <w:r>
        <w:rPr>
          <w:rFonts w:ascii="Calibri" w:cs="Calibri" w:eastAsia="Calibri" w:hAnsi="Calibri"/>
          <w:b w:val="false"/>
          <w:bCs w:val="false"/>
          <w:color w:val="24303F"/>
          <w:sz w:val="17"/>
          <w:szCs w:val="17"/>
        </w:rPr>
        <w:t xml:space="preserve">white label saas platforms · white label software to resell · best white label saas · resell saas under your brand · white label saas for agencies · recurring revenue · agency margin · sticky software</w:t>
      </w:r>
    </w:p>
    <w:p>
      <w:pPr>
        <w:spacing w:after="26"/>
      </w:pPr>
      <w:r>
        <w:rPr>
          <w:rFonts w:ascii="Consolas" w:cs="Consolas" w:eastAsia="Consolas" w:hAnsi="Consolas"/>
          <w:b/>
          <w:bCs/>
          <w:color w:val="9A6B3F"/>
          <w:sz w:val="14"/>
          <w:szCs w:val="14"/>
        </w:rPr>
        <w:t xml:space="preserve">FUNNEL ROLE   </w:t>
      </w:r>
      <w:r>
        <w:rPr>
          <w:rFonts w:ascii="Calibri" w:cs="Calibri" w:eastAsia="Calibri" w:hAnsi="Calibri"/>
          <w:b w:val="false"/>
          <w:bCs w:val="false"/>
          <w:color w:val="24303F"/>
          <w:sz w:val="17"/>
          <w:szCs w:val="17"/>
        </w:rPr>
        <w:t xml:space="preserve">Top-of-funnel discovery. Broad reach; routes voice-intent readers to /whitelabel. Trillet is the featured pick in the voice-AI category.</w:t>
      </w:r>
    </w:p>
    <w:p>
      <w:pPr>
        <w:spacing w:after="26"/>
      </w:pPr>
      <w:r>
        <w:rPr>
          <w:rFonts w:ascii="Consolas" w:cs="Consolas" w:eastAsia="Consolas" w:hAnsi="Consolas"/>
          <w:b/>
          <w:bCs/>
          <w:color w:val="9A6B3F"/>
          <w:sz w:val="14"/>
          <w:szCs w:val="14"/>
        </w:rPr>
        <w:t xml:space="preserve">VOICE   </w:t>
      </w:r>
      <w:r>
        <w:rPr>
          <w:rFonts w:ascii="Calibri" w:cs="Calibri" w:eastAsia="Calibri" w:hAnsi="Calibri"/>
          <w:b w:val="false"/>
          <w:bCs w:val="false"/>
          <w:color w:val="24303F"/>
          <w:sz w:val="17"/>
          <w:szCs w:val="17"/>
        </w:rPr>
        <w:t xml:space="preserve">Founder who has resold SaaS and now builds it. First person, honest, useful. No hype, Australian spelling, no em-dashes.</w:t>
      </w:r>
    </w:p>
    <w:p>
      <w:pPr>
        <w:pBdr>
          <w:bottom w:val="single" w:color="D9DEE8" w:sz="6"/>
        </w:pBdr>
        <w:spacing w:after="120" w:before="120"/>
      </w:pPr>
      <w:r>
        <w:t xml:space="preserve"/>
      </w:r>
    </w:p>
    <w:p>
      <w:pPr>
        <w:spacing w:after="110" w:line="278"/>
      </w:pPr>
      <w:r>
        <w:rPr>
          <w:rFonts w:ascii="Calibri" w:cs="Calibri" w:eastAsia="Calibri" w:hAnsi="Calibri"/>
          <w:b w:val="false"/>
          <w:bCs w:val="false"/>
          <w:i w:val="false"/>
          <w:iCs w:val="false"/>
          <w:color w:val="24303F"/>
          <w:sz w:val="20"/>
          <w:szCs w:val="20"/>
        </w:rPr>
        <w:t xml:space="preserve">I have made money reselling other people's software, and I have lost it too. Before I built Trillet I ran an agency, and white-label SaaS was how we turned one-off projects into something that paid us every month. The trick was never finding software to rebrand, there is plenty. The trick was picking the few tools that carried a real margin, that clients would not cancel, and that would not embarrass us when something went wrong. This is the white-label SaaS I would actually resell in 2026, sorted by category, with an honest note on where each one earns its keep.</w:t>
      </w:r>
    </w:p>
    <w:tbl>
      <w:tblPr>
        <w:tblW w:type="dxa" w:w="9360"/>
        <w:tblBorders>
          <w:top w:val="none"/>
          <w:left w:val="single" w:color="2E7D5B" w:sz="18"/>
          <w:bottom w:val="none"/>
          <w:right w:val="none"/>
          <w:insideH w:val="single" w:color="auto" w:sz="4"/>
          <w:insideV w:val="single" w:color="auto" w:sz="4"/>
        </w:tblBorders>
      </w:tblPr>
      <w:tblGrid>
        <w:gridCol w:w="9360"/>
      </w:tblGrid>
      <w:tr>
        <w:tc>
          <w:tcPr>
            <w:tcW w:type="dxa" w:w="9360"/>
            <w:tcBorders>
              <w:top w:val="none"/>
              <w:left w:val="single" w:color="2E7D5B" w:sz="18"/>
              <w:bottom w:val="none"/>
              <w:right w:val="none"/>
            </w:tcBorders>
            <w:shd w:fill="EEF3F0" w:color="auto" w:val="clear"/>
            <w:tcMar>
              <w:top w:type="dxa" w:w="110"/>
              <w:left w:type="dxa" w:w="150"/>
              <w:bottom w:type="dxa" w:w="110"/>
              <w:right w:type="dxa" w:w="150"/>
            </w:tcMar>
          </w:tcPr>
          <w:p>
            <w:pPr>
              <w:spacing w:after="0" w:line="276"/>
            </w:pPr>
            <w:r>
              <w:rPr>
                <w:rFonts w:ascii="Calibri" w:cs="Calibri" w:eastAsia="Calibri" w:hAnsi="Calibri"/>
                <w:b/>
                <w:bCs/>
                <w:color w:val="16223C"/>
                <w:sz w:val="20"/>
                <w:szCs w:val="20"/>
              </w:rPr>
              <w:t xml:space="preserve">The short answer. </w:t>
            </w:r>
            <w:r>
              <w:rPr>
                <w:rFonts w:ascii="Calibri" w:cs="Calibri" w:eastAsia="Calibri" w:hAnsi="Calibri"/>
                <w:color w:val="24303F"/>
                <w:sz w:val="20"/>
                <w:szCs w:val="20"/>
              </w:rPr>
              <w:t xml:space="preserve">White-label SaaS is software you resell under your own brand: you pay a wholesale rate, put your name on it, set your price, and keep the client. The categories worth reselling in 2026 are all-in-one agency suites (GoHighLevel, Vendasta), website and funnel builders, SEO and reporting tools, email and automation, review and social management, and voice AI. Voice AI is the newest and the stickiest, because a missed call is money a client can feel; for regulated clients, pick a voice platform with compliance and a call record built in, like Trillet.</w:t>
            </w:r>
          </w:p>
        </w:tc>
      </w:tr>
    </w:tbl>
    <w:p>
      <w:pPr>
        <w:spacing w:after="50" w:before="150"/>
      </w:pPr>
      <w:r>
        <w:rPr>
          <w:rFonts w:ascii="Georgia" w:cs="Georgia" w:eastAsia="Georgia" w:hAnsi="Georgia"/>
          <w:b/>
          <w:bCs/>
          <w:color w:val="16223C"/>
          <w:sz w:val="25"/>
          <w:szCs w:val="25"/>
        </w:rPr>
        <w:t xml:space="preserve">What white-label SaaS actually means</w:t>
      </w:r>
    </w:p>
    <w:p>
      <w:pPr>
        <w:spacing w:after="110" w:line="278"/>
      </w:pPr>
      <w:r>
        <w:rPr>
          <w:rFonts w:ascii="Calibri" w:cs="Calibri" w:eastAsia="Calibri" w:hAnsi="Calibri"/>
          <w:b w:val="false"/>
          <w:bCs w:val="false"/>
          <w:i w:val="false"/>
          <w:iCs w:val="false"/>
          <w:color w:val="24303F"/>
          <w:sz w:val="20"/>
          <w:szCs w:val="20"/>
        </w:rPr>
        <w:t xml:space="preserve">White-label SaaS is software built by one company and sold under another company's brand. You buy access at a wholesale rate, put your logo and domain on it, set your own retail price, and own the client relationship. The vendor runs the platform and stays out of sight. For an agency it is the difference between selling projects, which stop paying the day they ship, and selling a service that bills every month.</w:t>
      </w:r>
    </w:p>
    <w:p>
      <w:pPr>
        <w:spacing w:after="110" w:line="278"/>
      </w:pPr>
      <w:r>
        <w:rPr>
          <w:rFonts w:ascii="Calibri" w:cs="Calibri" w:eastAsia="Calibri" w:hAnsi="Calibri"/>
          <w:b w:val="false"/>
          <w:bCs w:val="false"/>
          <w:i w:val="false"/>
          <w:iCs w:val="false"/>
          <w:color w:val="24303F"/>
          <w:sz w:val="20"/>
          <w:szCs w:val="20"/>
        </w:rPr>
        <w:t xml:space="preserve">A quick distinction, because the words get mixed up. White-label means you rebrand and resell the whole product as your own. A reseller or affiliate simply refers business for a cut. An OEM embeds someone else's technology inside a product of its own. This guide is about the first one, the rebrand-and-resell model, which is where the recurring revenue lives.</w:t>
      </w:r>
    </w:p>
    <w:p>
      <w:pPr>
        <w:spacing w:after="50" w:before="150"/>
      </w:pPr>
      <w:r>
        <w:rPr>
          <w:rFonts w:ascii="Georgia" w:cs="Georgia" w:eastAsia="Georgia" w:hAnsi="Georgia"/>
          <w:b/>
          <w:bCs/>
          <w:color w:val="16223C"/>
          <w:sz w:val="25"/>
          <w:szCs w:val="25"/>
        </w:rPr>
        <w:t xml:space="preserve">How I decide what is worth reselling</w:t>
      </w:r>
    </w:p>
    <w:p>
      <w:pPr>
        <w:spacing w:after="110" w:line="278"/>
      </w:pPr>
      <w:r>
        <w:rPr>
          <w:rFonts w:ascii="Calibri" w:cs="Calibri" w:eastAsia="Calibri" w:hAnsi="Calibri"/>
          <w:b w:val="false"/>
          <w:bCs w:val="false"/>
          <w:i w:val="false"/>
          <w:iCs w:val="false"/>
          <w:color w:val="24303F"/>
          <w:sz w:val="20"/>
          <w:szCs w:val="20"/>
        </w:rPr>
        <w:t xml:space="preserve">Not all white-label SaaS is worth your name. After a few costly lessons I run every candidate through four questions before I touch it.</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Does the margin survive scale? </w:t>
      </w:r>
      <w:r>
        <w:rPr>
          <w:rFonts w:ascii="Calibri" w:cs="Calibri" w:eastAsia="Calibri" w:hAnsi="Calibri"/>
          <w:b w:val="false"/>
          <w:bCs w:val="false"/>
          <w:i w:val="false"/>
          <w:iCs w:val="false"/>
          <w:color w:val="24303F"/>
          <w:sz w:val="20"/>
          <w:szCs w:val="20"/>
        </w:rPr>
        <w:t xml:space="preserve">Flat wholesale pricing is easy to forecast. Usage-based pricing quietly eats a flat retail price as a client grows, so you need a rate you can build a band around.</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Will the client stay? </w:t>
      </w:r>
      <w:r>
        <w:rPr>
          <w:rFonts w:ascii="Calibri" w:cs="Calibri" w:eastAsia="Calibri" w:hAnsi="Calibri"/>
          <w:b w:val="false"/>
          <w:bCs w:val="false"/>
          <w:i w:val="false"/>
          <w:iCs w:val="false"/>
          <w:color w:val="24303F"/>
          <w:sz w:val="20"/>
          <w:szCs w:val="20"/>
        </w:rPr>
        <w:t xml:space="preserve">Stickiness beats reach. Software a client checks daily, or that touches their revenue, is far harder to cancel than another dashboard they forget to open.</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How deep is the branding? </w:t>
      </w:r>
      <w:r>
        <w:rPr>
          <w:rFonts w:ascii="Calibri" w:cs="Calibri" w:eastAsia="Calibri" w:hAnsi="Calibri"/>
          <w:b w:val="false"/>
          <w:bCs w:val="false"/>
          <w:i w:val="false"/>
          <w:iCs w:val="false"/>
          <w:color w:val="24303F"/>
          <w:sz w:val="20"/>
          <w:szCs w:val="20"/>
        </w:rPr>
        <w:t xml:space="preserve">Your domain, your dashboard, your billing, or just a logo on someone else's product? If the vendor's name shows anywhere the client looks, it is not really white-label.</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Who carries the liability? </w:t>
      </w:r>
      <w:r>
        <w:rPr>
          <w:rFonts w:ascii="Calibri" w:cs="Calibri" w:eastAsia="Calibri" w:hAnsi="Calibri"/>
          <w:b w:val="false"/>
          <w:bCs w:val="false"/>
          <w:i w:val="false"/>
          <w:iCs w:val="false"/>
          <w:color w:val="24303F"/>
          <w:sz w:val="20"/>
          <w:szCs w:val="20"/>
        </w:rPr>
        <w:t xml:space="preserve">The moment the software talks to your client's customers or holds their data, the risk is yours. For anything regulated, compliance and a verifiable record have to be part of the product, not an upsell.</w:t>
      </w:r>
    </w:p>
    <w:p>
      <w:pPr>
        <w:spacing w:after="50" w:before="150"/>
      </w:pPr>
      <w:r>
        <w:rPr>
          <w:rFonts w:ascii="Georgia" w:cs="Georgia" w:eastAsia="Georgia" w:hAnsi="Georgia"/>
          <w:b/>
          <w:bCs/>
          <w:color w:val="16223C"/>
          <w:sz w:val="25"/>
          <w:szCs w:val="25"/>
        </w:rPr>
        <w:t xml:space="preserve">The white-label SaaS worth reselling in 2026, by category</w:t>
      </w:r>
    </w:p>
    <w:p>
      <w:pPr>
        <w:spacing w:after="110" w:line="278"/>
      </w:pPr>
      <w:r>
        <w:rPr>
          <w:rFonts w:ascii="Calibri" w:cs="Calibri" w:eastAsia="Calibri" w:hAnsi="Calibri"/>
          <w:b w:val="false"/>
          <w:bCs w:val="false"/>
          <w:i w:val="false"/>
          <w:iCs w:val="false"/>
          <w:color w:val="24303F"/>
          <w:sz w:val="20"/>
          <w:szCs w:val="20"/>
        </w:rPr>
        <w:t xml:space="preserve">None of these is best for every agency. The right mix follows the clients you already have. Here is how the main categories stack up, then a closer look at the two that matter most for margin and retention.</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50"/>
        <w:gridCol w:w="2500"/>
        <w:gridCol w:w="2600"/>
        <w:gridCol w:w="2510"/>
      </w:tblGrid>
      <w:tr>
        <w:trPr>
          <w:tblHeader/>
        </w:trPr>
        <w:tc>
          <w:tcPr>
            <w:tcW w:type="dxa" w:w="175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Category</w:t>
            </w:r>
          </w:p>
        </w:tc>
        <w:tc>
          <w:tcPr>
            <w:tcW w:type="dxa" w:w="250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What you rebrand</w:t>
            </w:r>
          </w:p>
        </w:tc>
        <w:tc>
          <w:tcPr>
            <w:tcW w:type="dxa" w:w="260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Margin &amp; stickiness</w:t>
            </w:r>
          </w:p>
        </w:tc>
        <w:tc>
          <w:tcPr>
            <w:tcW w:type="dxa" w:w="251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Watch for</w:t>
            </w:r>
          </w:p>
        </w:tc>
      </w:tr>
      <w:tr>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All-in-one agency suites</w:t>
            </w:r>
          </w:p>
        </w:tc>
        <w:tc>
          <w:tcPr>
            <w:tcW w:type="dxa" w:w="2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CRM, funnels, email, booking, some AI (GoHighLevel, Vendasta)</w:t>
            </w:r>
          </w:p>
        </w:tc>
        <w:tc>
          <w:tcPr>
            <w:tcW w:type="dxa" w:w="2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High stickiness once a client runs their business on it</w:t>
            </w:r>
          </w:p>
        </w:tc>
        <w:tc>
          <w:tcPr>
            <w:tcW w:type="dxa" w:w="251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Broad but shallow; you resell a whole platform, not a focused tool</w:t>
            </w:r>
          </w:p>
        </w:tc>
      </w:tr>
      <w:tr>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Website &amp; funnel builders</w:t>
            </w:r>
          </w:p>
        </w:tc>
        <w:tc>
          <w:tcPr>
            <w:tcW w:type="dxa" w:w="2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Sites, landing pages, hosting</w:t>
            </w:r>
          </w:p>
        </w:tc>
        <w:tc>
          <w:tcPr>
            <w:tcW w:type="dxa" w:w="2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Steady, low churn once live</w:t>
            </w:r>
          </w:p>
        </w:tc>
        <w:tc>
          <w:tcPr>
            <w:tcW w:type="dxa" w:w="251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Commoditised; margin thins as builders get cheaper</w:t>
            </w:r>
          </w:p>
        </w:tc>
      </w:tr>
      <w:tr>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SEO &amp; reporting</w:t>
            </w:r>
          </w:p>
        </w:tc>
        <w:tc>
          <w:tcPr>
            <w:tcW w:type="dxa" w:w="2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Rank tracking, audits, client reports</w:t>
            </w:r>
          </w:p>
        </w:tc>
        <w:tc>
          <w:tcPr>
            <w:tcW w:type="dxa" w:w="2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Sticky if tied to a retainer</w:t>
            </w:r>
          </w:p>
        </w:tc>
        <w:tc>
          <w:tcPr>
            <w:tcW w:type="dxa" w:w="251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Value is the report; easy for clients to question spend</w:t>
            </w:r>
          </w:p>
        </w:tc>
      </w:tr>
      <w:tr>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Email &amp; automation</w:t>
            </w:r>
          </w:p>
        </w:tc>
        <w:tc>
          <w:tcPr>
            <w:tcW w:type="dxa" w:w="2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Campaigns, sequences, CRM flows</w:t>
            </w:r>
          </w:p>
        </w:tc>
        <w:tc>
          <w:tcPr>
            <w:tcW w:type="dxa" w:w="2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Good margin, moderate churn</w:t>
            </w:r>
          </w:p>
        </w:tc>
        <w:tc>
          <w:tcPr>
            <w:tcW w:type="dxa" w:w="251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Deliverability and support fall on you</w:t>
            </w:r>
          </w:p>
        </w:tc>
      </w:tr>
      <w:tr>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Review &amp; social management</w:t>
            </w:r>
          </w:p>
        </w:tc>
        <w:tc>
          <w:tcPr>
            <w:tcW w:type="dxa" w:w="2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Reviews, posting, listings</w:t>
            </w:r>
          </w:p>
        </w:tc>
        <w:tc>
          <w:tcPr>
            <w:tcW w:type="dxa" w:w="2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Reliable add-on revenue</w:t>
            </w:r>
          </w:p>
        </w:tc>
        <w:tc>
          <w:tcPr>
            <w:tcW w:type="dxa" w:w="251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Low differentiation; price pressure</w:t>
            </w:r>
          </w:p>
        </w:tc>
      </w:tr>
      <w:tr>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 AI</w:t>
            </w:r>
          </w:p>
        </w:tc>
        <w:tc>
          <w:tcPr>
            <w:tcW w:type="dxa" w:w="2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Branded AI phone agents that answer and book (Trillet, Synthflow, others)</w:t>
            </w:r>
          </w:p>
        </w:tc>
        <w:tc>
          <w:tcPr>
            <w:tcW w:type="dxa" w:w="2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Highest stickiness and value; a missed call is money</w:t>
            </w:r>
          </w:p>
        </w:tc>
        <w:tc>
          <w:tcPr>
            <w:tcW w:type="dxa" w:w="251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Compliance and call quality vary widely; check both</w:t>
            </w:r>
          </w:p>
        </w:tc>
      </w:tr>
    </w:tbl>
    <w:p>
      <w:pPr>
        <w:spacing w:after="50" w:before="150"/>
      </w:pPr>
      <w:r>
        <w:rPr>
          <w:rFonts w:ascii="Georgia" w:cs="Georgia" w:eastAsia="Georgia" w:hAnsi="Georgia"/>
          <w:b/>
          <w:bCs/>
          <w:color w:val="16223C"/>
          <w:sz w:val="25"/>
          <w:szCs w:val="25"/>
        </w:rPr>
        <w:t xml:space="preserve">Why voice AI is the category I would lead with</w:t>
      </w:r>
    </w:p>
    <w:p>
      <w:pPr>
        <w:spacing w:after="110" w:line="278"/>
      </w:pPr>
      <w:r>
        <w:rPr>
          <w:rFonts w:ascii="Calibri" w:cs="Calibri" w:eastAsia="Calibri" w:hAnsi="Calibri"/>
          <w:b w:val="false"/>
          <w:bCs w:val="false"/>
          <w:i w:val="false"/>
          <w:iCs w:val="false"/>
          <w:color w:val="24303F"/>
          <w:sz w:val="20"/>
          <w:szCs w:val="20"/>
        </w:rPr>
        <w:t xml:space="preserve">If I were rebuilding that agency today, voice AI is where I would start, and not because I now build it. It is the stickiest software an agency can resell. A client feels a missed call the same day, in lost bookings and lost revenue, so an AI that answers every call is something they notice working and are slow to cancel. It also sits upstream of everything else you sell, because the call is where the customer relationship starts.</w:t>
      </w:r>
    </w:p>
    <w:p>
      <w:pPr>
        <w:spacing w:after="110" w:line="278"/>
      </w:pPr>
      <w:r>
        <w:rPr>
          <w:rFonts w:ascii="Calibri" w:cs="Calibri" w:eastAsia="Calibri" w:hAnsi="Calibri"/>
          <w:b w:val="false"/>
          <w:bCs w:val="false"/>
          <w:i w:val="false"/>
          <w:iCs w:val="false"/>
          <w:color w:val="24303F"/>
          <w:sz w:val="20"/>
          <w:szCs w:val="20"/>
        </w:rPr>
        <w:t xml:space="preserve">The catch is that voice is the category where the platforms differ most, and where the difference is easy to miss until a client is live. Two things separate a voice platform you can safely put your name on from one you cannot: call quality under real conditions, and compliance. Put a branded AI on a clinic's phone line and you have taken on the liability for what it says and what it records. Many voice platforms treat compliance as a paid add-on or a higher tier, and a few skip it entirely.</w:t>
      </w:r>
    </w:p>
    <w:p>
      <w:pPr>
        <w:spacing w:after="110" w:line="278"/>
      </w:pPr>
      <w:r>
        <w:rPr>
          <w:rFonts w:ascii="Calibri" w:cs="Calibri" w:eastAsia="Calibri" w:hAnsi="Calibri"/>
          <w:b w:val="false"/>
          <w:bCs w:val="false"/>
          <w:i w:val="false"/>
          <w:iCs w:val="false"/>
          <w:color w:val="24303F"/>
          <w:sz w:val="20"/>
          <w:szCs w:val="20"/>
        </w:rPr>
        <w:t xml:space="preserve">This is the part I built Trillet around. Compliance is included on every plan, not sold back to you later: SOC 2 Type II, ISO 27001, and operation under HIPAA, GDPR, ACMA and TCPA, with full audit trails and a verifiable recording and transcript of every call. Usage is a flat $0.12 a minute, so the margin is easy to forecast, and plans start at $99 a month for Studio and $299 for Agency with unlimited client workspaces. If your clients are clinics, law firms, trades or anyone who loses real money on a missed call, that is the combination I would resell. The full picture is on the </w:t>
      </w:r>
      <w:r>
        <w:rPr>
          <w:rFonts w:ascii="Calibri" w:cs="Calibri" w:eastAsia="Calibri" w:hAnsi="Calibri"/>
          <w:color w:val="1B5E86"/>
          <w:sz w:val="20"/>
          <w:szCs w:val="20"/>
          <w:u w:val="single"/>
        </w:rPr>
        <w:t xml:space="preserve">white-label voice AI platform</w:t>
      </w:r>
      <w:r>
        <w:rPr>
          <w:rFonts w:ascii="Consolas" w:cs="Consolas" w:eastAsia="Consolas" w:hAnsi="Consolas"/>
          <w:color w:val="5A6675"/>
          <w:sz w:val="12"/>
          <w:szCs w:val="12"/>
        </w:rPr>
        <w:t xml:space="preserve"> [/whitelabel]</w:t>
      </w:r>
      <w:r>
        <w:rPr>
          <w:rFonts w:ascii="Calibri" w:cs="Calibri" w:eastAsia="Calibri" w:hAnsi="Calibri"/>
          <w:b w:val="false"/>
          <w:bCs w:val="false"/>
          <w:i w:val="false"/>
          <w:iCs w:val="false"/>
          <w:color w:val="24303F"/>
          <w:sz w:val="20"/>
          <w:szCs w:val="20"/>
        </w:rPr>
        <w:t xml:space="preserve"> page.</w:t>
      </w:r>
    </w:p>
    <w:p>
      <w:pPr>
        <w:spacing w:after="50" w:before="150"/>
      </w:pPr>
      <w:r>
        <w:rPr>
          <w:rFonts w:ascii="Georgia" w:cs="Georgia" w:eastAsia="Georgia" w:hAnsi="Georgia"/>
          <w:b/>
          <w:bCs/>
          <w:color w:val="16223C"/>
          <w:sz w:val="25"/>
          <w:szCs w:val="25"/>
        </w:rPr>
        <w:t xml:space="preserve">How to actually start reselling</w:t>
      </w:r>
    </w:p>
    <w:p>
      <w:pPr>
        <w:spacing w:after="110" w:line="278"/>
      </w:pPr>
      <w:r>
        <w:rPr>
          <w:rFonts w:ascii="Calibri" w:cs="Calibri" w:eastAsia="Calibri" w:hAnsi="Calibri"/>
          <w:b w:val="false"/>
          <w:bCs w:val="false"/>
          <w:i w:val="false"/>
          <w:iCs w:val="false"/>
          <w:color w:val="24303F"/>
          <w:sz w:val="20"/>
          <w:szCs w:val="20"/>
        </w:rPr>
        <w:t xml:space="preserve">Whatever category you choose, the first steps are the same, and none of them is the software. Sign two or three clients before you touch a pricing page, so your prices come from real conversations rather than a spreadsheet. Price as a margin-bearing service, a monthly retainer plus setup, not a thin software resale. And pick one category to be genuinely good at before you add a second, because a stack you half-understand is a support problem waiting to happen.</w:t>
      </w:r>
    </w:p>
    <w:p>
      <w:pPr>
        <w:spacing w:after="110" w:line="278"/>
      </w:pPr>
      <w:r>
        <w:rPr>
          <w:rFonts w:ascii="Calibri" w:cs="Calibri" w:eastAsia="Calibri" w:hAnsi="Calibri"/>
          <w:b w:val="false"/>
          <w:bCs w:val="false"/>
          <w:i w:val="false"/>
          <w:iCs w:val="false"/>
          <w:color w:val="24303F"/>
          <w:sz w:val="20"/>
          <w:szCs w:val="20"/>
        </w:rPr>
        <w:t xml:space="preserve">If voice AI is your first category, the </w:t>
      </w:r>
      <w:r>
        <w:rPr>
          <w:rFonts w:ascii="Calibri" w:cs="Calibri" w:eastAsia="Calibri" w:hAnsi="Calibri"/>
          <w:color w:val="1B5E86"/>
          <w:sz w:val="20"/>
          <w:szCs w:val="20"/>
          <w:u w:val="single"/>
        </w:rPr>
        <w:t xml:space="preserve">best white-label reseller programs</w:t>
      </w:r>
      <w:r>
        <w:rPr>
          <w:rFonts w:ascii="Consolas" w:cs="Consolas" w:eastAsia="Consolas" w:hAnsi="Consolas"/>
          <w:color w:val="5A6675"/>
          <w:sz w:val="12"/>
          <w:szCs w:val="12"/>
        </w:rPr>
        <w:t xml:space="preserve"> [/blogs/best-white-label-reseller-programs]</w:t>
      </w:r>
      <w:r>
        <w:rPr>
          <w:rFonts w:ascii="Calibri" w:cs="Calibri" w:eastAsia="Calibri" w:hAnsi="Calibri"/>
          <w:b w:val="false"/>
          <w:bCs w:val="false"/>
          <w:i w:val="false"/>
          <w:iCs w:val="false"/>
          <w:color w:val="24303F"/>
          <w:sz w:val="20"/>
          <w:szCs w:val="20"/>
        </w:rPr>
        <w:t xml:space="preserve"> comparison lays out the specific platforms side by side, and the </w:t>
      </w:r>
      <w:r>
        <w:rPr>
          <w:rFonts w:ascii="Calibri" w:cs="Calibri" w:eastAsia="Calibri" w:hAnsi="Calibri"/>
          <w:color w:val="1B5E86"/>
          <w:sz w:val="20"/>
          <w:szCs w:val="20"/>
          <w:u w:val="single"/>
        </w:rPr>
        <w:t xml:space="preserve">white-label profit margins</w:t>
      </w:r>
      <w:r>
        <w:rPr>
          <w:rFonts w:ascii="Consolas" w:cs="Consolas" w:eastAsia="Consolas" w:hAnsi="Consolas"/>
          <w:color w:val="5A6675"/>
          <w:sz w:val="12"/>
          <w:szCs w:val="12"/>
        </w:rPr>
        <w:t xml:space="preserve"> [/blogs/white-label-ai-profit-margins]</w:t>
      </w:r>
      <w:r>
        <w:rPr>
          <w:rFonts w:ascii="Calibri" w:cs="Calibri" w:eastAsia="Calibri" w:hAnsi="Calibri"/>
          <w:b w:val="false"/>
          <w:bCs w:val="false"/>
          <w:i w:val="false"/>
          <w:iCs w:val="false"/>
          <w:color w:val="24303F"/>
          <w:sz w:val="20"/>
          <w:szCs w:val="20"/>
        </w:rPr>
        <w:t xml:space="preserve"> breakdown shows the real numbers on a per-client basis.</w:t>
      </w:r>
    </w:p>
    <w:p>
      <w:pPr>
        <w:spacing w:after="50" w:before="150"/>
      </w:pPr>
      <w:r>
        <w:rPr>
          <w:rFonts w:ascii="Georgia" w:cs="Georgia" w:eastAsia="Georgia" w:hAnsi="Georgia"/>
          <w:b/>
          <w:bCs/>
          <w:color w:val="16223C"/>
          <w:sz w:val="25"/>
          <w:szCs w:val="25"/>
        </w:rPr>
        <w:t xml:space="preserve">Frequently asked questions</w:t>
      </w:r>
    </w:p>
    <w:p>
      <w:pPr>
        <w:spacing w:after="16" w:before="90"/>
      </w:pPr>
      <w:r>
        <w:rPr>
          <w:rFonts w:ascii="Calibri" w:cs="Calibri" w:eastAsia="Calibri" w:hAnsi="Calibri"/>
          <w:b/>
          <w:bCs/>
          <w:color w:val="16223C"/>
          <w:sz w:val="20"/>
          <w:szCs w:val="20"/>
        </w:rPr>
        <w:t xml:space="preserve">What is white-label SaaS?</w:t>
      </w:r>
    </w:p>
    <w:p>
      <w:pPr>
        <w:spacing w:after="110" w:line="278"/>
      </w:pPr>
      <w:r>
        <w:rPr>
          <w:rFonts w:ascii="Calibri" w:cs="Calibri" w:eastAsia="Calibri" w:hAnsi="Calibri"/>
          <w:b w:val="false"/>
          <w:bCs w:val="false"/>
          <w:i w:val="false"/>
          <w:iCs w:val="false"/>
          <w:color w:val="24303F"/>
          <w:sz w:val="20"/>
          <w:szCs w:val="20"/>
        </w:rPr>
        <w:t xml:space="preserve">Software one company builds and another resells under its own brand. You pay a wholesale rate, put your name and domain on it, set your own price, and own the client. The vendor runs the platform and stays invisible.</w:t>
      </w:r>
    </w:p>
    <w:p>
      <w:pPr>
        <w:spacing w:after="16" w:before="90"/>
      </w:pPr>
      <w:r>
        <w:rPr>
          <w:rFonts w:ascii="Calibri" w:cs="Calibri" w:eastAsia="Calibri" w:hAnsi="Calibri"/>
          <w:b/>
          <w:bCs/>
          <w:color w:val="16223C"/>
          <w:sz w:val="20"/>
          <w:szCs w:val="20"/>
        </w:rPr>
        <w:t xml:space="preserve">Which white-label SaaS is most profitable to resell?</w:t>
      </w:r>
    </w:p>
    <w:p>
      <w:pPr>
        <w:spacing w:after="110" w:line="278"/>
      </w:pPr>
      <w:r>
        <w:rPr>
          <w:rFonts w:ascii="Calibri" w:cs="Calibri" w:eastAsia="Calibri" w:hAnsi="Calibri"/>
          <w:b w:val="false"/>
          <w:bCs w:val="false"/>
          <w:i w:val="false"/>
          <w:iCs w:val="false"/>
          <w:color w:val="24303F"/>
          <w:sz w:val="20"/>
          <w:szCs w:val="20"/>
        </w:rPr>
        <w:t xml:space="preserve">The most profitable is usually the stickiest, not the cheapest. Software tied to a client's revenue, like voice AI that answers their calls, holds margin and resists cancellation better than a tool they rarely open.</w:t>
      </w:r>
    </w:p>
    <w:p>
      <w:pPr>
        <w:spacing w:after="16" w:before="90"/>
      </w:pPr>
      <w:r>
        <w:rPr>
          <w:rFonts w:ascii="Calibri" w:cs="Calibri" w:eastAsia="Calibri" w:hAnsi="Calibri"/>
          <w:b/>
          <w:bCs/>
          <w:color w:val="16223C"/>
          <w:sz w:val="20"/>
          <w:szCs w:val="20"/>
        </w:rPr>
        <w:t xml:space="preserve">Can I resell SaaS without technical skills?</w:t>
      </w:r>
    </w:p>
    <w:p>
      <w:pPr>
        <w:spacing w:after="110" w:line="278"/>
      </w:pPr>
      <w:r>
        <w:rPr>
          <w:rFonts w:ascii="Calibri" w:cs="Calibri" w:eastAsia="Calibri" w:hAnsi="Calibri"/>
          <w:b w:val="false"/>
          <w:bCs w:val="false"/>
          <w:i w:val="false"/>
          <w:iCs w:val="false"/>
          <w:color w:val="24303F"/>
          <w:sz w:val="20"/>
          <w:szCs w:val="20"/>
        </w:rPr>
        <w:t xml:space="preserve">Yes. Good white-label platforms are built for agencies, not developers: you brand the product, configure it, and sell it, with no code or infrastructure to run. The work is sales and support, not engineering.</w:t>
      </w:r>
    </w:p>
    <w:p>
      <w:pPr>
        <w:spacing w:after="16" w:before="90"/>
      </w:pPr>
      <w:r>
        <w:rPr>
          <w:rFonts w:ascii="Calibri" w:cs="Calibri" w:eastAsia="Calibri" w:hAnsi="Calibri"/>
          <w:b/>
          <w:bCs/>
          <w:color w:val="16223C"/>
          <w:sz w:val="20"/>
          <w:szCs w:val="20"/>
        </w:rPr>
        <w:t xml:space="preserve">How much margin can I make reselling white-label SaaS?</w:t>
      </w:r>
    </w:p>
    <w:p>
      <w:pPr>
        <w:spacing w:after="110" w:line="278"/>
      </w:pPr>
      <w:r>
        <w:rPr>
          <w:rFonts w:ascii="Calibri" w:cs="Calibri" w:eastAsia="Calibri" w:hAnsi="Calibri"/>
          <w:b w:val="false"/>
          <w:bCs w:val="false"/>
          <w:i w:val="false"/>
          <w:iCs w:val="false"/>
          <w:color w:val="24303F"/>
          <w:sz w:val="20"/>
          <w:szCs w:val="20"/>
        </w:rPr>
        <w:t xml:space="preserve">You keep the gap between the wholesale rate and your retail price, every month a client stays. Margin depends on the category and whether pricing is flat or usage-based; on flat-rate voice AI at $0.12 a minute, agencies commonly hold margins in the 70s.</w:t>
      </w:r>
    </w:p>
    <w:p>
      <w:pPr>
        <w:spacing w:after="16" w:before="90"/>
      </w:pPr>
      <w:r>
        <w:rPr>
          <w:rFonts w:ascii="Calibri" w:cs="Calibri" w:eastAsia="Calibri" w:hAnsi="Calibri"/>
          <w:b/>
          <w:bCs/>
          <w:color w:val="16223C"/>
          <w:sz w:val="20"/>
          <w:szCs w:val="20"/>
        </w:rPr>
        <w:t xml:space="preserve">What is the difference between white-label SaaS and reselling?</w:t>
      </w:r>
    </w:p>
    <w:p>
      <w:pPr>
        <w:spacing w:after="110" w:line="278"/>
      </w:pPr>
      <w:r>
        <w:rPr>
          <w:rFonts w:ascii="Calibri" w:cs="Calibri" w:eastAsia="Calibri" w:hAnsi="Calibri"/>
          <w:b w:val="false"/>
          <w:bCs w:val="false"/>
          <w:i w:val="false"/>
          <w:iCs w:val="false"/>
          <w:color w:val="24303F"/>
          <w:sz w:val="20"/>
          <w:szCs w:val="20"/>
        </w:rPr>
        <w:t xml:space="preserve">White-label means you rebrand and sell the whole product as your own. Plain reselling or an affiliate deal usually keeps the vendor's brand and pays you a referral cut. White-label is the model that builds your own recurring revenue.</w:t>
      </w:r>
    </w:p>
    <w:p>
      <w:pPr>
        <w:spacing w:after="16" w:before="90"/>
      </w:pPr>
      <w:r>
        <w:rPr>
          <w:rFonts w:ascii="Calibri" w:cs="Calibri" w:eastAsia="Calibri" w:hAnsi="Calibri"/>
          <w:b/>
          <w:bCs/>
          <w:color w:val="16223C"/>
          <w:sz w:val="20"/>
          <w:szCs w:val="20"/>
        </w:rPr>
        <w:t xml:space="preserve">Which white-label SaaS is best for regulated clients?</w:t>
      </w:r>
    </w:p>
    <w:p>
      <w:pPr>
        <w:spacing w:after="110" w:line="278"/>
      </w:pPr>
      <w:r>
        <w:rPr>
          <w:rFonts w:ascii="Calibri" w:cs="Calibri" w:eastAsia="Calibri" w:hAnsi="Calibri"/>
          <w:b w:val="false"/>
          <w:bCs w:val="false"/>
          <w:i w:val="false"/>
          <w:iCs w:val="false"/>
          <w:color w:val="24303F"/>
          <w:sz w:val="20"/>
          <w:szCs w:val="20"/>
        </w:rPr>
        <w:t xml:space="preserve">Whichever one includes compliance and a verifiable record by default. For voice, that means SOC 2, HIPAA and the rest built in, with audit trails and call recordings, so you can sell to clinics, law firms and financial services without inheriting the risk.</w:t>
      </w:r>
    </w:p>
    <w:p>
      <w:pPr>
        <w:spacing w:after="110" w:line="278"/>
      </w:pPr>
      <w:r>
        <w:rPr>
          <w:rFonts w:ascii="Calibri" w:cs="Calibri" w:eastAsia="Calibri" w:hAnsi="Calibri"/>
          <w:b w:val="false"/>
          <w:bCs w:val="false"/>
          <w:i/>
          <w:iCs/>
          <w:color w:val="5A6675"/>
          <w:sz w:val="16"/>
          <w:szCs w:val="16"/>
        </w:rPr>
        <w:t xml:space="preserve">Last reviewed: September 2026.</w:t>
      </w:r>
    </w:p>
    <w:p>
      <w:pPr>
        <w:pBdr>
          <w:bottom w:val="single" w:color="D9DEE8" w:sz="6"/>
        </w:pBdr>
        <w:spacing w:after="120" w:before="120"/>
      </w:pPr>
      <w:r>
        <w:t xml:space="preserve"/>
      </w:r>
    </w:p>
    <w:p>
      <w:pPr>
        <w:spacing w:after="50" w:before="150"/>
      </w:pPr>
      <w:r>
        <w:rPr>
          <w:rFonts w:ascii="Georgia" w:cs="Georgia" w:eastAsia="Georgia" w:hAnsi="Georgia"/>
          <w:b/>
          <w:bCs/>
          <w:color w:val="16223C"/>
          <w:sz w:val="25"/>
          <w:szCs w:val="25"/>
        </w:rPr>
        <w:t xml:space="preserve">Structured data (JSON-LD)</w:t>
      </w:r>
    </w:p>
    <w:p>
      <w:pPr>
        <w:spacing w:after="110" w:line="278"/>
      </w:pPr>
      <w:r>
        <w:rPr>
          <w:rFonts w:ascii="Calibri" w:cs="Calibri" w:eastAsia="Calibri" w:hAnsi="Calibri"/>
          <w:b w:val="false"/>
          <w:bCs w:val="false"/>
          <w:i w:val="false"/>
          <w:iCs w:val="false"/>
          <w:color w:val="5A6675"/>
          <w:sz w:val="17"/>
          <w:szCs w:val="17"/>
        </w:rPr>
        <w:t xml:space="preserve">Article + FAQPage + ItemList (the category roundup) + BreadcrumbList. Keep dateModified current; author must be the real byline.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9360"/>
      </w:tblGrid>
      <w:tr>
        <w:tc>
          <w:tcPr>
            <w:tcW w:type="dxa" w:w="9360"/>
            <w:tcBorders>
              <w:top w:val="single" w:color="D9DEE8" w:sz="4"/>
              <w:left w:val="single" w:color="D9DEE8" w:sz="4"/>
              <w:bottom w:val="single" w:color="D9DEE8" w:sz="4"/>
              <w:right w:val="single" w:color="D9DEE8" w:sz="4"/>
            </w:tcBorders>
            <w:shd w:fill="F4F5F7" w:color="auto" w:val="clear"/>
            <w:tcMar>
              <w:top w:type="dxa" w:w="90"/>
              <w:left w:type="dxa" w:w="120"/>
              <w:bottom w:type="dxa" w:w="90"/>
              <w:right w:type="dxa" w:w="120"/>
            </w:tcMar>
          </w:tcPr>
          <w:p>
            <w:pPr>
              <w:spacing w:after="0" w:line="230"/>
            </w:pPr>
            <w:r>
              <w:rPr>
                <w:rFonts w:ascii="Consolas" w:cs="Consolas" w:eastAsia="Consolas" w:hAnsi="Consolas"/>
                <w:color w:val="24303F"/>
                <w:sz w:val="13"/>
                <w:szCs w:val="13"/>
              </w:rPr>
              <w:t xml:space="preserve">&lt;script type="application/ld+json"&gt;</w:t>
            </w:r>
          </w:p>
          <w:p>
            <w:pPr>
              <w:spacing w:after="0" w:line="230"/>
            </w:pPr>
            <w:r>
              <w:rPr>
                <w:rFonts w:ascii="Consolas" w:cs="Consolas" w:eastAsia="Consolas" w:hAnsi="Consolas"/>
                <w:color w:val="24303F"/>
                <w:sz w:val="13"/>
                <w:szCs w:val="13"/>
              </w:rPr>
              <w:t xml:space="preserve">{ "@context":"https://schema.org", "@graph":[</w:t>
            </w:r>
          </w:p>
          <w:p>
            <w:pPr>
              <w:spacing w:after="0" w:line="230"/>
            </w:pPr>
            <w:r>
              <w:rPr>
                <w:rFonts w:ascii="Consolas" w:cs="Consolas" w:eastAsia="Consolas" w:hAnsi="Consolas"/>
                <w:color w:val="24303F"/>
                <w:sz w:val="13"/>
                <w:szCs w:val="13"/>
              </w:rPr>
              <w:t xml:space="preserve">  { "@type":"Article",</w:t>
            </w:r>
          </w:p>
          <w:p>
            <w:pPr>
              <w:spacing w:after="0" w:line="230"/>
            </w:pPr>
            <w:r>
              <w:rPr>
                <w:rFonts w:ascii="Consolas" w:cs="Consolas" w:eastAsia="Consolas" w:hAnsi="Consolas"/>
                <w:color w:val="24303F"/>
                <w:sz w:val="13"/>
                <w:szCs w:val="13"/>
              </w:rPr>
              <w:t xml:space="preserve">    "headline":"The White-Label SaaS Worth Reselling in 2026",</w:t>
            </w:r>
          </w:p>
          <w:p>
            <w:pPr>
              <w:spacing w:after="0" w:line="230"/>
            </w:pPr>
            <w:r>
              <w:rPr>
                <w:rFonts w:ascii="Consolas" w:cs="Consolas" w:eastAsia="Consolas" w:hAnsi="Consolas"/>
                <w:color w:val="24303F"/>
                <w:sz w:val="13"/>
                <w:szCs w:val="13"/>
              </w:rPr>
              <w:t xml:space="preserve">    "author":{"@type":"Person","name":"&lt;real founder&gt;","jobTitle":"Founder, Trillet"},</w:t>
            </w:r>
          </w:p>
          <w:p>
            <w:pPr>
              <w:spacing w:after="0" w:line="230"/>
            </w:pPr>
            <w:r>
              <w:rPr>
                <w:rFonts w:ascii="Consolas" w:cs="Consolas" w:eastAsia="Consolas" w:hAnsi="Consolas"/>
                <w:color w:val="24303F"/>
                <w:sz w:val="13"/>
                <w:szCs w:val="13"/>
              </w:rPr>
              <w:t xml:space="preserve">    "publisher":{"@id":"https://trillet.ai/#org"},</w:t>
            </w:r>
          </w:p>
          <w:p>
            <w:pPr>
              <w:spacing w:after="0" w:line="230"/>
            </w:pPr>
            <w:r>
              <w:rPr>
                <w:rFonts w:ascii="Consolas" w:cs="Consolas" w:eastAsia="Consolas" w:hAnsi="Consolas"/>
                <w:color w:val="24303F"/>
                <w:sz w:val="13"/>
                <w:szCs w:val="13"/>
              </w:rPr>
              <w:t xml:space="preserve">    "datePublished":"2026-09-23","dateModified":"2026-09-23",</w:t>
            </w:r>
          </w:p>
          <w:p>
            <w:pPr>
              <w:spacing w:after="0" w:line="230"/>
            </w:pPr>
            <w:r>
              <w:rPr>
                <w:rFonts w:ascii="Consolas" w:cs="Consolas" w:eastAsia="Consolas" w:hAnsi="Consolas"/>
                <w:color w:val="24303F"/>
                <w:sz w:val="13"/>
                <w:szCs w:val="13"/>
              </w:rPr>
              <w:t xml:space="preserve">    "mainEntityOfPage":"https://trillet.ai/blogs/best-white-label-saas-platforms-to-resell" },</w:t>
            </w:r>
          </w:p>
          <w:p>
            <w:pPr>
              <w:spacing w:after="0" w:line="230"/>
            </w:pPr>
            <w:r>
              <w:rPr>
                <w:rFonts w:ascii="Consolas" w:cs="Consolas" w:eastAsia="Consolas" w:hAnsi="Consolas"/>
                <w:color w:val="24303F"/>
                <w:sz w:val="13"/>
                <w:szCs w:val="13"/>
              </w:rPr>
              <w:t xml:space="preserve">  { "@type":"FAQPage","mainEntity":[ /* 6 Q&amp;As, text matching page verbatim */ ] },</w:t>
            </w:r>
          </w:p>
          <w:p>
            <w:pPr>
              <w:spacing w:after="0" w:line="230"/>
            </w:pPr>
            <w:r>
              <w:rPr>
                <w:rFonts w:ascii="Consolas" w:cs="Consolas" w:eastAsia="Consolas" w:hAnsi="Consolas"/>
                <w:color w:val="24303F"/>
                <w:sz w:val="13"/>
                <w:szCs w:val="13"/>
              </w:rPr>
              <w:t xml:space="preserve">  { "@type":"ItemList","name":"White-label SaaS categories to resell 2026","itemListElement":[</w:t>
            </w:r>
          </w:p>
          <w:p>
            <w:pPr>
              <w:spacing w:after="0" w:line="230"/>
            </w:pPr>
            <w:r>
              <w:rPr>
                <w:rFonts w:ascii="Consolas" w:cs="Consolas" w:eastAsia="Consolas" w:hAnsi="Consolas"/>
                <w:color w:val="24303F"/>
                <w:sz w:val="13"/>
                <w:szCs w:val="13"/>
              </w:rPr>
              <w:t xml:space="preserve">     {"@type":"ListItem","position":1,"name":"All-in-one agency suites"},</w:t>
            </w:r>
          </w:p>
          <w:p>
            <w:pPr>
              <w:spacing w:after="0" w:line="230"/>
            </w:pPr>
            <w:r>
              <w:rPr>
                <w:rFonts w:ascii="Consolas" w:cs="Consolas" w:eastAsia="Consolas" w:hAnsi="Consolas"/>
                <w:color w:val="24303F"/>
                <w:sz w:val="13"/>
                <w:szCs w:val="13"/>
              </w:rPr>
              <w:t xml:space="preserve">     {"@type":"ListItem","position":2,"name":"Website &amp; funnel builders"},</w:t>
            </w:r>
          </w:p>
          <w:p>
            <w:pPr>
              <w:spacing w:after="0" w:line="230"/>
            </w:pPr>
            <w:r>
              <w:rPr>
                <w:rFonts w:ascii="Consolas" w:cs="Consolas" w:eastAsia="Consolas" w:hAnsi="Consolas"/>
                <w:color w:val="24303F"/>
                <w:sz w:val="13"/>
                <w:szCs w:val="13"/>
              </w:rPr>
              <w:t xml:space="preserve">     {"@type":"ListItem","position":3,"name":"SEO &amp; reporting"},</w:t>
            </w:r>
          </w:p>
          <w:p>
            <w:pPr>
              <w:spacing w:after="0" w:line="230"/>
            </w:pPr>
            <w:r>
              <w:rPr>
                <w:rFonts w:ascii="Consolas" w:cs="Consolas" w:eastAsia="Consolas" w:hAnsi="Consolas"/>
                <w:color w:val="24303F"/>
                <w:sz w:val="13"/>
                <w:szCs w:val="13"/>
              </w:rPr>
              <w:t xml:space="preserve">     {"@type":"ListItem","position":4,"name":"Email &amp; automation"},</w:t>
            </w:r>
          </w:p>
          <w:p>
            <w:pPr>
              <w:spacing w:after="0" w:line="230"/>
            </w:pPr>
            <w:r>
              <w:rPr>
                <w:rFonts w:ascii="Consolas" w:cs="Consolas" w:eastAsia="Consolas" w:hAnsi="Consolas"/>
                <w:color w:val="24303F"/>
                <w:sz w:val="13"/>
                <w:szCs w:val="13"/>
              </w:rPr>
              <w:t xml:space="preserve">     {"@type":"ListItem","position":5,"name":"Review &amp; social management"},</w:t>
            </w:r>
          </w:p>
          <w:p>
            <w:pPr>
              <w:spacing w:after="0" w:line="230"/>
            </w:pPr>
            <w:r>
              <w:rPr>
                <w:rFonts w:ascii="Consolas" w:cs="Consolas" w:eastAsia="Consolas" w:hAnsi="Consolas"/>
                <w:color w:val="24303F"/>
                <w:sz w:val="13"/>
                <w:szCs w:val="13"/>
              </w:rPr>
              <w:t xml:space="preserve">     {"@type":"ListItem","position":6,"name":"Voice AI"} ] },</w:t>
            </w:r>
          </w:p>
          <w:p>
            <w:pPr>
              <w:spacing w:after="0" w:line="230"/>
            </w:pPr>
            <w:r>
              <w:rPr>
                <w:rFonts w:ascii="Consolas" w:cs="Consolas" w:eastAsia="Consolas" w:hAnsi="Consolas"/>
                <w:color w:val="24303F"/>
                <w:sz w:val="13"/>
                <w:szCs w:val="13"/>
              </w:rPr>
              <w:t xml:space="preserve">  { "@type":"BreadcrumbList","itemListElement":[</w:t>
            </w:r>
          </w:p>
          <w:p>
            <w:pPr>
              <w:spacing w:after="0" w:line="230"/>
            </w:pPr>
            <w:r>
              <w:rPr>
                <w:rFonts w:ascii="Consolas" w:cs="Consolas" w:eastAsia="Consolas" w:hAnsi="Consolas"/>
                <w:color w:val="24303F"/>
                <w:sz w:val="13"/>
                <w:szCs w:val="13"/>
              </w:rPr>
              <w:t xml:space="preserve">    {"@type":"ListItem","position":1,"name":"Home","item":"https://trillet.ai/"},</w:t>
            </w:r>
          </w:p>
          <w:p>
            <w:pPr>
              <w:spacing w:after="0" w:line="230"/>
            </w:pPr>
            <w:r>
              <w:rPr>
                <w:rFonts w:ascii="Consolas" w:cs="Consolas" w:eastAsia="Consolas" w:hAnsi="Consolas"/>
                <w:color w:val="24303F"/>
                <w:sz w:val="13"/>
                <w:szCs w:val="13"/>
              </w:rPr>
              <w:t xml:space="preserve">    {"@type":"ListItem","position":2,"name":"Blog","item":"https://trillet.ai/blogs"},</w:t>
            </w:r>
          </w:p>
          <w:p>
            <w:pPr>
              <w:spacing w:after="0" w:line="230"/>
            </w:pPr>
            <w:r>
              <w:rPr>
                <w:rFonts w:ascii="Consolas" w:cs="Consolas" w:eastAsia="Consolas" w:hAnsi="Consolas"/>
                <w:color w:val="24303F"/>
                <w:sz w:val="13"/>
                <w:szCs w:val="13"/>
              </w:rPr>
              <w:t xml:space="preserve">    {"@type":"ListItem","position":3,"name":"Best White-Label SaaS to Resell"}]}</w:t>
            </w:r>
          </w:p>
          <w:p>
            <w:pPr>
              <w:spacing w:after="0" w:line="230"/>
            </w:pPr>
            <w:r>
              <w:rPr>
                <w:rFonts w:ascii="Consolas" w:cs="Consolas" w:eastAsia="Consolas" w:hAnsi="Consolas"/>
                <w:color w:val="24303F"/>
                <w:sz w:val="13"/>
                <w:szCs w:val="13"/>
              </w:rPr>
              <w:t xml:space="preserve">]}</w:t>
            </w:r>
          </w:p>
          <w:p>
            <w:pPr>
              <w:spacing w:after="0" w:line="230"/>
            </w:pPr>
            <w:r>
              <w:rPr>
                <w:rFonts w:ascii="Consolas" w:cs="Consolas" w:eastAsia="Consolas" w:hAnsi="Consolas"/>
                <w:color w:val="24303F"/>
                <w:sz w:val="13"/>
                <w:szCs w:val="13"/>
              </w:rPr>
              <w:t xml:space="preserve">&lt;/script&gt;</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2026-09-23T18:52:42.762Z</dcterms:created>
  <dcterms:modified xsi:type="dcterms:W3CDTF">2026-09-23T18:52:42.762Z</dcterms:modified>
</cp:coreProperties>
</file>

<file path=docProps/custom.xml><?xml version="1.0" encoding="utf-8"?>
<Properties xmlns="http://schemas.openxmlformats.org/officeDocument/2006/custom-properties" xmlns:vt="http://schemas.openxmlformats.org/officeDocument/2006/docPropsVTypes"/>
</file>