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FINAL COPY · BLOG 3 OF 6</w:t>
      </w:r>
    </w:p>
    <w:p>
      <w:pPr>
        <w:spacing w:after="70"/>
      </w:pPr>
      <w:r>
        <w:rPr>
          <w:rFonts w:ascii="Georgia" w:cs="Georgia" w:eastAsia="Georgia" w:hAnsi="Georgia"/>
          <w:b/>
          <w:bCs/>
          <w:color w:val="16223C"/>
          <w:sz w:val="34"/>
          <w:szCs w:val="34"/>
        </w:rPr>
        <w:t xml:space="preserve">The White-Label SaaS Worth Reselling in 2026, From Someone Who Has Sold It</w:t>
      </w:r>
    </w:p>
    <w:p>
      <w:pPr>
        <w:spacing w:after="26"/>
      </w:pPr>
      <w:r>
        <w:rPr>
          <w:rFonts w:ascii="Consolas" w:cs="Consolas" w:eastAsia="Consolas" w:hAnsi="Consolas"/>
          <w:b/>
          <w:bCs/>
          <w:color w:val="9A6B3F"/>
          <w:sz w:val="14"/>
          <w:szCs w:val="14"/>
        </w:rPr>
        <w:t xml:space="preserve">SLUG   </w:t>
      </w:r>
      <w:r>
        <w:rPr>
          <w:rFonts w:ascii="Consolas" w:cs="Consolas" w:eastAsia="Consolas" w:hAnsi="Consolas"/>
          <w:b w:val="false"/>
          <w:bCs w:val="false"/>
          <w:color w:val="24303F"/>
          <w:sz w:val="15"/>
          <w:szCs w:val="15"/>
        </w:rPr>
        <w:t xml:space="preserve">/blogs/best-white-label-saas-platforms-to-resell  (evergreen)</w:t>
      </w:r>
    </w:p>
    <w:p>
      <w:pPr>
        <w:spacing w:after="26"/>
      </w:pPr>
      <w:r>
        <w:rPr>
          <w:rFonts w:ascii="Consolas" w:cs="Consolas" w:eastAsia="Consolas" w:hAnsi="Consolas"/>
          <w:b/>
          <w:bCs/>
          <w:color w:val="9A6B3F"/>
          <w:sz w:val="14"/>
          <w:szCs w:val="14"/>
        </w:rPr>
        <w:t xml:space="preserve">META TITLE   </w:t>
      </w:r>
      <w:r>
        <w:rPr>
          <w:rFonts w:ascii="Consolas" w:cs="Consolas" w:eastAsia="Consolas" w:hAnsi="Consolas"/>
          <w:b w:val="false"/>
          <w:bCs w:val="false"/>
          <w:color w:val="24303F"/>
          <w:sz w:val="15"/>
          <w:szCs w:val="15"/>
        </w:rPr>
        <w:t xml:space="preserve">Best White-Label SaaS Platforms to Resell in 2026  (49)</w:t>
      </w:r>
    </w:p>
    <w:p>
      <w:pPr>
        <w:spacing w:after="26"/>
      </w:pPr>
      <w:r>
        <w:rPr>
          <w:rFonts w:ascii="Consolas" w:cs="Consolas" w:eastAsia="Consolas" w:hAnsi="Consolas"/>
          <w:b/>
          <w:bCs/>
          <w:color w:val="9A6B3F"/>
          <w:sz w:val="14"/>
          <w:szCs w:val="14"/>
        </w:rPr>
        <w:t xml:space="preserve">META DESC   </w:t>
      </w:r>
      <w:r>
        <w:rPr>
          <w:rFonts w:ascii="Consolas" w:cs="Consolas" w:eastAsia="Consolas" w:hAnsi="Consolas"/>
          <w:b w:val="false"/>
          <w:bCs w:val="false"/>
          <w:color w:val="24303F"/>
          <w:sz w:val="14"/>
          <w:szCs w:val="14"/>
        </w:rPr>
        <w:t xml:space="preserve">The best white-label SaaS platforms to resell in 2026, named and compared by category, with an honest note on margin, stickiness and compliance.  (144)</w:t>
      </w:r>
    </w:p>
    <w:p>
      <w:pPr>
        <w:spacing w:after="26"/>
      </w:pPr>
      <w:r>
        <w:rPr>
          <w:rFonts w:ascii="Consolas" w:cs="Consolas" w:eastAsia="Consolas" w:hAnsi="Consolas"/>
          <w:b/>
          <w:bCs/>
          <w:color w:val="9A6B3F"/>
          <w:sz w:val="14"/>
          <w:szCs w:val="14"/>
        </w:rPr>
        <w:t xml:space="preserve">PRIMARY KW   </w:t>
      </w:r>
      <w:r>
        <w:rPr>
          <w:rFonts w:ascii="Calibri" w:cs="Calibri" w:eastAsia="Calibri" w:hAnsi="Calibri"/>
          <w:b w:val="false"/>
          <w:bCs w:val="false"/>
          <w:color w:val="24303F"/>
          <w:sz w:val="17"/>
          <w:szCs w:val="17"/>
        </w:rPr>
        <w:t xml:space="preserve">white label saas</w:t>
      </w:r>
    </w:p>
    <w:p>
      <w:pPr>
        <w:spacing w:after="26"/>
      </w:pPr>
      <w:r>
        <w:rPr>
          <w:rFonts w:ascii="Consolas" w:cs="Consolas" w:eastAsia="Consolas" w:hAnsi="Consolas"/>
          <w:b/>
          <w:bCs/>
          <w:color w:val="9A6B3F"/>
          <w:sz w:val="14"/>
          <w:szCs w:val="14"/>
        </w:rPr>
        <w:t xml:space="preserve">SECONDARY / LSI   </w:t>
      </w:r>
      <w:r>
        <w:rPr>
          <w:rFonts w:ascii="Calibri" w:cs="Calibri" w:eastAsia="Calibri" w:hAnsi="Calibri"/>
          <w:b w:val="false"/>
          <w:bCs w:val="false"/>
          <w:color w:val="24303F"/>
          <w:sz w:val="17"/>
          <w:szCs w:val="17"/>
        </w:rPr>
        <w:t xml:space="preserve">white label saas platforms · white label software to resell · best white label saas · resell saas under your brand · white label saas for agencies · white label saas companies · recurring revenue · agency margin</w:t>
      </w:r>
    </w:p>
    <w:p>
      <w:pPr>
        <w:spacing w:after="26"/>
      </w:pPr>
      <w:r>
        <w:rPr>
          <w:rFonts w:ascii="Consolas" w:cs="Consolas" w:eastAsia="Consolas" w:hAnsi="Consolas"/>
          <w:b/>
          <w:bCs/>
          <w:color w:val="9A6B3F"/>
          <w:sz w:val="14"/>
          <w:szCs w:val="14"/>
        </w:rPr>
        <w:t xml:space="preserve">FUNNEL ROLE   </w:t>
      </w:r>
      <w:r>
        <w:rPr>
          <w:rFonts w:ascii="Calibri" w:cs="Calibri" w:eastAsia="Calibri" w:hAnsi="Calibri"/>
          <w:b w:val="false"/>
          <w:bCs w:val="false"/>
          <w:color w:val="24303F"/>
          <w:sz w:val="17"/>
          <w:szCs w:val="17"/>
        </w:rPr>
        <w:t xml:space="preserve">Top-of-funnel discovery. Broad reach; routes voice-intent readers to /whitelabel. Trillet is the featured pick in the voice-AI category (disclosed).</w:t>
      </w:r>
    </w:p>
    <w:p>
      <w:pPr>
        <w:spacing w:after="26"/>
      </w:pPr>
      <w:r>
        <w:rPr>
          <w:rFonts w:ascii="Consolas" w:cs="Consolas" w:eastAsia="Consolas" w:hAnsi="Consolas"/>
          <w:b/>
          <w:bCs/>
          <w:color w:val="9A6B3F"/>
          <w:sz w:val="14"/>
          <w:szCs w:val="14"/>
        </w:rPr>
        <w:t xml:space="preserve">VOICE   </w:t>
      </w:r>
      <w:r>
        <w:rPr>
          <w:rFonts w:ascii="Calibri" w:cs="Calibri" w:eastAsia="Calibri" w:hAnsi="Calibri"/>
          <w:b w:val="false"/>
          <w:bCs w:val="false"/>
          <w:color w:val="24303F"/>
          <w:sz w:val="17"/>
          <w:szCs w:val="17"/>
        </w:rPr>
        <w:t xml:space="preserve">Founder who has resold SaaS and now builds it. First person, honest, useful. No hype, Australian spelling, no em-dashes.</w:t>
      </w:r>
    </w:p>
    <w:p>
      <w:pPr>
        <w:spacing w:after="26"/>
      </w:pPr>
      <w:r>
        <w:rPr>
          <w:rFonts w:ascii="Consolas" w:cs="Consolas" w:eastAsia="Consolas" w:hAnsi="Consolas"/>
          <w:b/>
          <w:bCs/>
          <w:color w:val="9A6B3F"/>
          <w:sz w:val="14"/>
          <w:szCs w:val="14"/>
        </w:rPr>
        <w:t xml:space="preserve">FACT-CHECK   </w:t>
      </w:r>
      <w:r>
        <w:rPr>
          <w:rFonts w:ascii="Calibri" w:cs="Calibri" w:eastAsia="Calibri" w:hAnsi="Calibri"/>
          <w:b w:val="false"/>
          <w:bCs w:val="false"/>
          <w:color w:val="24303F"/>
          <w:sz w:val="17"/>
          <w:szCs w:val="17"/>
        </w:rPr>
        <w:t xml:space="preserve">Competitor pricing/white-label facts verified Sep 2026 (GoHighLevel, Vendasta, Duda, Simvoly, SE Ranking, AgencyAnalytics, Sendible, SocialPilot, Synthflow, Autocalls, VoiceAIWrapper, Stammer). Re-verify before publish; vendors change terms.</w:t>
      </w:r>
    </w:p>
    <w:p>
      <w:pPr>
        <w:pBdr>
          <w:bottom w:val="single" w:color="D9DEE8" w:sz="6"/>
        </w:pBdr>
        <w:spacing w:after="120" w:before="120"/>
      </w:pPr>
      <w:r>
        <w:t xml:space="preserve"/>
      </w:r>
    </w:p>
    <w:p>
      <w:pPr>
        <w:spacing w:after="110" w:line="278"/>
      </w:pPr>
      <w:r>
        <w:rPr>
          <w:rFonts w:ascii="Calibri" w:cs="Calibri" w:eastAsia="Calibri" w:hAnsi="Calibri"/>
          <w:b w:val="false"/>
          <w:bCs w:val="false"/>
          <w:i w:val="false"/>
          <w:iCs w:val="false"/>
          <w:color w:val="24303F"/>
          <w:sz w:val="20"/>
          <w:szCs w:val="20"/>
        </w:rPr>
        <w:t xml:space="preserve">I have made money reselling other people's software, and I have lost it too. Before I built Trillet I ran an agency, and white-label SaaS was how we turned one-off projects into something that paid us every month. The trick was never finding software to rebrand, there is plenty. The trick was picking the few platforms that carried a real margin, that clients would not cancel, and that would not embarrass us when something went wrong. Below are the white-label SaaS platforms I would actually resell in 2026, named and sorted by category, with an honest note on where each one earns its keep.</w:t>
      </w:r>
    </w:p>
    <w:tbl>
      <w:tblPr>
        <w:tblW w:type="dxa" w:w="9360"/>
        <w:tblBorders>
          <w:top w:val="none"/>
          <w:left w:val="single" w:color="2E7D5B" w:sz="18"/>
          <w:bottom w:val="none"/>
          <w:right w:val="none"/>
          <w:insideH w:val="single" w:color="auto" w:sz="4"/>
          <w:insideV w:val="single" w:color="auto" w:sz="4"/>
        </w:tblBorders>
      </w:tblPr>
      <w:tblGrid>
        <w:gridCol w:w="9360"/>
      </w:tblGrid>
      <w:tr>
        <w:tc>
          <w:tcPr>
            <w:tcW w:type="dxa" w:w="9360"/>
            <w:tcBorders>
              <w:top w:val="none"/>
              <w:left w:val="single" w:color="2E7D5B" w:sz="18"/>
              <w:bottom w:val="none"/>
              <w:right w:val="none"/>
            </w:tcBorders>
            <w:shd w:fill="EEF3F0" w:color="auto" w:val="clear"/>
            <w:tcMar>
              <w:top w:type="dxa" w:w="110"/>
              <w:left w:type="dxa" w:w="150"/>
              <w:bottom w:type="dxa" w:w="110"/>
              <w:right w:type="dxa" w:w="150"/>
            </w:tcMar>
          </w:tcPr>
          <w:p>
            <w:pPr>
              <w:spacing w:after="0" w:line="276"/>
            </w:pPr>
            <w:r>
              <w:rPr>
                <w:rFonts w:ascii="Calibri" w:cs="Calibri" w:eastAsia="Calibri" w:hAnsi="Calibri"/>
                <w:b/>
                <w:bCs/>
                <w:color w:val="16223C"/>
                <w:sz w:val="20"/>
                <w:szCs w:val="20"/>
              </w:rPr>
              <w:t xml:space="preserve">The short answer. </w:t>
            </w:r>
            <w:r>
              <w:rPr>
                <w:rFonts w:ascii="Calibri" w:cs="Calibri" w:eastAsia="Calibri" w:hAnsi="Calibri"/>
                <w:color w:val="24303F"/>
                <w:sz w:val="20"/>
                <w:szCs w:val="20"/>
              </w:rPr>
              <w:t xml:space="preserve">White-label SaaS is software you resell under your own brand. The platforms worth reselling in 2026, by category: all-in-one suites (GoHighLevel, Vendasta), website and funnel builders (Duda, Simvoly), SEO and reporting (SE Ranking, AgencyAnalytics), social and review management (Sendible, SocialPilot), and voice AI (Trillet, Synthflow, Autocalls). Voice AI is the newest and the stickiest, because a missed call is money a client feels the same day; for regulated clients, pick a voice platform with compliance and a call record built in, like Trillet.</w:t>
            </w:r>
          </w:p>
        </w:tc>
      </w:tr>
    </w:tbl>
    <w:p>
      <w:pPr>
        <w:spacing w:after="50" w:before="150"/>
      </w:pPr>
      <w:r>
        <w:rPr>
          <w:rFonts w:ascii="Georgia" w:cs="Georgia" w:eastAsia="Georgia" w:hAnsi="Georgia"/>
          <w:b/>
          <w:bCs/>
          <w:color w:val="16223C"/>
          <w:sz w:val="25"/>
          <w:szCs w:val="25"/>
        </w:rPr>
        <w:t xml:space="preserve">What white-label SaaS actually means</w:t>
      </w:r>
    </w:p>
    <w:p>
      <w:pPr>
        <w:spacing w:after="110" w:line="278"/>
      </w:pPr>
      <w:r>
        <w:rPr>
          <w:rFonts w:ascii="Calibri" w:cs="Calibri" w:eastAsia="Calibri" w:hAnsi="Calibri"/>
          <w:b w:val="false"/>
          <w:bCs w:val="false"/>
          <w:i w:val="false"/>
          <w:iCs w:val="false"/>
          <w:color w:val="24303F"/>
          <w:sz w:val="20"/>
          <w:szCs w:val="20"/>
        </w:rPr>
        <w:t xml:space="preserve">White-label SaaS is software built by one company and sold under another company's brand. You buy access at a wholesale rate, put your logo and domain on it, set your own retail price, and own the client relationship. The vendor runs the platform and stays out of sight. For an agency it is the difference between selling projects, which stop paying the day they ship, and selling a service that bills every month.</w:t>
      </w:r>
    </w:p>
    <w:p>
      <w:pPr>
        <w:spacing w:after="110" w:line="278"/>
      </w:pPr>
      <w:r>
        <w:rPr>
          <w:rFonts w:ascii="Calibri" w:cs="Calibri" w:eastAsia="Calibri" w:hAnsi="Calibri"/>
          <w:b w:val="false"/>
          <w:bCs w:val="false"/>
          <w:i w:val="false"/>
          <w:iCs w:val="false"/>
          <w:color w:val="24303F"/>
          <w:sz w:val="20"/>
          <w:szCs w:val="20"/>
        </w:rPr>
        <w:t xml:space="preserve">A quick distinction, because the words get mixed up. White-label means you rebrand and resell the whole product as your own. A reseller or affiliate simply refers business for a cut. An OEM embeds someone else's technology inside a product of its own. This guide is about the first one, the rebrand-and-resell model, which is where the recurring revenue lives.</w:t>
      </w:r>
    </w:p>
    <w:p>
      <w:pPr>
        <w:spacing w:after="50" w:before="150"/>
      </w:pPr>
      <w:r>
        <w:rPr>
          <w:rFonts w:ascii="Georgia" w:cs="Georgia" w:eastAsia="Georgia" w:hAnsi="Georgia"/>
          <w:b/>
          <w:bCs/>
          <w:color w:val="16223C"/>
          <w:sz w:val="25"/>
          <w:szCs w:val="25"/>
        </w:rPr>
        <w:t xml:space="preserve">How I decide what is worth reselling</w:t>
      </w:r>
    </w:p>
    <w:p>
      <w:pPr>
        <w:spacing w:after="110" w:line="278"/>
      </w:pPr>
      <w:r>
        <w:rPr>
          <w:rFonts w:ascii="Calibri" w:cs="Calibri" w:eastAsia="Calibri" w:hAnsi="Calibri"/>
          <w:b w:val="false"/>
          <w:bCs w:val="false"/>
          <w:i w:val="false"/>
          <w:iCs w:val="false"/>
          <w:color w:val="24303F"/>
          <w:sz w:val="20"/>
          <w:szCs w:val="20"/>
        </w:rPr>
        <w:t xml:space="preserve">Not all white-label SaaS is worth your name. After a few costly lessons I run every candidate through four questions before I touch it.</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Does the margin survive scale? </w:t>
      </w:r>
      <w:r>
        <w:rPr>
          <w:rFonts w:ascii="Calibri" w:cs="Calibri" w:eastAsia="Calibri" w:hAnsi="Calibri"/>
          <w:b w:val="false"/>
          <w:bCs w:val="false"/>
          <w:i w:val="false"/>
          <w:iCs w:val="false"/>
          <w:color w:val="24303F"/>
          <w:sz w:val="20"/>
          <w:szCs w:val="20"/>
        </w:rPr>
        <w:t xml:space="preserve">Flat wholesale pricing is easy to forecast. Usage-based pricing quietly eats a flat retail price as a client grows, so you need a rate you can build a band around.</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Will the client stay? </w:t>
      </w:r>
      <w:r>
        <w:rPr>
          <w:rFonts w:ascii="Calibri" w:cs="Calibri" w:eastAsia="Calibri" w:hAnsi="Calibri"/>
          <w:b w:val="false"/>
          <w:bCs w:val="false"/>
          <w:i w:val="false"/>
          <w:iCs w:val="false"/>
          <w:color w:val="24303F"/>
          <w:sz w:val="20"/>
          <w:szCs w:val="20"/>
        </w:rPr>
        <w:t xml:space="preserve">Stickiness beats reach. Software a client checks daily, or that touches their revenue, is far harder to cancel than another dashboard they forget to open.</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How deep is the branding? </w:t>
      </w:r>
      <w:r>
        <w:rPr>
          <w:rFonts w:ascii="Calibri" w:cs="Calibri" w:eastAsia="Calibri" w:hAnsi="Calibri"/>
          <w:b w:val="false"/>
          <w:bCs w:val="false"/>
          <w:i w:val="false"/>
          <w:iCs w:val="false"/>
          <w:color w:val="24303F"/>
          <w:sz w:val="20"/>
          <w:szCs w:val="20"/>
        </w:rPr>
        <w:t xml:space="preserve">Your domain, your dashboard, your billing, or just a logo on someone else's product? If the vendor's name shows anywhere the client looks, it is not really white-label.</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Who carries the liability? </w:t>
      </w:r>
      <w:r>
        <w:rPr>
          <w:rFonts w:ascii="Calibri" w:cs="Calibri" w:eastAsia="Calibri" w:hAnsi="Calibri"/>
          <w:b w:val="false"/>
          <w:bCs w:val="false"/>
          <w:i w:val="false"/>
          <w:iCs w:val="false"/>
          <w:color w:val="24303F"/>
          <w:sz w:val="20"/>
          <w:szCs w:val="20"/>
        </w:rPr>
        <w:t xml:space="preserve">The moment the software talks to your client's customers or holds their data, the risk is yours. For anything regulated, compliance and a verifiable record have to be part of the product, not an upsell.</w:t>
      </w:r>
    </w:p>
    <w:p>
      <w:pPr>
        <w:spacing w:after="50" w:before="150"/>
      </w:pPr>
      <w:r>
        <w:rPr>
          <w:rFonts w:ascii="Georgia" w:cs="Georgia" w:eastAsia="Georgia" w:hAnsi="Georgia"/>
          <w:b/>
          <w:bCs/>
          <w:color w:val="16223C"/>
          <w:sz w:val="25"/>
          <w:szCs w:val="25"/>
        </w:rPr>
        <w:t xml:space="preserve">The white-label SaaS platforms worth reselling in 2026</w:t>
      </w:r>
    </w:p>
    <w:p>
      <w:pPr>
        <w:spacing w:after="110" w:line="278"/>
      </w:pPr>
      <w:r>
        <w:rPr>
          <w:rFonts w:ascii="Calibri" w:cs="Calibri" w:eastAsia="Calibri" w:hAnsi="Calibri"/>
          <w:b w:val="false"/>
          <w:bCs w:val="false"/>
          <w:i w:val="false"/>
          <w:iCs w:val="false"/>
          <w:color w:val="24303F"/>
          <w:sz w:val="20"/>
          <w:szCs w:val="20"/>
        </w:rPr>
        <w:t xml:space="preserve">Here are the platforms I would shortlist, by category, with what you actually rebrand and who each one suits. Prices and terms move, so treat the figures as the shape of the market and confirm the current numbers before you commit.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1550"/>
        <w:gridCol w:w="1750"/>
        <w:gridCol w:w="2260"/>
        <w:gridCol w:w="3800"/>
      </w:tblGrid>
      <w:tr>
        <w:trPr>
          <w:tblHeader/>
        </w:trPr>
        <w:tc>
          <w:tcPr>
            <w:tcW w:type="dxa" w:w="155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Platform</w:t>
            </w:r>
          </w:p>
        </w:tc>
        <w:tc>
          <w:tcPr>
            <w:tcW w:type="dxa" w:w="175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Category</w:t>
            </w:r>
          </w:p>
        </w:tc>
        <w:tc>
          <w:tcPr>
            <w:tcW w:type="dxa" w:w="226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White-label</w:t>
            </w:r>
          </w:p>
        </w:tc>
        <w:tc>
          <w:tcPr>
            <w:tcW w:type="dxa" w:w="38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Best for</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GoHighLevel</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All-in-one suite</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(HIPAA is a paid add-on)</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One platform for CRM, funnels, email and booking</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Vendasta</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Marketplace</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SOC 2 Type II</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Reselling a broad catalogue of digital services</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Duda</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Website builder</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High-volume, polished client sites</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Simvoly</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Sites + funnels + CRM</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reseller from ~$59/mo</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Sites plus funnels under one brand</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SE Ranking</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SEO + reporting</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Client portal (Agency Pack add-on)</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Agencies that need the SEO data, not just a report</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AgencyAnalytics</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Reporting</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Branded reports</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Turning other tools' data into client reports</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Sendible</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Social management</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from ~$299/mo</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Running many client social accounts</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SocialPilot</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Social management</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from ~$100/mo</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 cheaper social white-label</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Trillet</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Voice AI</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compliance built in</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Phone-heavy or regulated clients (this is us)</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Synthflow</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Voice AI (no-code)</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 on a higher tier</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Building voice flows visually</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Autocalls</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Voice AI (multi-channel)</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~$419/mo, unlimited sub-accounts</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Fast, cheap, multi-channel launch</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VoiceAIWrapper</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Voice AI (wrapper)</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Reselling Vapi or Retell under your brand</w:t>
            </w:r>
          </w:p>
        </w:tc>
      </w:tr>
      <w:tr>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Stammer</w:t>
            </w:r>
          </w:p>
        </w:tc>
        <w:tc>
          <w:tcPr>
            <w:tcW w:type="dxa" w:w="17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Chat + voice</w:t>
            </w:r>
          </w:p>
        </w:tc>
        <w:tc>
          <w:tcPr>
            <w:tcW w:type="dxa" w:w="22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GDPR only, no HIPAA</w:t>
            </w:r>
          </w:p>
        </w:tc>
        <w:tc>
          <w:tcPr>
            <w:tcW w:type="dxa" w:w="38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Agencies leading with chat</w:t>
            </w:r>
          </w:p>
        </w:tc>
      </w:tr>
    </w:tbl>
    <w:p>
      <w:pPr>
        <w:spacing w:after="50" w:before="150"/>
      </w:pPr>
      <w:r>
        <w:rPr>
          <w:rFonts w:ascii="Georgia" w:cs="Georgia" w:eastAsia="Georgia" w:hAnsi="Georgia"/>
          <w:b/>
          <w:bCs/>
          <w:color w:val="16223C"/>
          <w:sz w:val="25"/>
          <w:szCs w:val="25"/>
        </w:rPr>
        <w:t xml:space="preserve">The categories, and who leads each</w:t>
      </w:r>
    </w:p>
    <w:p>
      <w:pPr>
        <w:spacing w:after="16" w:before="90"/>
      </w:pPr>
      <w:r>
        <w:rPr>
          <w:rFonts w:ascii="Calibri" w:cs="Calibri" w:eastAsia="Calibri" w:hAnsi="Calibri"/>
          <w:b/>
          <w:bCs/>
          <w:color w:val="16223C"/>
          <w:sz w:val="20"/>
          <w:szCs w:val="20"/>
        </w:rPr>
        <w:t xml:space="preserve">All-in-one agency suites: GoHighLevel and Vendasta</w:t>
      </w:r>
    </w:p>
    <w:p>
      <w:pPr>
        <w:spacing w:after="110" w:line="278"/>
      </w:pPr>
      <w:r>
        <w:rPr>
          <w:rFonts w:ascii="Calibri" w:cs="Calibri" w:eastAsia="Calibri" w:hAnsi="Calibri"/>
          <w:b w:val="false"/>
          <w:bCs w:val="false"/>
          <w:i w:val="false"/>
          <w:iCs w:val="false"/>
          <w:color w:val="24303F"/>
          <w:sz w:val="20"/>
          <w:szCs w:val="20"/>
        </w:rPr>
        <w:t xml:space="preserve">If you want one platform to run most of an agency, these two lead. GoHighLevel bundles CRM, funnels, email, booking and a growing set of AI features, all fully white-label, though HIPAA is a paid add-on rather than standard. Vendasta is more of a marketplace, letting you resell a broad catalogue of digital services under your brand, with SOC 2 Type II behind it. Both are sticky once a client runs their business on them, but you are reselling a whole platform, not a focused tool.</w:t>
      </w:r>
    </w:p>
    <w:p>
      <w:pPr>
        <w:spacing w:after="16" w:before="90"/>
      </w:pPr>
      <w:r>
        <w:rPr>
          <w:rFonts w:ascii="Calibri" w:cs="Calibri" w:eastAsia="Calibri" w:hAnsi="Calibri"/>
          <w:b/>
          <w:bCs/>
          <w:color w:val="16223C"/>
          <w:sz w:val="20"/>
          <w:szCs w:val="20"/>
        </w:rPr>
        <w:t xml:space="preserve">Website and funnel builders: Duda and Simvoly</w:t>
      </w:r>
    </w:p>
    <w:p>
      <w:pPr>
        <w:spacing w:after="110" w:line="278"/>
      </w:pPr>
      <w:r>
        <w:rPr>
          <w:rFonts w:ascii="Calibri" w:cs="Calibri" w:eastAsia="Calibri" w:hAnsi="Calibri"/>
          <w:b w:val="false"/>
          <w:bCs w:val="false"/>
          <w:i w:val="false"/>
          <w:iCs w:val="false"/>
          <w:color w:val="24303F"/>
          <w:sz w:val="20"/>
          <w:szCs w:val="20"/>
        </w:rPr>
        <w:t xml:space="preserve">Duda is the design-first choice for agencies producing many polished client sites, white-label throughout. Simvoly goes wider, adding funnels, a CRM and even course tools, with a white-label reseller path from around $59 a month and unlimited sub-accounts at the top tier. Churn is low once a site is live; the risk is that site building is commoditised, so margins thin over time.</w:t>
      </w:r>
    </w:p>
    <w:p>
      <w:pPr>
        <w:spacing w:after="16" w:before="90"/>
      </w:pPr>
      <w:r>
        <w:rPr>
          <w:rFonts w:ascii="Calibri" w:cs="Calibri" w:eastAsia="Calibri" w:hAnsi="Calibri"/>
          <w:b/>
          <w:bCs/>
          <w:color w:val="16223C"/>
          <w:sz w:val="20"/>
          <w:szCs w:val="20"/>
        </w:rPr>
        <w:t xml:space="preserve">SEO and reporting: SE Ranking and AgencyAnalytics</w:t>
      </w:r>
    </w:p>
    <w:p>
      <w:pPr>
        <w:spacing w:after="110" w:line="278"/>
      </w:pPr>
      <w:r>
        <w:rPr>
          <w:rFonts w:ascii="Calibri" w:cs="Calibri" w:eastAsia="Calibri" w:hAnsi="Calibri"/>
          <w:b w:val="false"/>
          <w:bCs w:val="false"/>
          <w:i w:val="false"/>
          <w:iCs w:val="false"/>
          <w:color w:val="24303F"/>
          <w:sz w:val="20"/>
          <w:szCs w:val="20"/>
        </w:rPr>
        <w:t xml:space="preserve">These two get confused but do different jobs. SE Ranking gives you the actual rank tracking, audits and keyword data with a white-label client portal, via its Agency Pack add-on on top of a Core plan from around $129 a month. AgencyAnalytics is a reporting layer, excellent at turning data from other tools into branded client reports, but it does not generate the SEO data itself. Sticky when tied to a retainer; easy for a client to question if a report is all they see.</w:t>
      </w:r>
    </w:p>
    <w:p>
      <w:pPr>
        <w:spacing w:after="16" w:before="90"/>
      </w:pPr>
      <w:r>
        <w:rPr>
          <w:rFonts w:ascii="Calibri" w:cs="Calibri" w:eastAsia="Calibri" w:hAnsi="Calibri"/>
          <w:b/>
          <w:bCs/>
          <w:color w:val="16223C"/>
          <w:sz w:val="20"/>
          <w:szCs w:val="20"/>
        </w:rPr>
        <w:t xml:space="preserve">Social and review management: Sendible and SocialPilot</w:t>
      </w:r>
    </w:p>
    <w:p>
      <w:pPr>
        <w:spacing w:after="110" w:line="278"/>
      </w:pPr>
      <w:r>
        <w:rPr>
          <w:rFonts w:ascii="Calibri" w:cs="Calibri" w:eastAsia="Calibri" w:hAnsi="Calibri"/>
          <w:b w:val="false"/>
          <w:bCs w:val="false"/>
          <w:i w:val="false"/>
          <w:iCs w:val="false"/>
          <w:color w:val="24303F"/>
          <w:sz w:val="20"/>
          <w:szCs w:val="20"/>
        </w:rPr>
        <w:t xml:space="preserve">Both let you run many client accounts under your own brand. Sendible's white-label covers the dashboard, notifications and a custom domain, from around $299 a month. SocialPilot is the cheaper route, with white-label from about $100 a month. Reliable add-on revenue, but low differentiation, so you compete on service rather than the tool itself.</w:t>
      </w:r>
    </w:p>
    <w:p>
      <w:pPr>
        <w:spacing w:after="16" w:before="90"/>
      </w:pPr>
      <w:r>
        <w:rPr>
          <w:rFonts w:ascii="Calibri" w:cs="Calibri" w:eastAsia="Calibri" w:hAnsi="Calibri"/>
          <w:b/>
          <w:bCs/>
          <w:color w:val="16223C"/>
          <w:sz w:val="20"/>
          <w:szCs w:val="20"/>
        </w:rPr>
        <w:t xml:space="preserve">Voice AI: Trillet, Synthflow, Autocalls and others</w:t>
      </w:r>
    </w:p>
    <w:p>
      <w:pPr>
        <w:spacing w:after="110" w:line="278"/>
      </w:pPr>
      <w:r>
        <w:rPr>
          <w:rFonts w:ascii="Calibri" w:cs="Calibri" w:eastAsia="Calibri" w:hAnsi="Calibri"/>
          <w:b w:val="false"/>
          <w:bCs w:val="false"/>
          <w:i w:val="false"/>
          <w:iCs w:val="false"/>
          <w:color w:val="24303F"/>
          <w:sz w:val="20"/>
          <w:szCs w:val="20"/>
        </w:rPr>
        <w:t xml:space="preserve">This is the newest category and the one I would build an agency on today. A branded AI that answers every call is something a client feels working from day one, which makes it the stickiest software on this list. It is also where the platforms differ most, and where the difference is easy to miss until a client is live.</w:t>
      </w:r>
    </w:p>
    <w:p>
      <w:pPr>
        <w:spacing w:after="110" w:line="278"/>
      </w:pPr>
      <w:r>
        <w:rPr>
          <w:rFonts w:ascii="Calibri" w:cs="Calibri" w:eastAsia="Calibri" w:hAnsi="Calibri"/>
          <w:b w:val="false"/>
          <w:bCs w:val="false"/>
          <w:i w:val="false"/>
          <w:iCs w:val="false"/>
          <w:color w:val="24303F"/>
          <w:sz w:val="20"/>
          <w:szCs w:val="20"/>
        </w:rPr>
        <w:t xml:space="preserve">Autocalls launches fast and cheap, all-inclusive from around $0.09 a minute with unlimited sub-accounts and Stripe rebilling, a strong pick if speed and multi-channel matter more than deep compliance. Synthflow is a capable no-code voice builder with SOC 2, HIPAA, GDPR and ISO 27001, though its white-label sits on a higher tier. VoiceAIWrapper lets you resell providers like Vapi and Retell under your own brand. Stammer combines chat and voice but publishes GDPR only, with no HIPAA, which rules out healthcare.</w:t>
      </w:r>
    </w:p>
    <w:p>
      <w:pPr>
        <w:spacing w:after="110" w:line="278"/>
      </w:pPr>
      <w:r>
        <w:rPr>
          <w:rFonts w:ascii="Calibri" w:cs="Calibri" w:eastAsia="Calibri" w:hAnsi="Calibri"/>
          <w:b w:val="false"/>
          <w:bCs w:val="false"/>
          <w:i w:val="false"/>
          <w:iCs w:val="false"/>
          <w:color w:val="24303F"/>
          <w:sz w:val="20"/>
          <w:szCs w:val="20"/>
        </w:rPr>
        <w:t xml:space="preserve">I built Trillet for the part most of these treat as an upsell: compliance and the record. It is included on every plan, not sold back to you later, with SOC 2 Type II, ISO 27001, and operation under HIPAA, GDPR, ACMA and TCPA, plus full audit trails and a verifiable recording and transcript of every call. Usage is a flat $0.12 a minute, so the margin is easy to forecast, with Studio from $99 a month and Agency from $299 with unlimited client workspaces. If your clients are clinics, law firms or trades who lose real money on a missed call, that is the combination I would put my name on. Disclosure: Trillet is us. The full picture is on the </w:t>
      </w:r>
      <w:r>
        <w:rPr>
          <w:rFonts w:ascii="Calibri" w:cs="Calibri" w:eastAsia="Calibri" w:hAnsi="Calibri"/>
          <w:color w:val="1B5E86"/>
          <w:sz w:val="20"/>
          <w:szCs w:val="20"/>
          <w:u w:val="single"/>
        </w:rPr>
        <w:t xml:space="preserve">white-label voice AI platform</w:t>
      </w:r>
      <w:r>
        <w:rPr>
          <w:rFonts w:ascii="Consolas" w:cs="Consolas" w:eastAsia="Consolas" w:hAnsi="Consolas"/>
          <w:color w:val="5A6675"/>
          <w:sz w:val="12"/>
          <w:szCs w:val="12"/>
        </w:rPr>
        <w:t xml:space="preserve"> [/whitelabel]</w:t>
      </w:r>
      <w:r>
        <w:rPr>
          <w:rFonts w:ascii="Calibri" w:cs="Calibri" w:eastAsia="Calibri" w:hAnsi="Calibri"/>
          <w:b w:val="false"/>
          <w:bCs w:val="false"/>
          <w:i w:val="false"/>
          <w:iCs w:val="false"/>
          <w:color w:val="24303F"/>
          <w:sz w:val="20"/>
          <w:szCs w:val="20"/>
        </w:rPr>
        <w:t xml:space="preserve"> page.</w:t>
      </w:r>
    </w:p>
    <w:p>
      <w:pPr>
        <w:spacing w:after="50" w:before="150"/>
      </w:pPr>
      <w:r>
        <w:rPr>
          <w:rFonts w:ascii="Georgia" w:cs="Georgia" w:eastAsia="Georgia" w:hAnsi="Georgia"/>
          <w:b/>
          <w:bCs/>
          <w:color w:val="16223C"/>
          <w:sz w:val="25"/>
          <w:szCs w:val="25"/>
        </w:rPr>
        <w:t xml:space="preserve">How to actually start reselling</w:t>
      </w:r>
    </w:p>
    <w:p>
      <w:pPr>
        <w:spacing w:after="110" w:line="278"/>
      </w:pPr>
      <w:r>
        <w:rPr>
          <w:rFonts w:ascii="Calibri" w:cs="Calibri" w:eastAsia="Calibri" w:hAnsi="Calibri"/>
          <w:b w:val="false"/>
          <w:bCs w:val="false"/>
          <w:i w:val="false"/>
          <w:iCs w:val="false"/>
          <w:color w:val="24303F"/>
          <w:sz w:val="20"/>
          <w:szCs w:val="20"/>
        </w:rPr>
        <w:t xml:space="preserve">Whatever category you choose, the first steps are the same, and none of them is the software. Sign two or three clients before you touch a pricing page, so your prices come from real conversations rather than a spreadsheet. Price as a margin-bearing service, a monthly retainer plus setup, not a thin software resale. And pick one category to be genuinely good at before you add a second, because a stack you half-understand is a support problem waiting to happen.</w:t>
      </w:r>
    </w:p>
    <w:p>
      <w:pPr>
        <w:spacing w:after="110" w:line="278"/>
      </w:pPr>
      <w:r>
        <w:rPr>
          <w:rFonts w:ascii="Calibri" w:cs="Calibri" w:eastAsia="Calibri" w:hAnsi="Calibri"/>
          <w:b w:val="false"/>
          <w:bCs w:val="false"/>
          <w:i w:val="false"/>
          <w:iCs w:val="false"/>
          <w:color w:val="24303F"/>
          <w:sz w:val="20"/>
          <w:szCs w:val="20"/>
        </w:rPr>
        <w:t xml:space="preserve">If voice AI is your first category, the </w:t>
      </w:r>
      <w:r>
        <w:rPr>
          <w:rFonts w:ascii="Calibri" w:cs="Calibri" w:eastAsia="Calibri" w:hAnsi="Calibri"/>
          <w:color w:val="1B5E86"/>
          <w:sz w:val="20"/>
          <w:szCs w:val="20"/>
          <w:u w:val="single"/>
        </w:rPr>
        <w:t xml:space="preserve">best white-label reseller programs</w:t>
      </w:r>
      <w:r>
        <w:rPr>
          <w:rFonts w:ascii="Consolas" w:cs="Consolas" w:eastAsia="Consolas" w:hAnsi="Consolas"/>
          <w:color w:val="5A6675"/>
          <w:sz w:val="12"/>
          <w:szCs w:val="12"/>
        </w:rPr>
        <w:t xml:space="preserve"> [/blogs/best-white-label-reseller-programs]</w:t>
      </w:r>
      <w:r>
        <w:rPr>
          <w:rFonts w:ascii="Calibri" w:cs="Calibri" w:eastAsia="Calibri" w:hAnsi="Calibri"/>
          <w:b w:val="false"/>
          <w:bCs w:val="false"/>
          <w:i w:val="false"/>
          <w:iCs w:val="false"/>
          <w:color w:val="24303F"/>
          <w:sz w:val="20"/>
          <w:szCs w:val="20"/>
        </w:rPr>
        <w:t xml:space="preserve"> comparison lays out the specific platforms side by side, and the </w:t>
      </w:r>
      <w:r>
        <w:rPr>
          <w:rFonts w:ascii="Calibri" w:cs="Calibri" w:eastAsia="Calibri" w:hAnsi="Calibri"/>
          <w:color w:val="1B5E86"/>
          <w:sz w:val="20"/>
          <w:szCs w:val="20"/>
          <w:u w:val="single"/>
        </w:rPr>
        <w:t xml:space="preserve">white-label profit margins</w:t>
      </w:r>
      <w:r>
        <w:rPr>
          <w:rFonts w:ascii="Consolas" w:cs="Consolas" w:eastAsia="Consolas" w:hAnsi="Consolas"/>
          <w:color w:val="5A6675"/>
          <w:sz w:val="12"/>
          <w:szCs w:val="12"/>
        </w:rPr>
        <w:t xml:space="preserve"> [/blogs/white-label-ai-profit-margins]</w:t>
      </w:r>
      <w:r>
        <w:rPr>
          <w:rFonts w:ascii="Calibri" w:cs="Calibri" w:eastAsia="Calibri" w:hAnsi="Calibri"/>
          <w:b w:val="false"/>
          <w:bCs w:val="false"/>
          <w:i w:val="false"/>
          <w:iCs w:val="false"/>
          <w:color w:val="24303F"/>
          <w:sz w:val="20"/>
          <w:szCs w:val="20"/>
        </w:rPr>
        <w:t xml:space="preserve"> breakdown shows the real numbers on a per-client basis.</w:t>
      </w:r>
    </w:p>
    <w:p>
      <w:pPr>
        <w:spacing w:after="50" w:before="150"/>
      </w:pPr>
      <w:r>
        <w:rPr>
          <w:rFonts w:ascii="Georgia" w:cs="Georgia" w:eastAsia="Georgia" w:hAnsi="Georgia"/>
          <w:b/>
          <w:bCs/>
          <w:color w:val="16223C"/>
          <w:sz w:val="25"/>
          <w:szCs w:val="25"/>
        </w:rPr>
        <w:t xml:space="preserve">Frequently asked questions</w:t>
      </w:r>
    </w:p>
    <w:p>
      <w:pPr>
        <w:spacing w:after="16" w:before="90"/>
      </w:pPr>
      <w:r>
        <w:rPr>
          <w:rFonts w:ascii="Calibri" w:cs="Calibri" w:eastAsia="Calibri" w:hAnsi="Calibri"/>
          <w:b/>
          <w:bCs/>
          <w:color w:val="16223C"/>
          <w:sz w:val="20"/>
          <w:szCs w:val="20"/>
        </w:rPr>
        <w:t xml:space="preserve">What is white-label SaaS?</w:t>
      </w:r>
    </w:p>
    <w:p>
      <w:pPr>
        <w:spacing w:after="110" w:line="278"/>
      </w:pPr>
      <w:r>
        <w:rPr>
          <w:rFonts w:ascii="Calibri" w:cs="Calibri" w:eastAsia="Calibri" w:hAnsi="Calibri"/>
          <w:b w:val="false"/>
          <w:bCs w:val="false"/>
          <w:i w:val="false"/>
          <w:iCs w:val="false"/>
          <w:color w:val="24303F"/>
          <w:sz w:val="20"/>
          <w:szCs w:val="20"/>
        </w:rPr>
        <w:t xml:space="preserve">Software one company builds and another resells under its own brand. You pay a wholesale rate, put your name and domain on it, set your own price, and own the client. The vendor runs the platform and stays invisible.</w:t>
      </w:r>
    </w:p>
    <w:p>
      <w:pPr>
        <w:spacing w:after="16" w:before="90"/>
      </w:pPr>
      <w:r>
        <w:rPr>
          <w:rFonts w:ascii="Calibri" w:cs="Calibri" w:eastAsia="Calibri" w:hAnsi="Calibri"/>
          <w:b/>
          <w:bCs/>
          <w:color w:val="16223C"/>
          <w:sz w:val="20"/>
          <w:szCs w:val="20"/>
        </w:rPr>
        <w:t xml:space="preserve">What are the best white-label SaaS platforms to resell?</w:t>
      </w:r>
    </w:p>
    <w:p>
      <w:pPr>
        <w:spacing w:after="110" w:line="278"/>
      </w:pPr>
      <w:r>
        <w:rPr>
          <w:rFonts w:ascii="Calibri" w:cs="Calibri" w:eastAsia="Calibri" w:hAnsi="Calibri"/>
          <w:b w:val="false"/>
          <w:bCs w:val="false"/>
          <w:i w:val="false"/>
          <w:iCs w:val="false"/>
          <w:color w:val="24303F"/>
          <w:sz w:val="20"/>
          <w:szCs w:val="20"/>
        </w:rPr>
        <w:t xml:space="preserve">It depends on your clients. For an all-in-one suite, GoHighLevel or Vendasta; for websites, Duda or Simvoly; for SEO, SE Ranking or AgencyAnalytics; for social, Sendible or SocialPilot; for voice AI, Trillet, Synthflow or Autocalls.</w:t>
      </w:r>
    </w:p>
    <w:p>
      <w:pPr>
        <w:spacing w:after="16" w:before="90"/>
      </w:pPr>
      <w:r>
        <w:rPr>
          <w:rFonts w:ascii="Calibri" w:cs="Calibri" w:eastAsia="Calibri" w:hAnsi="Calibri"/>
          <w:b/>
          <w:bCs/>
          <w:color w:val="16223C"/>
          <w:sz w:val="20"/>
          <w:szCs w:val="20"/>
        </w:rPr>
        <w:t xml:space="preserve">Which white-label SaaS is most profitable to resell?</w:t>
      </w:r>
    </w:p>
    <w:p>
      <w:pPr>
        <w:spacing w:after="110" w:line="278"/>
      </w:pPr>
      <w:r>
        <w:rPr>
          <w:rFonts w:ascii="Calibri" w:cs="Calibri" w:eastAsia="Calibri" w:hAnsi="Calibri"/>
          <w:b w:val="false"/>
          <w:bCs w:val="false"/>
          <w:i w:val="false"/>
          <w:iCs w:val="false"/>
          <w:color w:val="24303F"/>
          <w:sz w:val="20"/>
          <w:szCs w:val="20"/>
        </w:rPr>
        <w:t xml:space="preserve">The most profitable is usually the stickiest, not the cheapest. Software tied to a client's revenue, like voice AI that answers their calls, holds margin and resists cancellation better than a tool they rarely open.</w:t>
      </w:r>
    </w:p>
    <w:p>
      <w:pPr>
        <w:spacing w:after="16" w:before="90"/>
      </w:pPr>
      <w:r>
        <w:rPr>
          <w:rFonts w:ascii="Calibri" w:cs="Calibri" w:eastAsia="Calibri" w:hAnsi="Calibri"/>
          <w:b/>
          <w:bCs/>
          <w:color w:val="16223C"/>
          <w:sz w:val="20"/>
          <w:szCs w:val="20"/>
        </w:rPr>
        <w:t xml:space="preserve">Can I resell SaaS without technical skills?</w:t>
      </w:r>
    </w:p>
    <w:p>
      <w:pPr>
        <w:spacing w:after="110" w:line="278"/>
      </w:pPr>
      <w:r>
        <w:rPr>
          <w:rFonts w:ascii="Calibri" w:cs="Calibri" w:eastAsia="Calibri" w:hAnsi="Calibri"/>
          <w:b w:val="false"/>
          <w:bCs w:val="false"/>
          <w:i w:val="false"/>
          <w:iCs w:val="false"/>
          <w:color w:val="24303F"/>
          <w:sz w:val="20"/>
          <w:szCs w:val="20"/>
        </w:rPr>
        <w:t xml:space="preserve">Yes. Good white-label platforms are built for agencies, not developers: you brand the product, configure it, and sell it, with no code or infrastructure to run. The work is sales and support, not engineering.</w:t>
      </w:r>
    </w:p>
    <w:p>
      <w:pPr>
        <w:spacing w:after="16" w:before="90"/>
      </w:pPr>
      <w:r>
        <w:rPr>
          <w:rFonts w:ascii="Calibri" w:cs="Calibri" w:eastAsia="Calibri" w:hAnsi="Calibri"/>
          <w:b/>
          <w:bCs/>
          <w:color w:val="16223C"/>
          <w:sz w:val="20"/>
          <w:szCs w:val="20"/>
        </w:rPr>
        <w:t xml:space="preserve">How much margin can I make reselling white-label SaaS?</w:t>
      </w:r>
    </w:p>
    <w:p>
      <w:pPr>
        <w:spacing w:after="110" w:line="278"/>
      </w:pPr>
      <w:r>
        <w:rPr>
          <w:rFonts w:ascii="Calibri" w:cs="Calibri" w:eastAsia="Calibri" w:hAnsi="Calibri"/>
          <w:b w:val="false"/>
          <w:bCs w:val="false"/>
          <w:i w:val="false"/>
          <w:iCs w:val="false"/>
          <w:color w:val="24303F"/>
          <w:sz w:val="20"/>
          <w:szCs w:val="20"/>
        </w:rPr>
        <w:t xml:space="preserve">You keep the gap between the wholesale rate and your retail price, every month a client stays. Margin depends on the category and whether pricing is flat or usage-based; on flat-rate voice AI at $0.12 a minute, agencies commonly hold margins in the 70s.</w:t>
      </w:r>
    </w:p>
    <w:p>
      <w:pPr>
        <w:spacing w:after="16" w:before="90"/>
      </w:pPr>
      <w:r>
        <w:rPr>
          <w:rFonts w:ascii="Calibri" w:cs="Calibri" w:eastAsia="Calibri" w:hAnsi="Calibri"/>
          <w:b/>
          <w:bCs/>
          <w:color w:val="16223C"/>
          <w:sz w:val="20"/>
          <w:szCs w:val="20"/>
        </w:rPr>
        <w:t xml:space="preserve">Which white-label SaaS is best for regulated clients?</w:t>
      </w:r>
    </w:p>
    <w:p>
      <w:pPr>
        <w:spacing w:after="110" w:line="278"/>
      </w:pPr>
      <w:r>
        <w:rPr>
          <w:rFonts w:ascii="Calibri" w:cs="Calibri" w:eastAsia="Calibri" w:hAnsi="Calibri"/>
          <w:b w:val="false"/>
          <w:bCs w:val="false"/>
          <w:i w:val="false"/>
          <w:iCs w:val="false"/>
          <w:color w:val="24303F"/>
          <w:sz w:val="20"/>
          <w:szCs w:val="20"/>
        </w:rPr>
        <w:t xml:space="preserve">Whichever one includes compliance and a verifiable record by default. For voice, that means SOC 2, HIPAA and the rest built in, with audit trails and call recordings. Trillet includes these on every plan; GoHighLevel gates HIPAA behind an add-on, and Stammer offers GDPR only.</w:t>
      </w:r>
    </w:p>
    <w:p>
      <w:pPr>
        <w:spacing w:after="110" w:line="278"/>
      </w:pPr>
      <w:r>
        <w:rPr>
          <w:rFonts w:ascii="Calibri" w:cs="Calibri" w:eastAsia="Calibri" w:hAnsi="Calibri"/>
          <w:b w:val="false"/>
          <w:bCs w:val="false"/>
          <w:i/>
          <w:iCs/>
          <w:color w:val="5A6675"/>
          <w:sz w:val="16"/>
          <w:szCs w:val="16"/>
        </w:rPr>
        <w:t xml:space="preserve">Last reviewed: September 2026.</w:t>
      </w:r>
    </w:p>
    <w:p>
      <w:pPr>
        <w:pBdr>
          <w:bottom w:val="single" w:color="D9DEE8" w:sz="6"/>
        </w:pBdr>
        <w:spacing w:after="120" w:before="120"/>
      </w:pPr>
      <w:r>
        <w:t xml:space="preserve"/>
      </w:r>
    </w:p>
    <w:p>
      <w:pPr>
        <w:spacing w:after="50" w:before="150"/>
      </w:pPr>
      <w:r>
        <w:rPr>
          <w:rFonts w:ascii="Georgia" w:cs="Georgia" w:eastAsia="Georgia" w:hAnsi="Georgia"/>
          <w:b/>
          <w:bCs/>
          <w:color w:val="16223C"/>
          <w:sz w:val="25"/>
          <w:szCs w:val="25"/>
        </w:rPr>
        <w:t xml:space="preserve">Structured data (JSON-LD)</w:t>
      </w:r>
    </w:p>
    <w:p>
      <w:pPr>
        <w:spacing w:after="110" w:line="278"/>
      </w:pPr>
      <w:r>
        <w:rPr>
          <w:rFonts w:ascii="Calibri" w:cs="Calibri" w:eastAsia="Calibri" w:hAnsi="Calibri"/>
          <w:b w:val="false"/>
          <w:bCs w:val="false"/>
          <w:i w:val="false"/>
          <w:iCs w:val="false"/>
          <w:color w:val="5A6675"/>
          <w:sz w:val="17"/>
          <w:szCs w:val="17"/>
        </w:rPr>
        <w:t xml:space="preserve">Article + FAQPage + ItemList (the named platforms) + BreadcrumbList. Keep dateModified current; author must be the real byline.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tcBorders>
              <w:top w:val="single" w:color="D9DEE8" w:sz="4"/>
              <w:left w:val="single" w:color="D9DEE8" w:sz="4"/>
              <w:bottom w:val="single" w:color="D9DEE8" w:sz="4"/>
              <w:right w:val="single" w:color="D9DEE8" w:sz="4"/>
            </w:tcBorders>
            <w:shd w:fill="F4F5F7" w:color="auto" w:val="clear"/>
            <w:tcMar>
              <w:top w:type="dxa" w:w="90"/>
              <w:left w:type="dxa" w:w="120"/>
              <w:bottom w:type="dxa" w:w="90"/>
              <w:right w:type="dxa" w:w="120"/>
            </w:tcMar>
          </w:tcPr>
          <w:p>
            <w:pPr>
              <w:spacing w:after="0" w:line="230"/>
            </w:pPr>
            <w:r>
              <w:rPr>
                <w:rFonts w:ascii="Consolas" w:cs="Consolas" w:eastAsia="Consolas" w:hAnsi="Consolas"/>
                <w:color w:val="24303F"/>
                <w:sz w:val="13"/>
                <w:szCs w:val="13"/>
              </w:rPr>
              <w:t xml:space="preserve">&lt;script type="application/ld+json"&gt;</w:t>
            </w:r>
          </w:p>
          <w:p>
            <w:pPr>
              <w:spacing w:after="0" w:line="230"/>
            </w:pPr>
            <w:r>
              <w:rPr>
                <w:rFonts w:ascii="Consolas" w:cs="Consolas" w:eastAsia="Consolas" w:hAnsi="Consolas"/>
                <w:color w:val="24303F"/>
                <w:sz w:val="13"/>
                <w:szCs w:val="13"/>
              </w:rPr>
              <w:t xml:space="preserve">{ "@context":"https://schema.org", "@graph":[</w:t>
            </w:r>
          </w:p>
          <w:p>
            <w:pPr>
              <w:spacing w:after="0" w:line="230"/>
            </w:pPr>
            <w:r>
              <w:rPr>
                <w:rFonts w:ascii="Consolas" w:cs="Consolas" w:eastAsia="Consolas" w:hAnsi="Consolas"/>
                <w:color w:val="24303F"/>
                <w:sz w:val="13"/>
                <w:szCs w:val="13"/>
              </w:rPr>
              <w:t xml:space="preserve">  { "@type":"Article",</w:t>
            </w:r>
          </w:p>
          <w:p>
            <w:pPr>
              <w:spacing w:after="0" w:line="230"/>
            </w:pPr>
            <w:r>
              <w:rPr>
                <w:rFonts w:ascii="Consolas" w:cs="Consolas" w:eastAsia="Consolas" w:hAnsi="Consolas"/>
                <w:color w:val="24303F"/>
                <w:sz w:val="13"/>
                <w:szCs w:val="13"/>
              </w:rPr>
              <w:t xml:space="preserve">    "headline":"The White-Label SaaS Worth Reselling in 2026",</w:t>
            </w:r>
          </w:p>
          <w:p>
            <w:pPr>
              <w:spacing w:after="0" w:line="230"/>
            </w:pPr>
            <w:r>
              <w:rPr>
                <w:rFonts w:ascii="Consolas" w:cs="Consolas" w:eastAsia="Consolas" w:hAnsi="Consolas"/>
                <w:color w:val="24303F"/>
                <w:sz w:val="13"/>
                <w:szCs w:val="13"/>
              </w:rPr>
              <w:t xml:space="preserve">    "author":{"@type":"Person","name":"&lt;real founder&gt;","jobTitle":"Founder, Trillet"},</w:t>
            </w:r>
          </w:p>
          <w:p>
            <w:pPr>
              <w:spacing w:after="0" w:line="230"/>
            </w:pPr>
            <w:r>
              <w:rPr>
                <w:rFonts w:ascii="Consolas" w:cs="Consolas" w:eastAsia="Consolas" w:hAnsi="Consolas"/>
                <w:color w:val="24303F"/>
                <w:sz w:val="13"/>
                <w:szCs w:val="13"/>
              </w:rPr>
              <w:t xml:space="preserve">    "publisher":{"@id":"https://trillet.ai/#org"},</w:t>
            </w:r>
          </w:p>
          <w:p>
            <w:pPr>
              <w:spacing w:after="0" w:line="230"/>
            </w:pPr>
            <w:r>
              <w:rPr>
                <w:rFonts w:ascii="Consolas" w:cs="Consolas" w:eastAsia="Consolas" w:hAnsi="Consolas"/>
                <w:color w:val="24303F"/>
                <w:sz w:val="13"/>
                <w:szCs w:val="13"/>
              </w:rPr>
              <w:t xml:space="preserve">    "datePublished":"2026-09-24","dateModified":"2026-09-24",</w:t>
            </w:r>
          </w:p>
          <w:p>
            <w:pPr>
              <w:spacing w:after="0" w:line="230"/>
            </w:pPr>
            <w:r>
              <w:rPr>
                <w:rFonts w:ascii="Consolas" w:cs="Consolas" w:eastAsia="Consolas" w:hAnsi="Consolas"/>
                <w:color w:val="24303F"/>
                <w:sz w:val="13"/>
                <w:szCs w:val="13"/>
              </w:rPr>
              <w:t xml:space="preserve">    "mainEntityOfPage":"https://trillet.ai/blogs/best-white-label-saas-platforms-to-resell" },</w:t>
            </w:r>
          </w:p>
          <w:p>
            <w:pPr>
              <w:spacing w:after="0" w:line="230"/>
            </w:pPr>
            <w:r>
              <w:rPr>
                <w:rFonts w:ascii="Consolas" w:cs="Consolas" w:eastAsia="Consolas" w:hAnsi="Consolas"/>
                <w:color w:val="24303F"/>
                <w:sz w:val="13"/>
                <w:szCs w:val="13"/>
              </w:rPr>
              <w:t xml:space="preserve">  { "@type":"FAQPage","mainEntity":[ /* 6 Q&amp;As, text matching page verbatim */ ] },</w:t>
            </w:r>
          </w:p>
          <w:p>
            <w:pPr>
              <w:spacing w:after="0" w:line="230"/>
            </w:pPr>
            <w:r>
              <w:rPr>
                <w:rFonts w:ascii="Consolas" w:cs="Consolas" w:eastAsia="Consolas" w:hAnsi="Consolas"/>
                <w:color w:val="24303F"/>
                <w:sz w:val="13"/>
                <w:szCs w:val="13"/>
              </w:rPr>
              <w:t xml:space="preserve">  { "@type":"ItemList","name":"Best white-label SaaS platforms to resell 2026","itemListElement":[</w:t>
            </w:r>
          </w:p>
          <w:p>
            <w:pPr>
              <w:spacing w:after="0" w:line="230"/>
            </w:pPr>
            <w:r>
              <w:rPr>
                <w:rFonts w:ascii="Consolas" w:cs="Consolas" w:eastAsia="Consolas" w:hAnsi="Consolas"/>
                <w:color w:val="24303F"/>
                <w:sz w:val="13"/>
                <w:szCs w:val="13"/>
              </w:rPr>
              <w:t xml:space="preserve">     {"@type":"ListItem","position":1,"name":"GoHighLevel"},</w:t>
            </w:r>
          </w:p>
          <w:p>
            <w:pPr>
              <w:spacing w:after="0" w:line="230"/>
            </w:pPr>
            <w:r>
              <w:rPr>
                <w:rFonts w:ascii="Consolas" w:cs="Consolas" w:eastAsia="Consolas" w:hAnsi="Consolas"/>
                <w:color w:val="24303F"/>
                <w:sz w:val="13"/>
                <w:szCs w:val="13"/>
              </w:rPr>
              <w:t xml:space="preserve">     {"@type":"ListItem","position":2,"name":"Vendasta"},</w:t>
            </w:r>
          </w:p>
          <w:p>
            <w:pPr>
              <w:spacing w:after="0" w:line="230"/>
            </w:pPr>
            <w:r>
              <w:rPr>
                <w:rFonts w:ascii="Consolas" w:cs="Consolas" w:eastAsia="Consolas" w:hAnsi="Consolas"/>
                <w:color w:val="24303F"/>
                <w:sz w:val="13"/>
                <w:szCs w:val="13"/>
              </w:rPr>
              <w:t xml:space="preserve">     {"@type":"ListItem","position":3,"name":"Duda"},</w:t>
            </w:r>
          </w:p>
          <w:p>
            <w:pPr>
              <w:spacing w:after="0" w:line="230"/>
            </w:pPr>
            <w:r>
              <w:rPr>
                <w:rFonts w:ascii="Consolas" w:cs="Consolas" w:eastAsia="Consolas" w:hAnsi="Consolas"/>
                <w:color w:val="24303F"/>
                <w:sz w:val="13"/>
                <w:szCs w:val="13"/>
              </w:rPr>
              <w:t xml:space="preserve">     {"@type":"ListItem","position":4,"name":"Simvoly"},</w:t>
            </w:r>
          </w:p>
          <w:p>
            <w:pPr>
              <w:spacing w:after="0" w:line="230"/>
            </w:pPr>
            <w:r>
              <w:rPr>
                <w:rFonts w:ascii="Consolas" w:cs="Consolas" w:eastAsia="Consolas" w:hAnsi="Consolas"/>
                <w:color w:val="24303F"/>
                <w:sz w:val="13"/>
                <w:szCs w:val="13"/>
              </w:rPr>
              <w:t xml:space="preserve">     {"@type":"ListItem","position":5,"name":"SE Ranking"},</w:t>
            </w:r>
          </w:p>
          <w:p>
            <w:pPr>
              <w:spacing w:after="0" w:line="230"/>
            </w:pPr>
            <w:r>
              <w:rPr>
                <w:rFonts w:ascii="Consolas" w:cs="Consolas" w:eastAsia="Consolas" w:hAnsi="Consolas"/>
                <w:color w:val="24303F"/>
                <w:sz w:val="13"/>
                <w:szCs w:val="13"/>
              </w:rPr>
              <w:t xml:space="preserve">     {"@type":"ListItem","position":6,"name":"AgencyAnalytics"},</w:t>
            </w:r>
          </w:p>
          <w:p>
            <w:pPr>
              <w:spacing w:after="0" w:line="230"/>
            </w:pPr>
            <w:r>
              <w:rPr>
                <w:rFonts w:ascii="Consolas" w:cs="Consolas" w:eastAsia="Consolas" w:hAnsi="Consolas"/>
                <w:color w:val="24303F"/>
                <w:sz w:val="13"/>
                <w:szCs w:val="13"/>
              </w:rPr>
              <w:t xml:space="preserve">     {"@type":"ListItem","position":7,"name":"Sendible"},</w:t>
            </w:r>
          </w:p>
          <w:p>
            <w:pPr>
              <w:spacing w:after="0" w:line="230"/>
            </w:pPr>
            <w:r>
              <w:rPr>
                <w:rFonts w:ascii="Consolas" w:cs="Consolas" w:eastAsia="Consolas" w:hAnsi="Consolas"/>
                <w:color w:val="24303F"/>
                <w:sz w:val="13"/>
                <w:szCs w:val="13"/>
              </w:rPr>
              <w:t xml:space="preserve">     {"@type":"ListItem","position":8,"name":"SocialPilot"},</w:t>
            </w:r>
          </w:p>
          <w:p>
            <w:pPr>
              <w:spacing w:after="0" w:line="230"/>
            </w:pPr>
            <w:r>
              <w:rPr>
                <w:rFonts w:ascii="Consolas" w:cs="Consolas" w:eastAsia="Consolas" w:hAnsi="Consolas"/>
                <w:color w:val="24303F"/>
                <w:sz w:val="13"/>
                <w:szCs w:val="13"/>
              </w:rPr>
              <w:t xml:space="preserve">     {"@type":"ListItem","position":9,"name":"Trillet"},</w:t>
            </w:r>
          </w:p>
          <w:p>
            <w:pPr>
              <w:spacing w:after="0" w:line="230"/>
            </w:pPr>
            <w:r>
              <w:rPr>
                <w:rFonts w:ascii="Consolas" w:cs="Consolas" w:eastAsia="Consolas" w:hAnsi="Consolas"/>
                <w:color w:val="24303F"/>
                <w:sz w:val="13"/>
                <w:szCs w:val="13"/>
              </w:rPr>
              <w:t xml:space="preserve">     {"@type":"ListItem","position":10,"name":"Synthflow"},</w:t>
            </w:r>
          </w:p>
          <w:p>
            <w:pPr>
              <w:spacing w:after="0" w:line="230"/>
            </w:pPr>
            <w:r>
              <w:rPr>
                <w:rFonts w:ascii="Consolas" w:cs="Consolas" w:eastAsia="Consolas" w:hAnsi="Consolas"/>
                <w:color w:val="24303F"/>
                <w:sz w:val="13"/>
                <w:szCs w:val="13"/>
              </w:rPr>
              <w:t xml:space="preserve">     {"@type":"ListItem","position":11,"name":"Autocalls"},</w:t>
            </w:r>
          </w:p>
          <w:p>
            <w:pPr>
              <w:spacing w:after="0" w:line="230"/>
            </w:pPr>
            <w:r>
              <w:rPr>
                <w:rFonts w:ascii="Consolas" w:cs="Consolas" w:eastAsia="Consolas" w:hAnsi="Consolas"/>
                <w:color w:val="24303F"/>
                <w:sz w:val="13"/>
                <w:szCs w:val="13"/>
              </w:rPr>
              <w:t xml:space="preserve">     {"@type":"ListItem","position":12,"name":"VoiceAIWrapper"},</w:t>
            </w:r>
          </w:p>
          <w:p>
            <w:pPr>
              <w:spacing w:after="0" w:line="230"/>
            </w:pPr>
            <w:r>
              <w:rPr>
                <w:rFonts w:ascii="Consolas" w:cs="Consolas" w:eastAsia="Consolas" w:hAnsi="Consolas"/>
                <w:color w:val="24303F"/>
                <w:sz w:val="13"/>
                <w:szCs w:val="13"/>
              </w:rPr>
              <w:t xml:space="preserve">     {"@type":"ListItem","position":13,"name":"Stammer"} ] },</w:t>
            </w:r>
          </w:p>
          <w:p>
            <w:pPr>
              <w:spacing w:after="0" w:line="230"/>
            </w:pPr>
            <w:r>
              <w:rPr>
                <w:rFonts w:ascii="Consolas" w:cs="Consolas" w:eastAsia="Consolas" w:hAnsi="Consolas"/>
                <w:color w:val="24303F"/>
                <w:sz w:val="13"/>
                <w:szCs w:val="13"/>
              </w:rPr>
              <w:t xml:space="preserve">  { "@type":"BreadcrumbList","itemListElement":[</w:t>
            </w:r>
          </w:p>
          <w:p>
            <w:pPr>
              <w:spacing w:after="0" w:line="230"/>
            </w:pPr>
            <w:r>
              <w:rPr>
                <w:rFonts w:ascii="Consolas" w:cs="Consolas" w:eastAsia="Consolas" w:hAnsi="Consolas"/>
                <w:color w:val="24303F"/>
                <w:sz w:val="13"/>
                <w:szCs w:val="13"/>
              </w:rPr>
              <w:t xml:space="preserve">    {"@type":"ListItem","position":1,"name":"Home","item":"https://trillet.ai/"},</w:t>
            </w:r>
          </w:p>
          <w:p>
            <w:pPr>
              <w:spacing w:after="0" w:line="230"/>
            </w:pPr>
            <w:r>
              <w:rPr>
                <w:rFonts w:ascii="Consolas" w:cs="Consolas" w:eastAsia="Consolas" w:hAnsi="Consolas"/>
                <w:color w:val="24303F"/>
                <w:sz w:val="13"/>
                <w:szCs w:val="13"/>
              </w:rPr>
              <w:t xml:space="preserve">    {"@type":"ListItem","position":2,"name":"Blog","item":"https://trillet.ai/blogs"},</w:t>
            </w:r>
          </w:p>
          <w:p>
            <w:pPr>
              <w:spacing w:after="0" w:line="230"/>
            </w:pPr>
            <w:r>
              <w:rPr>
                <w:rFonts w:ascii="Consolas" w:cs="Consolas" w:eastAsia="Consolas" w:hAnsi="Consolas"/>
                <w:color w:val="24303F"/>
                <w:sz w:val="13"/>
                <w:szCs w:val="13"/>
              </w:rPr>
              <w:t xml:space="preserve">    {"@type":"ListItem","position":3,"name":"Best White-Label SaaS to Resell"}]}</w:t>
            </w:r>
          </w:p>
          <w:p>
            <w:pPr>
              <w:spacing w:after="0" w:line="230"/>
            </w:pPr>
            <w:r>
              <w:rPr>
                <w:rFonts w:ascii="Consolas" w:cs="Consolas" w:eastAsia="Consolas" w:hAnsi="Consolas"/>
                <w:color w:val="24303F"/>
                <w:sz w:val="13"/>
                <w:szCs w:val="13"/>
              </w:rPr>
              <w:t xml:space="preserve">]}</w:t>
            </w:r>
          </w:p>
          <w:p>
            <w:pPr>
              <w:spacing w:after="0" w:line="230"/>
            </w:pPr>
            <w:r>
              <w:rPr>
                <w:rFonts w:ascii="Consolas" w:cs="Consolas" w:eastAsia="Consolas" w:hAnsi="Consolas"/>
                <w:color w:val="24303F"/>
                <w:sz w:val="13"/>
                <w:szCs w:val="13"/>
              </w:rPr>
              <w:t xml:space="preserve">&lt;/script&gt;</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2026-09-24T04:01:31.230Z</dcterms:created>
  <dcterms:modified xsi:type="dcterms:W3CDTF">2026-09-24T04:01:31.230Z</dcterms:modified>
</cp:coreProperties>
</file>

<file path=docProps/custom.xml><?xml version="1.0" encoding="utf-8"?>
<Properties xmlns="http://schemas.openxmlformats.org/officeDocument/2006/custom-properties" xmlns:vt="http://schemas.openxmlformats.org/officeDocument/2006/docPropsVTypes"/>
</file>