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2CB26F" w14:textId="2A41288A" w:rsidR="009D4440" w:rsidRPr="002D3E24" w:rsidRDefault="009D4440" w:rsidP="002D3E24">
      <w:pPr>
        <w:pStyle w:val="BodyText"/>
        <w:jc w:val="center"/>
        <w:rPr>
          <w:rFonts w:asciiTheme="majorHAnsi" w:hAnsiTheme="majorHAnsi" w:cstheme="majorHAnsi"/>
          <w:b/>
          <w:sz w:val="18"/>
        </w:rPr>
      </w:pPr>
      <w:r w:rsidRPr="002D3E24">
        <w:rPr>
          <w:rFonts w:asciiTheme="majorHAnsi" w:hAnsiTheme="majorHAnsi" w:cstheme="majorHAnsi"/>
          <w:b/>
          <w:sz w:val="18"/>
        </w:rPr>
        <w:t xml:space="preserve">End-User Licence Agreement for </w:t>
      </w:r>
      <w:proofErr w:type="spellStart"/>
      <w:r w:rsidR="00E60020" w:rsidRPr="0081118F">
        <w:rPr>
          <w:rFonts w:asciiTheme="majorHAnsi" w:hAnsiTheme="majorHAnsi" w:cstheme="majorHAnsi"/>
          <w:b/>
          <w:sz w:val="18"/>
        </w:rPr>
        <w:t>IMSCal</w:t>
      </w:r>
      <w:proofErr w:type="spellEnd"/>
      <w:r w:rsidRPr="0081118F">
        <w:rPr>
          <w:rFonts w:asciiTheme="majorHAnsi" w:hAnsiTheme="majorHAnsi" w:cstheme="majorHAnsi"/>
          <w:b/>
          <w:sz w:val="18"/>
        </w:rPr>
        <w:t xml:space="preserve"> Software</w:t>
      </w:r>
    </w:p>
    <w:p w14:paraId="21C63C1F" w14:textId="068FC876" w:rsidR="009D4440" w:rsidRPr="00BF6F2C" w:rsidRDefault="009D4440" w:rsidP="00BF6F2C">
      <w:pPr>
        <w:pStyle w:val="ListNumber"/>
        <w:jc w:val="both"/>
        <w:rPr>
          <w:rFonts w:asciiTheme="majorHAnsi" w:hAnsiTheme="majorHAnsi" w:cstheme="majorHAnsi"/>
          <w:sz w:val="18"/>
          <w:szCs w:val="18"/>
        </w:rPr>
      </w:pPr>
      <w:r w:rsidRPr="00BF6F2C">
        <w:rPr>
          <w:rFonts w:asciiTheme="majorHAnsi" w:hAnsiTheme="majorHAnsi" w:cstheme="majorHAnsi"/>
          <w:sz w:val="18"/>
          <w:szCs w:val="18"/>
        </w:rPr>
        <w:t>This End-User Licence Agreement (the "</w:t>
      </w:r>
      <w:r w:rsidRPr="00BF6F2C">
        <w:rPr>
          <w:rFonts w:asciiTheme="majorHAnsi" w:hAnsiTheme="majorHAnsi" w:cstheme="majorHAnsi"/>
          <w:b/>
          <w:sz w:val="18"/>
          <w:szCs w:val="18"/>
        </w:rPr>
        <w:t>EULA</w:t>
      </w:r>
      <w:r w:rsidRPr="00BF6F2C">
        <w:rPr>
          <w:rFonts w:asciiTheme="majorHAnsi" w:hAnsiTheme="majorHAnsi" w:cstheme="majorHAnsi"/>
          <w:sz w:val="18"/>
          <w:szCs w:val="18"/>
        </w:rPr>
        <w:t xml:space="preserve">") governs your access to, and use of, the </w:t>
      </w:r>
      <w:proofErr w:type="spellStart"/>
      <w:r w:rsidR="0081118F" w:rsidRPr="00AD4B13">
        <w:rPr>
          <w:rFonts w:asciiTheme="majorHAnsi" w:hAnsiTheme="majorHAnsi" w:cstheme="majorHAnsi"/>
          <w:sz w:val="18"/>
          <w:szCs w:val="18"/>
        </w:rPr>
        <w:t>IMSCal</w:t>
      </w:r>
      <w:proofErr w:type="spellEnd"/>
      <w:r w:rsidR="0081118F" w:rsidRPr="00AD4B13">
        <w:rPr>
          <w:rFonts w:asciiTheme="majorHAnsi" w:hAnsiTheme="majorHAnsi" w:cstheme="majorHAnsi"/>
          <w:sz w:val="18"/>
          <w:szCs w:val="18"/>
        </w:rPr>
        <w:t xml:space="preserve"> </w:t>
      </w:r>
      <w:r w:rsidRPr="00AD4B13">
        <w:rPr>
          <w:rFonts w:asciiTheme="majorHAnsi" w:hAnsiTheme="majorHAnsi" w:cstheme="majorHAnsi"/>
          <w:sz w:val="18"/>
          <w:szCs w:val="18"/>
        </w:rPr>
        <w:t>Software</w:t>
      </w:r>
      <w:r w:rsidRPr="00BF6F2C">
        <w:rPr>
          <w:rFonts w:asciiTheme="majorHAnsi" w:hAnsiTheme="majorHAnsi" w:cstheme="majorHAnsi"/>
          <w:sz w:val="18"/>
          <w:szCs w:val="18"/>
        </w:rPr>
        <w:t xml:space="preserve"> provided at </w:t>
      </w:r>
      <w:r w:rsidRPr="009D05E0">
        <w:rPr>
          <w:rFonts w:asciiTheme="majorHAnsi" w:hAnsiTheme="majorHAnsi" w:cstheme="majorHAnsi"/>
          <w:sz w:val="18"/>
          <w:szCs w:val="18"/>
          <w:highlight w:val="yellow"/>
        </w:rPr>
        <w:t>[</w:t>
      </w:r>
      <w:r w:rsidRPr="009D05E0">
        <w:rPr>
          <w:rFonts w:asciiTheme="majorHAnsi" w:hAnsiTheme="majorHAnsi" w:cstheme="majorHAnsi"/>
          <w:b/>
          <w:i/>
          <w:sz w:val="18"/>
          <w:szCs w:val="18"/>
          <w:highlight w:val="yellow"/>
        </w:rPr>
        <w:t>insert link</w:t>
      </w:r>
      <w:r w:rsidRPr="009D05E0">
        <w:rPr>
          <w:rFonts w:asciiTheme="majorHAnsi" w:hAnsiTheme="majorHAnsi" w:cstheme="majorHAnsi"/>
          <w:sz w:val="18"/>
          <w:szCs w:val="18"/>
          <w:highlight w:val="yellow"/>
        </w:rPr>
        <w:t>]</w:t>
      </w:r>
      <w:r w:rsidRPr="00BF6F2C">
        <w:rPr>
          <w:rFonts w:asciiTheme="majorHAnsi" w:hAnsiTheme="majorHAnsi" w:cstheme="majorHAnsi"/>
          <w:sz w:val="18"/>
          <w:szCs w:val="18"/>
        </w:rPr>
        <w:t xml:space="preserve"> (the "</w:t>
      </w:r>
      <w:r w:rsidRPr="00BF6F2C">
        <w:rPr>
          <w:rFonts w:asciiTheme="majorHAnsi" w:hAnsiTheme="majorHAnsi" w:cstheme="majorHAnsi"/>
          <w:b/>
          <w:sz w:val="18"/>
          <w:szCs w:val="18"/>
        </w:rPr>
        <w:t>Website</w:t>
      </w:r>
      <w:r w:rsidRPr="00BF6F2C">
        <w:rPr>
          <w:rFonts w:asciiTheme="majorHAnsi" w:hAnsiTheme="majorHAnsi" w:cstheme="majorHAnsi"/>
          <w:sz w:val="18"/>
          <w:szCs w:val="18"/>
        </w:rPr>
        <w:t>"), including any and all upgrades, new releases, or modifications made to such software (collectively, the "</w:t>
      </w:r>
      <w:r w:rsidRPr="00BF6F2C">
        <w:rPr>
          <w:rFonts w:asciiTheme="majorHAnsi" w:hAnsiTheme="majorHAnsi" w:cstheme="majorHAnsi"/>
          <w:b/>
          <w:sz w:val="18"/>
          <w:szCs w:val="18"/>
        </w:rPr>
        <w:t>Software</w:t>
      </w:r>
      <w:r w:rsidRPr="00BF6F2C">
        <w:rPr>
          <w:rFonts w:asciiTheme="majorHAnsi" w:hAnsiTheme="majorHAnsi" w:cstheme="majorHAnsi"/>
          <w:sz w:val="18"/>
          <w:szCs w:val="18"/>
        </w:rPr>
        <w:t xml:space="preserve">"). </w:t>
      </w:r>
    </w:p>
    <w:p w14:paraId="4CFD2509" w14:textId="77777777" w:rsidR="009D4440" w:rsidRPr="00BF6F2C" w:rsidRDefault="009D4440" w:rsidP="00BF6F2C">
      <w:pPr>
        <w:pStyle w:val="ListNumber"/>
        <w:jc w:val="both"/>
        <w:rPr>
          <w:rFonts w:asciiTheme="majorHAnsi" w:hAnsiTheme="majorHAnsi" w:cstheme="majorHAnsi"/>
          <w:sz w:val="18"/>
          <w:szCs w:val="18"/>
        </w:rPr>
      </w:pPr>
      <w:bookmarkStart w:id="0" w:name="_Ref52264148"/>
      <w:r w:rsidRPr="00BF6F2C">
        <w:rPr>
          <w:rFonts w:asciiTheme="majorHAnsi" w:hAnsiTheme="majorHAnsi" w:cstheme="majorHAnsi"/>
          <w:sz w:val="18"/>
          <w:szCs w:val="18"/>
        </w:rPr>
        <w:t>By downloading, installing or otherwise using the Software, you agree to be bound by the terms of this EULA. If you do not agree to the terms of this EULA, do not download, install or use the Software.</w:t>
      </w:r>
      <w:bookmarkEnd w:id="0"/>
    </w:p>
    <w:p w14:paraId="2682B7D1" w14:textId="146E7A99" w:rsidR="009D4440" w:rsidRPr="00BF6F2C" w:rsidRDefault="009D4440" w:rsidP="00BF6F2C">
      <w:pPr>
        <w:pStyle w:val="ListNumber"/>
        <w:jc w:val="both"/>
        <w:rPr>
          <w:rFonts w:asciiTheme="majorHAnsi" w:hAnsiTheme="majorHAnsi" w:cstheme="majorHAnsi"/>
          <w:sz w:val="18"/>
          <w:szCs w:val="18"/>
        </w:rPr>
      </w:pPr>
      <w:r w:rsidRPr="00BF6F2C">
        <w:rPr>
          <w:rFonts w:asciiTheme="majorHAnsi" w:hAnsiTheme="majorHAnsi" w:cstheme="majorHAnsi"/>
          <w:sz w:val="18"/>
          <w:szCs w:val="18"/>
        </w:rPr>
        <w:t xml:space="preserve">Once agreed to in accordance with section </w:t>
      </w:r>
      <w:r w:rsidRPr="00BF6F2C">
        <w:rPr>
          <w:rFonts w:asciiTheme="majorHAnsi" w:hAnsiTheme="majorHAnsi" w:cstheme="majorHAnsi"/>
          <w:sz w:val="18"/>
          <w:szCs w:val="18"/>
        </w:rPr>
        <w:fldChar w:fldCharType="begin"/>
      </w:r>
      <w:r w:rsidRPr="00BF6F2C">
        <w:rPr>
          <w:rFonts w:asciiTheme="majorHAnsi" w:hAnsiTheme="majorHAnsi" w:cstheme="majorHAnsi"/>
          <w:sz w:val="18"/>
          <w:szCs w:val="18"/>
        </w:rPr>
        <w:instrText xml:space="preserve"> REF _Ref52264148 \r \h  \* MERGEFORMAT </w:instrText>
      </w:r>
      <w:r w:rsidRPr="00BF6F2C">
        <w:rPr>
          <w:rFonts w:asciiTheme="majorHAnsi" w:hAnsiTheme="majorHAnsi" w:cstheme="majorHAnsi"/>
          <w:sz w:val="18"/>
          <w:szCs w:val="18"/>
        </w:rPr>
      </w:r>
      <w:r w:rsidRPr="00BF6F2C">
        <w:rPr>
          <w:rFonts w:asciiTheme="majorHAnsi" w:hAnsiTheme="majorHAnsi" w:cstheme="majorHAnsi"/>
          <w:sz w:val="18"/>
          <w:szCs w:val="18"/>
        </w:rPr>
        <w:fldChar w:fldCharType="separate"/>
      </w:r>
      <w:r w:rsidR="00787CAD">
        <w:rPr>
          <w:rFonts w:asciiTheme="majorHAnsi" w:hAnsiTheme="majorHAnsi" w:cstheme="majorHAnsi"/>
          <w:sz w:val="18"/>
          <w:szCs w:val="18"/>
        </w:rPr>
        <w:t>2</w:t>
      </w:r>
      <w:r w:rsidRPr="00BF6F2C">
        <w:rPr>
          <w:rFonts w:asciiTheme="majorHAnsi" w:hAnsiTheme="majorHAnsi" w:cstheme="majorHAnsi"/>
          <w:sz w:val="18"/>
          <w:szCs w:val="18"/>
        </w:rPr>
        <w:fldChar w:fldCharType="end"/>
      </w:r>
      <w:r w:rsidRPr="00BF6F2C">
        <w:rPr>
          <w:rFonts w:asciiTheme="majorHAnsi" w:hAnsiTheme="majorHAnsi" w:cstheme="majorHAnsi"/>
          <w:sz w:val="18"/>
          <w:szCs w:val="18"/>
        </w:rPr>
        <w:t xml:space="preserve">, this EULA will constitute a binding and enforceable legal agreement between </w:t>
      </w:r>
      <w:r w:rsidR="00F9085F" w:rsidRPr="00885202">
        <w:rPr>
          <w:rFonts w:asciiTheme="majorHAnsi" w:hAnsiTheme="majorHAnsi" w:cstheme="majorHAnsi"/>
          <w:sz w:val="18"/>
          <w:szCs w:val="18"/>
        </w:rPr>
        <w:t xml:space="preserve">Waters Technologies </w:t>
      </w:r>
      <w:r w:rsidR="00180D4A" w:rsidRPr="00885202">
        <w:rPr>
          <w:rFonts w:asciiTheme="majorHAnsi" w:hAnsiTheme="majorHAnsi" w:cstheme="majorHAnsi"/>
          <w:sz w:val="18"/>
          <w:szCs w:val="18"/>
        </w:rPr>
        <w:t>I</w:t>
      </w:r>
      <w:r w:rsidR="00180D4A">
        <w:rPr>
          <w:rFonts w:asciiTheme="majorHAnsi" w:hAnsiTheme="majorHAnsi" w:cstheme="majorHAnsi"/>
          <w:sz w:val="18"/>
          <w:szCs w:val="18"/>
        </w:rPr>
        <w:t>reland Limited</w:t>
      </w:r>
      <w:r w:rsidR="00F9085F">
        <w:rPr>
          <w:rFonts w:asciiTheme="majorHAnsi" w:hAnsiTheme="majorHAnsi" w:cstheme="majorHAnsi"/>
          <w:sz w:val="18"/>
          <w:szCs w:val="18"/>
        </w:rPr>
        <w:t xml:space="preserve"> </w:t>
      </w:r>
      <w:r w:rsidRPr="00BF6F2C">
        <w:rPr>
          <w:rFonts w:asciiTheme="majorHAnsi" w:hAnsiTheme="majorHAnsi" w:cstheme="majorHAnsi"/>
          <w:sz w:val="18"/>
          <w:szCs w:val="18"/>
        </w:rPr>
        <w:t xml:space="preserve">having its principal place of business at </w:t>
      </w:r>
      <w:r w:rsidR="00147CDB">
        <w:rPr>
          <w:rFonts w:asciiTheme="majorHAnsi" w:hAnsiTheme="majorHAnsi" w:cstheme="majorHAnsi"/>
          <w:sz w:val="18"/>
          <w:szCs w:val="18"/>
        </w:rPr>
        <w:t>IDA Business Park, Drinagh, Wexford, Y35 D</w:t>
      </w:r>
      <w:r w:rsidR="00885202">
        <w:rPr>
          <w:rFonts w:asciiTheme="majorHAnsi" w:hAnsiTheme="majorHAnsi" w:cstheme="majorHAnsi"/>
          <w:sz w:val="18"/>
          <w:szCs w:val="18"/>
        </w:rPr>
        <w:t>431</w:t>
      </w:r>
      <w:r w:rsidR="00B77234">
        <w:rPr>
          <w:rFonts w:asciiTheme="majorHAnsi" w:hAnsiTheme="majorHAnsi" w:cstheme="majorHAnsi"/>
          <w:sz w:val="18"/>
          <w:szCs w:val="18"/>
        </w:rPr>
        <w:t xml:space="preserve"> </w:t>
      </w:r>
      <w:r w:rsidRPr="00BF6F2C">
        <w:rPr>
          <w:rFonts w:asciiTheme="majorHAnsi" w:hAnsiTheme="majorHAnsi" w:cstheme="majorHAnsi"/>
          <w:sz w:val="18"/>
          <w:szCs w:val="18"/>
        </w:rPr>
        <w:t>("</w:t>
      </w:r>
      <w:r w:rsidRPr="00BF6F2C">
        <w:rPr>
          <w:rFonts w:asciiTheme="majorHAnsi" w:hAnsiTheme="majorHAnsi" w:cstheme="majorHAnsi"/>
          <w:b/>
          <w:sz w:val="18"/>
          <w:szCs w:val="18"/>
        </w:rPr>
        <w:t>Waters</w:t>
      </w:r>
      <w:r w:rsidRPr="00BF6F2C">
        <w:rPr>
          <w:rFonts w:asciiTheme="majorHAnsi" w:hAnsiTheme="majorHAnsi" w:cstheme="majorHAnsi"/>
          <w:sz w:val="18"/>
          <w:szCs w:val="18"/>
        </w:rPr>
        <w:t>") and you (the "</w:t>
      </w:r>
      <w:r w:rsidRPr="00BF6F2C">
        <w:rPr>
          <w:rFonts w:asciiTheme="majorHAnsi" w:hAnsiTheme="majorHAnsi" w:cstheme="majorHAnsi"/>
          <w:b/>
          <w:sz w:val="18"/>
          <w:szCs w:val="18"/>
        </w:rPr>
        <w:t>Licensee</w:t>
      </w:r>
      <w:r w:rsidRPr="00BF6F2C">
        <w:rPr>
          <w:rFonts w:asciiTheme="majorHAnsi" w:hAnsiTheme="majorHAnsi" w:cstheme="majorHAnsi"/>
          <w:sz w:val="18"/>
          <w:szCs w:val="18"/>
        </w:rPr>
        <w:t>") (each a "</w:t>
      </w:r>
      <w:r w:rsidRPr="00BF6F2C">
        <w:rPr>
          <w:rFonts w:asciiTheme="majorHAnsi" w:hAnsiTheme="majorHAnsi" w:cstheme="majorHAnsi"/>
          <w:b/>
          <w:sz w:val="18"/>
          <w:szCs w:val="18"/>
        </w:rPr>
        <w:t>party</w:t>
      </w:r>
      <w:r w:rsidRPr="00BF6F2C">
        <w:rPr>
          <w:rFonts w:asciiTheme="majorHAnsi" w:hAnsiTheme="majorHAnsi" w:cstheme="majorHAnsi"/>
          <w:sz w:val="18"/>
          <w:szCs w:val="18"/>
        </w:rPr>
        <w:t>" and together the "</w:t>
      </w:r>
      <w:r w:rsidRPr="00BF6F2C">
        <w:rPr>
          <w:rFonts w:asciiTheme="majorHAnsi" w:hAnsiTheme="majorHAnsi" w:cstheme="majorHAnsi"/>
          <w:b/>
          <w:sz w:val="18"/>
          <w:szCs w:val="18"/>
        </w:rPr>
        <w:t>parties</w:t>
      </w:r>
      <w:r w:rsidRPr="00BF6F2C">
        <w:rPr>
          <w:rFonts w:asciiTheme="majorHAnsi" w:hAnsiTheme="majorHAnsi" w:cstheme="majorHAnsi"/>
          <w:sz w:val="18"/>
          <w:szCs w:val="18"/>
        </w:rPr>
        <w:t xml:space="preserve">"). </w:t>
      </w:r>
    </w:p>
    <w:p w14:paraId="7FD295D4" w14:textId="77777777" w:rsidR="009D4440" w:rsidRPr="00BF6F2C" w:rsidRDefault="009D4440" w:rsidP="00BF6F2C">
      <w:pPr>
        <w:pStyle w:val="ListNumber"/>
        <w:jc w:val="both"/>
        <w:rPr>
          <w:rFonts w:asciiTheme="majorHAnsi" w:hAnsiTheme="majorHAnsi" w:cstheme="majorHAnsi"/>
          <w:sz w:val="18"/>
          <w:szCs w:val="18"/>
        </w:rPr>
      </w:pPr>
      <w:r w:rsidRPr="00BF6F2C">
        <w:rPr>
          <w:rFonts w:asciiTheme="majorHAnsi" w:hAnsiTheme="majorHAnsi" w:cstheme="majorHAnsi"/>
          <w:sz w:val="18"/>
          <w:szCs w:val="18"/>
        </w:rPr>
        <w:t xml:space="preserve">Subject to the Licensee's compliance with the terms of this EULA, Waters hereby grants to the Licensee a free of charge, non-exclusive, non-transferable, non-sublicensable and revocable license </w:t>
      </w:r>
      <w:bookmarkStart w:id="1" w:name="_GoBack"/>
      <w:bookmarkEnd w:id="1"/>
      <w:r w:rsidRPr="00BF6F2C">
        <w:rPr>
          <w:rFonts w:asciiTheme="majorHAnsi" w:hAnsiTheme="majorHAnsi" w:cstheme="majorHAnsi"/>
          <w:sz w:val="18"/>
          <w:szCs w:val="18"/>
        </w:rPr>
        <w:t>to install and use the Software for the Licensee's internal business purposes only (the "</w:t>
      </w:r>
      <w:r w:rsidRPr="00BF6F2C">
        <w:rPr>
          <w:rFonts w:asciiTheme="majorHAnsi" w:hAnsiTheme="majorHAnsi" w:cstheme="majorHAnsi"/>
          <w:b/>
          <w:sz w:val="18"/>
          <w:szCs w:val="18"/>
        </w:rPr>
        <w:t>Purpose</w:t>
      </w:r>
      <w:r w:rsidRPr="00BF6F2C">
        <w:rPr>
          <w:rFonts w:asciiTheme="majorHAnsi" w:hAnsiTheme="majorHAnsi" w:cstheme="majorHAnsi"/>
          <w:sz w:val="18"/>
          <w:szCs w:val="18"/>
        </w:rPr>
        <w:t xml:space="preserve">"). </w:t>
      </w:r>
    </w:p>
    <w:p w14:paraId="4CCADC1A" w14:textId="090E287B" w:rsidR="009D4440" w:rsidRPr="00BF6F2C" w:rsidRDefault="009D4440" w:rsidP="00BF6F2C">
      <w:pPr>
        <w:pStyle w:val="ListNumber"/>
        <w:jc w:val="both"/>
        <w:rPr>
          <w:rFonts w:asciiTheme="majorHAnsi" w:hAnsiTheme="majorHAnsi" w:cstheme="majorHAnsi"/>
          <w:sz w:val="18"/>
          <w:szCs w:val="18"/>
        </w:rPr>
      </w:pPr>
      <w:r w:rsidRPr="00BF6F2C">
        <w:rPr>
          <w:rFonts w:asciiTheme="majorHAnsi" w:hAnsiTheme="majorHAnsi" w:cstheme="majorHAnsi"/>
          <w:sz w:val="18"/>
          <w:szCs w:val="18"/>
        </w:rPr>
        <w:t xml:space="preserve">The Licensee acknowledges that all intellectual property rights, including, but not limited to, patents, trade secrets, trademarks, service marks, trade or business names, copyrights and other rights in works of authorship (including rights in computer software), moral and artists' rights, design rights, domain names, know-how and database rights whether any of the foregoing are registered or unregistered and all rights or forms of protection of </w:t>
      </w:r>
      <w:bookmarkStart w:id="2" w:name="_9kMNM5YVt46667CNt"/>
      <w:r w:rsidRPr="00BF6F2C">
        <w:rPr>
          <w:rFonts w:asciiTheme="majorHAnsi" w:hAnsiTheme="majorHAnsi" w:cstheme="majorHAnsi"/>
          <w:sz w:val="18"/>
          <w:szCs w:val="18"/>
        </w:rPr>
        <w:t>a</w:t>
      </w:r>
      <w:bookmarkEnd w:id="2"/>
      <w:r w:rsidRPr="00BF6F2C">
        <w:rPr>
          <w:rFonts w:asciiTheme="majorHAnsi" w:hAnsiTheme="majorHAnsi" w:cstheme="majorHAnsi"/>
          <w:sz w:val="18"/>
          <w:szCs w:val="18"/>
        </w:rPr>
        <w:t xml:space="preserve"> similar nature in any country ("</w:t>
      </w:r>
      <w:r w:rsidRPr="00BF6F2C">
        <w:rPr>
          <w:rFonts w:asciiTheme="majorHAnsi" w:hAnsiTheme="majorHAnsi" w:cstheme="majorHAnsi"/>
          <w:b/>
          <w:sz w:val="18"/>
          <w:szCs w:val="18"/>
        </w:rPr>
        <w:t>Intellectual Property Rights</w:t>
      </w:r>
      <w:r w:rsidRPr="00BF6F2C">
        <w:rPr>
          <w:rFonts w:asciiTheme="majorHAnsi" w:hAnsiTheme="majorHAnsi" w:cstheme="majorHAnsi"/>
          <w:sz w:val="18"/>
          <w:szCs w:val="18"/>
        </w:rPr>
        <w:t xml:space="preserve">") in and to the Software belong to Waters. The Licensee shall have no rights in or to the Software other than the rights granted in this </w:t>
      </w:r>
      <w:r>
        <w:rPr>
          <w:rFonts w:asciiTheme="majorHAnsi" w:hAnsiTheme="majorHAnsi" w:cstheme="majorHAnsi"/>
          <w:sz w:val="18"/>
          <w:szCs w:val="18"/>
        </w:rPr>
        <w:t>EULA</w:t>
      </w:r>
      <w:r w:rsidRPr="00BF6F2C">
        <w:rPr>
          <w:rFonts w:asciiTheme="majorHAnsi" w:hAnsiTheme="majorHAnsi" w:cstheme="majorHAnsi"/>
          <w:sz w:val="18"/>
          <w:szCs w:val="18"/>
        </w:rPr>
        <w:t>.</w:t>
      </w:r>
    </w:p>
    <w:p w14:paraId="1D6AB57A" w14:textId="77777777" w:rsidR="009D4440" w:rsidRPr="00BF6F2C" w:rsidRDefault="009D4440" w:rsidP="00BF6F2C">
      <w:pPr>
        <w:pStyle w:val="ListNumber"/>
        <w:jc w:val="both"/>
        <w:rPr>
          <w:rFonts w:asciiTheme="majorHAnsi" w:hAnsiTheme="majorHAnsi" w:cstheme="majorHAnsi"/>
          <w:sz w:val="18"/>
          <w:szCs w:val="18"/>
        </w:rPr>
      </w:pPr>
      <w:bookmarkStart w:id="3" w:name="_Ref52264386"/>
      <w:r w:rsidRPr="00BF6F2C">
        <w:rPr>
          <w:rFonts w:asciiTheme="majorHAnsi" w:hAnsiTheme="majorHAnsi" w:cstheme="majorHAnsi"/>
          <w:sz w:val="18"/>
          <w:szCs w:val="18"/>
        </w:rPr>
        <w:t>The Licensee shall only use the Software for the Purpose and shall not disclose or make the Software, in whole or in part, available to any person, other than to those employees of the Licensee who need to have access for the Purpose. The Licensee shall not sell, distribute, lease, sub-license, vary, alter, reverse engineer, disassemble, decompile or copy the Software, shall take all reasonable precautions to prevent unauthorized or improper use or disclosure of the Software and shall give prompt notice to Waters if the Licensee becomes aware of any unauthorised use or exploitation of the whole or any part of the Software. The Licensee may make one (1) copy of the Software for backup purposes. Such copy shall be subject to the terms of this EULA and shall include all titles, trademarks, copyright and other proprietary or restrictive legends or notices of Waters. The Licensee shall comply with all laws or regulations applicable to its access to, or use of, the Software. The Licensee shall not use the Software in any manner, nor create any application using the Software, that is unlawful, infringes, violates or misappropriates the Intellectual Property Rights of any third party, or promotes any harmful or illegal activities.</w:t>
      </w:r>
      <w:bookmarkEnd w:id="3"/>
    </w:p>
    <w:p w14:paraId="21C0CF9B" w14:textId="67B85163" w:rsidR="009D4440" w:rsidRPr="00BF6F2C" w:rsidRDefault="009D4440" w:rsidP="00BF6F2C">
      <w:pPr>
        <w:pStyle w:val="ListNumber"/>
        <w:jc w:val="both"/>
        <w:rPr>
          <w:rFonts w:asciiTheme="majorHAnsi" w:hAnsiTheme="majorHAnsi" w:cstheme="majorHAnsi"/>
          <w:sz w:val="18"/>
          <w:szCs w:val="18"/>
        </w:rPr>
      </w:pPr>
      <w:r w:rsidRPr="00BF6F2C">
        <w:rPr>
          <w:rFonts w:asciiTheme="majorHAnsi" w:hAnsiTheme="majorHAnsi" w:cstheme="majorHAnsi"/>
          <w:sz w:val="18"/>
          <w:szCs w:val="18"/>
        </w:rPr>
        <w:t xml:space="preserve">Notwithstanding the restrictions in section </w:t>
      </w:r>
      <w:r w:rsidRPr="00BF6F2C">
        <w:rPr>
          <w:rFonts w:asciiTheme="majorHAnsi" w:hAnsiTheme="majorHAnsi" w:cstheme="majorHAnsi"/>
          <w:sz w:val="18"/>
          <w:szCs w:val="18"/>
        </w:rPr>
        <w:fldChar w:fldCharType="begin"/>
      </w:r>
      <w:r w:rsidRPr="00BF6F2C">
        <w:rPr>
          <w:rFonts w:asciiTheme="majorHAnsi" w:hAnsiTheme="majorHAnsi" w:cstheme="majorHAnsi"/>
          <w:sz w:val="18"/>
          <w:szCs w:val="18"/>
        </w:rPr>
        <w:instrText xml:space="preserve"> REF _Ref52264386 \r \h  \* MERGEFORMAT </w:instrText>
      </w:r>
      <w:r w:rsidRPr="00BF6F2C">
        <w:rPr>
          <w:rFonts w:asciiTheme="majorHAnsi" w:hAnsiTheme="majorHAnsi" w:cstheme="majorHAnsi"/>
          <w:sz w:val="18"/>
          <w:szCs w:val="18"/>
        </w:rPr>
      </w:r>
      <w:r w:rsidRPr="00BF6F2C">
        <w:rPr>
          <w:rFonts w:asciiTheme="majorHAnsi" w:hAnsiTheme="majorHAnsi" w:cstheme="majorHAnsi"/>
          <w:sz w:val="18"/>
          <w:szCs w:val="18"/>
        </w:rPr>
        <w:fldChar w:fldCharType="separate"/>
      </w:r>
      <w:r w:rsidR="00787CAD">
        <w:rPr>
          <w:rFonts w:asciiTheme="majorHAnsi" w:hAnsiTheme="majorHAnsi" w:cstheme="majorHAnsi"/>
          <w:sz w:val="18"/>
          <w:szCs w:val="18"/>
        </w:rPr>
        <w:t>6</w:t>
      </w:r>
      <w:r w:rsidRPr="00BF6F2C">
        <w:rPr>
          <w:rFonts w:asciiTheme="majorHAnsi" w:hAnsiTheme="majorHAnsi" w:cstheme="majorHAnsi"/>
          <w:sz w:val="18"/>
          <w:szCs w:val="18"/>
        </w:rPr>
        <w:fldChar w:fldCharType="end"/>
      </w:r>
      <w:r w:rsidRPr="00BF6F2C">
        <w:rPr>
          <w:rFonts w:asciiTheme="majorHAnsi" w:hAnsiTheme="majorHAnsi" w:cstheme="majorHAnsi"/>
          <w:sz w:val="18"/>
          <w:szCs w:val="18"/>
        </w:rPr>
        <w:t>, if the Licensee makes any alteration, improvement, enhancement or other modification to the Software, the Licensee hereby assigns by way of present assignment of future rights all Intellectual Property Rights in such modification to Waters with full title guarantee. The Licensee shall provide full details to Waters of such alterations, improvements, enhancements and/or other modifications and the Licensee must promptly remove the same at Waters' request.</w:t>
      </w:r>
    </w:p>
    <w:p w14:paraId="7CE92F51" w14:textId="77777777" w:rsidR="009D4440" w:rsidRPr="00BF6F2C" w:rsidRDefault="009D4440" w:rsidP="00BF6F2C">
      <w:pPr>
        <w:pStyle w:val="ListNumber"/>
        <w:jc w:val="both"/>
        <w:rPr>
          <w:rFonts w:asciiTheme="majorHAnsi" w:hAnsiTheme="majorHAnsi" w:cstheme="majorHAnsi"/>
          <w:sz w:val="18"/>
          <w:szCs w:val="18"/>
        </w:rPr>
      </w:pPr>
      <w:r w:rsidRPr="00BF6F2C">
        <w:rPr>
          <w:rFonts w:asciiTheme="majorHAnsi" w:hAnsiTheme="majorHAnsi" w:cstheme="majorHAnsi"/>
          <w:sz w:val="18"/>
          <w:szCs w:val="18"/>
        </w:rPr>
        <w:t>The Licensee will not remove, obscure, or alter any proprietary rights notices (including copyright and trade mark notices) that may be affixed to or contained within the Software.</w:t>
      </w:r>
    </w:p>
    <w:p w14:paraId="18C9379B" w14:textId="77777777" w:rsidR="009D4440" w:rsidRPr="00BF6F2C" w:rsidRDefault="009D4440" w:rsidP="00BF6F2C">
      <w:pPr>
        <w:pStyle w:val="ListNumber"/>
        <w:jc w:val="both"/>
        <w:rPr>
          <w:rFonts w:asciiTheme="majorHAnsi" w:hAnsiTheme="majorHAnsi" w:cstheme="majorHAnsi"/>
          <w:sz w:val="18"/>
          <w:szCs w:val="18"/>
        </w:rPr>
      </w:pPr>
      <w:r w:rsidRPr="00BF6F2C">
        <w:rPr>
          <w:rFonts w:asciiTheme="majorHAnsi" w:hAnsiTheme="majorHAnsi" w:cstheme="majorHAnsi"/>
          <w:sz w:val="18"/>
          <w:szCs w:val="18"/>
        </w:rPr>
        <w:t xml:space="preserve">Waters does not represent that Software is error or defect free. The Licensee acknowledges and agrees that the Software is supplied solely for the Purpose and is supplied as-is. WATERS HEREBY DISCLAIMS ANY AND ALL WARRANTIES, TERMS OR CONDITIONS, WHETHER EXPRESS OR IMPLIED, INCLUDING, WITHOUT LIMITATION, ANY IMPLIED CONDITIONS OF MERCHANTABILITY, SATISFACTORY QUALITY AND FITNESS FOR A PARTICULAR PURPOSE.  </w:t>
      </w:r>
    </w:p>
    <w:p w14:paraId="7A66EE7A" w14:textId="77777777" w:rsidR="009D4440" w:rsidRPr="00BF6F2C" w:rsidRDefault="009D4440" w:rsidP="00BF6F2C">
      <w:pPr>
        <w:pStyle w:val="ListNumber"/>
        <w:jc w:val="both"/>
        <w:rPr>
          <w:rFonts w:asciiTheme="majorHAnsi" w:eastAsia="Times New Roman" w:hAnsiTheme="majorHAnsi" w:cstheme="majorHAnsi"/>
          <w:sz w:val="18"/>
          <w:szCs w:val="18"/>
        </w:rPr>
      </w:pPr>
      <w:bookmarkStart w:id="4" w:name="_Ref13753344"/>
      <w:r w:rsidRPr="00BF6F2C">
        <w:rPr>
          <w:rFonts w:asciiTheme="majorHAnsi" w:hAnsiTheme="majorHAnsi" w:cstheme="majorHAnsi"/>
          <w:sz w:val="18"/>
          <w:szCs w:val="18"/>
        </w:rPr>
        <w:t xml:space="preserve">Except in respect of claims for fraudulent misrepresentation, or for death or personal injury arising from </w:t>
      </w:r>
      <w:r w:rsidRPr="00BF6F2C">
        <w:rPr>
          <w:rFonts w:asciiTheme="majorHAnsi" w:eastAsia="MS Mincho" w:hAnsiTheme="majorHAnsi" w:cstheme="majorHAnsi"/>
          <w:sz w:val="18"/>
          <w:szCs w:val="18"/>
        </w:rPr>
        <w:t xml:space="preserve">Waters' </w:t>
      </w:r>
      <w:r w:rsidRPr="00BF6F2C">
        <w:rPr>
          <w:rFonts w:asciiTheme="majorHAnsi" w:hAnsiTheme="majorHAnsi" w:cstheme="majorHAnsi"/>
          <w:sz w:val="18"/>
          <w:szCs w:val="18"/>
        </w:rPr>
        <w:t xml:space="preserve">negligence, or for any other liability which cannot be excluded or limited under applicable law, </w:t>
      </w:r>
      <w:r w:rsidRPr="00BF6F2C">
        <w:rPr>
          <w:rFonts w:asciiTheme="majorHAnsi" w:eastAsia="MS Mincho" w:hAnsiTheme="majorHAnsi" w:cstheme="majorHAnsi"/>
          <w:sz w:val="18"/>
          <w:szCs w:val="18"/>
        </w:rPr>
        <w:t xml:space="preserve">Waters </w:t>
      </w:r>
      <w:r w:rsidRPr="00BF6F2C">
        <w:rPr>
          <w:rFonts w:asciiTheme="majorHAnsi" w:hAnsiTheme="majorHAnsi" w:cstheme="majorHAnsi"/>
          <w:sz w:val="18"/>
          <w:szCs w:val="18"/>
        </w:rPr>
        <w:t>excludes all liability for the following: (i) loss of data or use; (ii) loss of revenue; (iii) loss of profits; (iv) loss of anticipated savings; (v) loss or damage to contract; (vi) loss of goodwill; or (vii) loss of business, in each case whether (i) to (vii) is considered direct or indirect loss; and (viii) any indirect or consequential loss.</w:t>
      </w:r>
      <w:bookmarkEnd w:id="4"/>
    </w:p>
    <w:p w14:paraId="59D7AEDD" w14:textId="13DD4505" w:rsidR="009D4440" w:rsidRPr="00BF6F2C" w:rsidRDefault="009D4440" w:rsidP="00BF6F2C">
      <w:pPr>
        <w:pStyle w:val="ListNumber"/>
        <w:jc w:val="both"/>
        <w:rPr>
          <w:rFonts w:asciiTheme="majorHAnsi" w:eastAsia="MS Mincho" w:hAnsiTheme="majorHAnsi" w:cstheme="majorHAnsi"/>
          <w:sz w:val="18"/>
          <w:szCs w:val="18"/>
        </w:rPr>
      </w:pPr>
      <w:r w:rsidRPr="00BF6F2C">
        <w:rPr>
          <w:rFonts w:asciiTheme="majorHAnsi" w:hAnsiTheme="majorHAnsi" w:cstheme="majorHAnsi"/>
          <w:sz w:val="18"/>
          <w:szCs w:val="18"/>
        </w:rPr>
        <w:lastRenderedPageBreak/>
        <w:t xml:space="preserve">Subject to section </w:t>
      </w:r>
      <w:r w:rsidRPr="00BF6F2C">
        <w:rPr>
          <w:rFonts w:asciiTheme="majorHAnsi" w:hAnsiTheme="majorHAnsi" w:cstheme="majorHAnsi"/>
          <w:sz w:val="18"/>
          <w:szCs w:val="18"/>
        </w:rPr>
        <w:fldChar w:fldCharType="begin"/>
      </w:r>
      <w:r w:rsidRPr="00BF6F2C">
        <w:rPr>
          <w:rFonts w:asciiTheme="majorHAnsi" w:hAnsiTheme="majorHAnsi" w:cstheme="majorHAnsi"/>
          <w:sz w:val="18"/>
          <w:szCs w:val="18"/>
        </w:rPr>
        <w:instrText xml:space="preserve"> REF _Ref13753344 \r \h  \* MERGEFORMAT </w:instrText>
      </w:r>
      <w:r w:rsidRPr="00BF6F2C">
        <w:rPr>
          <w:rFonts w:asciiTheme="majorHAnsi" w:hAnsiTheme="majorHAnsi" w:cstheme="majorHAnsi"/>
          <w:sz w:val="18"/>
          <w:szCs w:val="18"/>
        </w:rPr>
      </w:r>
      <w:r w:rsidRPr="00BF6F2C">
        <w:rPr>
          <w:rFonts w:asciiTheme="majorHAnsi" w:hAnsiTheme="majorHAnsi" w:cstheme="majorHAnsi"/>
          <w:sz w:val="18"/>
          <w:szCs w:val="18"/>
        </w:rPr>
        <w:fldChar w:fldCharType="separate"/>
      </w:r>
      <w:r w:rsidR="00787CAD">
        <w:rPr>
          <w:rFonts w:asciiTheme="majorHAnsi" w:hAnsiTheme="majorHAnsi" w:cstheme="majorHAnsi"/>
          <w:sz w:val="18"/>
          <w:szCs w:val="18"/>
        </w:rPr>
        <w:t>10</w:t>
      </w:r>
      <w:r w:rsidRPr="00BF6F2C">
        <w:rPr>
          <w:rFonts w:asciiTheme="majorHAnsi" w:hAnsiTheme="majorHAnsi" w:cstheme="majorHAnsi"/>
          <w:sz w:val="18"/>
          <w:szCs w:val="18"/>
        </w:rPr>
        <w:fldChar w:fldCharType="end"/>
      </w:r>
      <w:r w:rsidRPr="00BF6F2C">
        <w:rPr>
          <w:rFonts w:asciiTheme="majorHAnsi" w:hAnsiTheme="majorHAnsi" w:cstheme="majorHAnsi"/>
          <w:sz w:val="18"/>
          <w:szCs w:val="18"/>
        </w:rPr>
        <w:t xml:space="preserve">, </w:t>
      </w:r>
      <w:r w:rsidRPr="00BF6F2C">
        <w:rPr>
          <w:rFonts w:asciiTheme="majorHAnsi" w:eastAsia="MS Mincho" w:hAnsiTheme="majorHAnsi" w:cstheme="majorHAnsi"/>
          <w:sz w:val="18"/>
          <w:szCs w:val="18"/>
        </w:rPr>
        <w:t xml:space="preserve">Waters' </w:t>
      </w:r>
      <w:r w:rsidRPr="00BF6F2C">
        <w:rPr>
          <w:rFonts w:asciiTheme="majorHAnsi" w:hAnsiTheme="majorHAnsi" w:cstheme="majorHAnsi"/>
          <w:sz w:val="18"/>
          <w:szCs w:val="18"/>
        </w:rPr>
        <w:t xml:space="preserve">total liability under or in connection with this </w:t>
      </w:r>
      <w:r>
        <w:rPr>
          <w:rFonts w:asciiTheme="majorHAnsi" w:hAnsiTheme="majorHAnsi" w:cstheme="majorHAnsi"/>
          <w:sz w:val="18"/>
          <w:szCs w:val="18"/>
        </w:rPr>
        <w:t>EULA</w:t>
      </w:r>
      <w:r w:rsidRPr="00BF6F2C">
        <w:rPr>
          <w:rFonts w:asciiTheme="majorHAnsi" w:hAnsiTheme="majorHAnsi" w:cstheme="majorHAnsi"/>
          <w:sz w:val="18"/>
          <w:szCs w:val="18"/>
        </w:rPr>
        <w:t xml:space="preserve">, whether based upon an action or claim in contract, tort (including negligence and strict liability), breach of warranty, misrepresentation, equity or otherwise, shall not exceed </w:t>
      </w:r>
      <w:r w:rsidRPr="00CA2CDB">
        <w:rPr>
          <w:rFonts w:asciiTheme="majorHAnsi" w:hAnsiTheme="majorHAnsi" w:cstheme="majorHAnsi"/>
          <w:sz w:val="18"/>
          <w:szCs w:val="18"/>
        </w:rPr>
        <w:t>USD 100</w:t>
      </w:r>
      <w:r w:rsidRPr="00BF6F2C">
        <w:rPr>
          <w:rFonts w:asciiTheme="majorHAnsi" w:hAnsiTheme="majorHAnsi" w:cstheme="majorHAnsi"/>
          <w:sz w:val="18"/>
          <w:szCs w:val="18"/>
        </w:rPr>
        <w:t xml:space="preserve">.  </w:t>
      </w:r>
    </w:p>
    <w:p w14:paraId="425C2788" w14:textId="77777777" w:rsidR="009D4440" w:rsidRPr="00BF6F2C" w:rsidRDefault="009D4440" w:rsidP="00BF6F2C">
      <w:pPr>
        <w:pStyle w:val="ListNumber"/>
        <w:jc w:val="both"/>
        <w:rPr>
          <w:rFonts w:asciiTheme="majorHAnsi" w:hAnsiTheme="majorHAnsi" w:cstheme="majorHAnsi"/>
          <w:sz w:val="18"/>
          <w:szCs w:val="18"/>
        </w:rPr>
      </w:pPr>
      <w:r w:rsidRPr="00BF6F2C">
        <w:rPr>
          <w:rFonts w:asciiTheme="majorHAnsi" w:hAnsiTheme="majorHAnsi" w:cstheme="majorHAnsi"/>
          <w:sz w:val="18"/>
          <w:szCs w:val="18"/>
        </w:rPr>
        <w:t xml:space="preserve">The Licensee shall not assign or otherwise transfer this </w:t>
      </w:r>
      <w:r>
        <w:rPr>
          <w:rFonts w:asciiTheme="majorHAnsi" w:hAnsiTheme="majorHAnsi" w:cstheme="majorHAnsi"/>
          <w:sz w:val="18"/>
          <w:szCs w:val="18"/>
        </w:rPr>
        <w:t>EULA</w:t>
      </w:r>
      <w:r w:rsidRPr="00BF6F2C">
        <w:rPr>
          <w:rFonts w:asciiTheme="majorHAnsi" w:hAnsiTheme="majorHAnsi" w:cstheme="majorHAnsi"/>
          <w:sz w:val="18"/>
          <w:szCs w:val="18"/>
        </w:rPr>
        <w:t>, or any part thereof, directly or indirectly, without prior written consent of Waters.</w:t>
      </w:r>
    </w:p>
    <w:p w14:paraId="64655EAD" w14:textId="77777777" w:rsidR="009D4440" w:rsidRPr="00BF6F2C" w:rsidRDefault="009D4440" w:rsidP="00BF6F2C">
      <w:pPr>
        <w:pStyle w:val="ListNumber"/>
        <w:jc w:val="both"/>
        <w:rPr>
          <w:rFonts w:asciiTheme="majorHAnsi" w:hAnsiTheme="majorHAnsi" w:cstheme="majorHAnsi"/>
          <w:sz w:val="18"/>
          <w:szCs w:val="18"/>
        </w:rPr>
      </w:pPr>
      <w:r w:rsidRPr="00BF6F2C">
        <w:rPr>
          <w:rFonts w:asciiTheme="majorHAnsi" w:hAnsiTheme="majorHAnsi" w:cstheme="majorHAnsi"/>
          <w:sz w:val="18"/>
          <w:szCs w:val="18"/>
        </w:rPr>
        <w:t>Waters may terminate or suspend this EULA, any part of this EULA, or the Licensee's use of the Software at any time and for any reason, immediately on notice to the Licensee.</w:t>
      </w:r>
    </w:p>
    <w:p w14:paraId="1FEDFD9F" w14:textId="7D5D040B" w:rsidR="009D4440" w:rsidRPr="00BF6F2C" w:rsidRDefault="009D4440" w:rsidP="00BF6F2C">
      <w:pPr>
        <w:pStyle w:val="ListNumber"/>
        <w:jc w:val="both"/>
        <w:rPr>
          <w:rFonts w:asciiTheme="majorHAnsi" w:hAnsiTheme="majorHAnsi" w:cstheme="majorHAnsi"/>
          <w:sz w:val="18"/>
          <w:szCs w:val="18"/>
        </w:rPr>
      </w:pPr>
      <w:r w:rsidRPr="00BF6F2C">
        <w:rPr>
          <w:rFonts w:asciiTheme="majorHAnsi" w:hAnsiTheme="majorHAnsi" w:cstheme="majorHAnsi"/>
          <w:sz w:val="18"/>
          <w:szCs w:val="18"/>
        </w:rPr>
        <w:t>The Licensee may terminate this EULA or the Licensee's use of the Software at any time by removing the Software from any devices / equipment on which the Software is installed</w:t>
      </w:r>
      <w:r>
        <w:rPr>
          <w:rFonts w:asciiTheme="majorHAnsi" w:hAnsiTheme="majorHAnsi" w:cstheme="majorHAnsi"/>
          <w:sz w:val="18"/>
          <w:szCs w:val="18"/>
        </w:rPr>
        <w:t xml:space="preserve"> or otherwise used</w:t>
      </w:r>
      <w:r w:rsidRPr="00BF6F2C">
        <w:rPr>
          <w:rFonts w:asciiTheme="majorHAnsi" w:hAnsiTheme="majorHAnsi" w:cstheme="majorHAnsi"/>
          <w:sz w:val="18"/>
          <w:szCs w:val="18"/>
        </w:rPr>
        <w:t xml:space="preserve">. </w:t>
      </w:r>
    </w:p>
    <w:p w14:paraId="08279063" w14:textId="77777777" w:rsidR="009D4440" w:rsidRPr="00BF6F2C" w:rsidRDefault="009D4440" w:rsidP="00BF6F2C">
      <w:pPr>
        <w:pStyle w:val="ListNumber"/>
        <w:jc w:val="both"/>
        <w:rPr>
          <w:rFonts w:asciiTheme="majorHAnsi" w:hAnsiTheme="majorHAnsi" w:cstheme="majorHAnsi"/>
          <w:sz w:val="18"/>
          <w:szCs w:val="18"/>
        </w:rPr>
      </w:pPr>
      <w:r w:rsidRPr="00BF6F2C">
        <w:rPr>
          <w:rFonts w:asciiTheme="majorHAnsi" w:hAnsiTheme="majorHAnsi" w:cstheme="majorHAnsi"/>
          <w:sz w:val="18"/>
          <w:szCs w:val="18"/>
        </w:rPr>
        <w:t xml:space="preserve">Upon termination (for whatever reason): </w:t>
      </w:r>
    </w:p>
    <w:p w14:paraId="70DACE59" w14:textId="4D07E5FE" w:rsidR="009D4440" w:rsidRPr="00BF6F2C" w:rsidRDefault="009D4440" w:rsidP="00BF6F2C">
      <w:pPr>
        <w:pStyle w:val="ListNumber2"/>
        <w:jc w:val="both"/>
        <w:rPr>
          <w:rFonts w:asciiTheme="majorHAnsi" w:hAnsiTheme="majorHAnsi" w:cstheme="majorHAnsi"/>
          <w:sz w:val="18"/>
          <w:szCs w:val="18"/>
        </w:rPr>
      </w:pPr>
      <w:r w:rsidRPr="00BF6F2C">
        <w:rPr>
          <w:rFonts w:asciiTheme="majorHAnsi" w:hAnsiTheme="majorHAnsi" w:cstheme="majorHAnsi"/>
          <w:sz w:val="18"/>
          <w:szCs w:val="18"/>
        </w:rPr>
        <w:t>all rights and licenses granted to the Licensee by Waters will cease, incl</w:t>
      </w:r>
      <w:r>
        <w:rPr>
          <w:rFonts w:asciiTheme="majorHAnsi" w:hAnsiTheme="majorHAnsi" w:cstheme="majorHAnsi"/>
          <w:sz w:val="18"/>
          <w:szCs w:val="18"/>
        </w:rPr>
        <w:t>uding the Licensee's license to use</w:t>
      </w:r>
      <w:r w:rsidRPr="00BF6F2C">
        <w:rPr>
          <w:rFonts w:asciiTheme="majorHAnsi" w:hAnsiTheme="majorHAnsi" w:cstheme="majorHAnsi"/>
          <w:sz w:val="18"/>
          <w:szCs w:val="18"/>
        </w:rPr>
        <w:t xml:space="preserve"> the Software;</w:t>
      </w:r>
    </w:p>
    <w:p w14:paraId="152B28DE" w14:textId="77777777" w:rsidR="009D4440" w:rsidRPr="00BF6F2C" w:rsidRDefault="009D4440" w:rsidP="00BF6F2C">
      <w:pPr>
        <w:pStyle w:val="ListNumber2"/>
        <w:jc w:val="both"/>
        <w:rPr>
          <w:rFonts w:asciiTheme="majorHAnsi" w:hAnsiTheme="majorHAnsi" w:cstheme="majorHAnsi"/>
          <w:sz w:val="18"/>
          <w:szCs w:val="18"/>
          <w:lang w:eastAsia="en-GB"/>
        </w:rPr>
      </w:pPr>
      <w:r w:rsidRPr="00BF6F2C">
        <w:rPr>
          <w:rFonts w:asciiTheme="majorHAnsi" w:hAnsiTheme="majorHAnsi" w:cstheme="majorHAnsi"/>
          <w:sz w:val="18"/>
          <w:szCs w:val="18"/>
          <w:lang w:eastAsia="en-GB"/>
        </w:rPr>
        <w:t>the Licensee must immediately cease all activities authorised by this EULA; and</w:t>
      </w:r>
    </w:p>
    <w:p w14:paraId="33CB7BEE" w14:textId="77777777" w:rsidR="009D4440" w:rsidRPr="00BF6F2C" w:rsidRDefault="009D4440" w:rsidP="00BF6F2C">
      <w:pPr>
        <w:pStyle w:val="ListNumber2"/>
        <w:jc w:val="both"/>
        <w:rPr>
          <w:rFonts w:asciiTheme="majorHAnsi" w:hAnsiTheme="majorHAnsi" w:cstheme="majorHAnsi"/>
          <w:sz w:val="18"/>
          <w:szCs w:val="18"/>
        </w:rPr>
      </w:pPr>
      <w:r w:rsidRPr="00BF6F2C">
        <w:rPr>
          <w:rFonts w:asciiTheme="majorHAnsi" w:hAnsiTheme="majorHAnsi" w:cstheme="majorHAnsi"/>
          <w:sz w:val="18"/>
          <w:szCs w:val="18"/>
        </w:rPr>
        <w:t xml:space="preserve">the Licensee shall within two working days return to Waters all copies of all or part of the Software or any other materials provided by Waters in connection with the Software on any tangible medium and shall completely delete all electronic copies of all or any part of the same. </w:t>
      </w:r>
    </w:p>
    <w:p w14:paraId="205E248B" w14:textId="77777777" w:rsidR="009D4440" w:rsidRPr="00BF6F2C" w:rsidRDefault="009D4440" w:rsidP="00BF6F2C">
      <w:pPr>
        <w:pStyle w:val="ListNumber"/>
        <w:jc w:val="both"/>
        <w:rPr>
          <w:rFonts w:asciiTheme="majorHAnsi" w:hAnsiTheme="majorHAnsi" w:cstheme="majorHAnsi"/>
          <w:sz w:val="18"/>
          <w:szCs w:val="18"/>
        </w:rPr>
      </w:pPr>
      <w:r w:rsidRPr="00BF6F2C">
        <w:rPr>
          <w:rFonts w:asciiTheme="majorHAnsi" w:hAnsiTheme="majorHAnsi" w:cstheme="majorHAnsi"/>
          <w:sz w:val="18"/>
          <w:szCs w:val="18"/>
        </w:rPr>
        <w:t>This EULA constitutes the complete set of terms agreed between the parties regarding the subject matter of this EULA and supersedes and replaces any prior agreement, understanding or arrangement between the parties, whether oral or in writing.</w:t>
      </w:r>
      <w:r>
        <w:rPr>
          <w:rFonts w:asciiTheme="majorHAnsi" w:hAnsiTheme="majorHAnsi" w:cstheme="majorHAnsi"/>
          <w:sz w:val="18"/>
          <w:szCs w:val="18"/>
        </w:rPr>
        <w:t xml:space="preserve">  </w:t>
      </w:r>
    </w:p>
    <w:p w14:paraId="56AC9C1F" w14:textId="77777777" w:rsidR="009D4440" w:rsidRPr="00BF6F2C" w:rsidRDefault="009D4440" w:rsidP="00BF6F2C">
      <w:pPr>
        <w:pStyle w:val="ListNumber"/>
        <w:jc w:val="both"/>
        <w:rPr>
          <w:rFonts w:asciiTheme="majorHAnsi" w:hAnsiTheme="majorHAnsi" w:cstheme="majorHAnsi"/>
          <w:sz w:val="18"/>
          <w:szCs w:val="18"/>
        </w:rPr>
      </w:pPr>
      <w:r w:rsidRPr="00BF6F2C">
        <w:rPr>
          <w:rFonts w:asciiTheme="majorHAnsi" w:hAnsiTheme="majorHAnsi" w:cstheme="majorHAnsi"/>
          <w:sz w:val="18"/>
          <w:szCs w:val="18"/>
        </w:rPr>
        <w:t>Waters reserves the right to make changes to the Software at any time, in whole or in part, for any reason and without limitation. In addition, Waters may upgrade or modify the Software or any services offered in connection with the Software and such upgrades or modifications may require the Licensee to make changes to its internal hardware and software systems in order to continue using the Software. The Licensee acknowledges that its failure to make any such change or upgrade may result in it being unable to continue using the Software.</w:t>
      </w:r>
    </w:p>
    <w:p w14:paraId="36EE30DF" w14:textId="51589C83" w:rsidR="009D4440" w:rsidRPr="00BF6F2C" w:rsidRDefault="009D4440" w:rsidP="00BF6F2C">
      <w:pPr>
        <w:pStyle w:val="ListNumber"/>
        <w:jc w:val="both"/>
        <w:rPr>
          <w:rFonts w:asciiTheme="majorHAnsi" w:hAnsiTheme="majorHAnsi" w:cstheme="majorHAnsi"/>
          <w:sz w:val="18"/>
          <w:szCs w:val="18"/>
        </w:rPr>
      </w:pPr>
      <w:r w:rsidRPr="00BF6F2C">
        <w:rPr>
          <w:rFonts w:asciiTheme="majorHAnsi" w:hAnsiTheme="majorHAnsi" w:cstheme="majorHAnsi"/>
          <w:sz w:val="18"/>
          <w:szCs w:val="18"/>
        </w:rPr>
        <w:t>The Licensee shall not disclose or make available to Waters any personal data as part of its use of the Software. To the extent that Waters collects any personal data from the Licensee in connection with the Licensee's use of the Software, Waters shall process such personal data in accordance with the Waters Privacy Policy</w:t>
      </w:r>
      <w:r w:rsidR="00617C47">
        <w:rPr>
          <w:rFonts w:asciiTheme="majorHAnsi" w:hAnsiTheme="majorHAnsi" w:cstheme="majorHAnsi"/>
          <w:sz w:val="18"/>
          <w:szCs w:val="18"/>
        </w:rPr>
        <w:t xml:space="preserve">, available at </w:t>
      </w:r>
      <w:r w:rsidR="00617C47" w:rsidRPr="00617C47">
        <w:rPr>
          <w:rFonts w:asciiTheme="majorHAnsi" w:hAnsiTheme="majorHAnsi" w:cstheme="majorHAnsi"/>
          <w:sz w:val="18"/>
          <w:szCs w:val="18"/>
        </w:rPr>
        <w:t>www.waters.com</w:t>
      </w:r>
      <w:r w:rsidR="00617C47">
        <w:rPr>
          <w:rFonts w:asciiTheme="majorHAnsi" w:hAnsiTheme="majorHAnsi" w:cstheme="majorHAnsi"/>
          <w:sz w:val="18"/>
          <w:szCs w:val="18"/>
        </w:rPr>
        <w:t xml:space="preserve"> by following the ‘Privacy’ link</w:t>
      </w:r>
      <w:r w:rsidRPr="00BF6F2C">
        <w:rPr>
          <w:rFonts w:asciiTheme="majorHAnsi" w:hAnsiTheme="majorHAnsi" w:cstheme="majorHAnsi"/>
          <w:sz w:val="18"/>
          <w:szCs w:val="18"/>
        </w:rPr>
        <w:t>.</w:t>
      </w:r>
    </w:p>
    <w:p w14:paraId="6AD5AC28" w14:textId="77777777" w:rsidR="009D4440" w:rsidRPr="00BF6F2C" w:rsidRDefault="009D4440" w:rsidP="00BF6F2C">
      <w:pPr>
        <w:pStyle w:val="ListNumber"/>
        <w:jc w:val="both"/>
        <w:rPr>
          <w:rFonts w:asciiTheme="majorHAnsi" w:hAnsiTheme="majorHAnsi" w:cstheme="majorHAnsi"/>
          <w:sz w:val="18"/>
          <w:szCs w:val="18"/>
        </w:rPr>
      </w:pPr>
      <w:r w:rsidRPr="00BF6F2C">
        <w:rPr>
          <w:rFonts w:asciiTheme="majorHAnsi" w:hAnsiTheme="majorHAnsi" w:cstheme="majorHAnsi"/>
          <w:sz w:val="18"/>
          <w:szCs w:val="18"/>
        </w:rPr>
        <w:t>This EULA and any dispute or claim (including non-contractual disputes or claims) arising out of or in connection with it or its subject matter or formation shall be governed by and construed in accordance with the laws of the Commonwealth of Massachusetts. Each Party irrevocably agrees that the courts of the Commonwealth of Massachusetts shall have exclusive jurisdiction to settle any dispute or claim (including non-contractual disputes or claims) arising out of or in connection with this EULA or its subject matter or formation.</w:t>
      </w:r>
    </w:p>
    <w:p w14:paraId="223A6FDF" w14:textId="77777777" w:rsidR="009D4440" w:rsidRPr="00BF6F2C" w:rsidRDefault="009D4440" w:rsidP="00BF6F2C">
      <w:pPr>
        <w:pStyle w:val="ListNumber"/>
        <w:jc w:val="both"/>
        <w:rPr>
          <w:rFonts w:asciiTheme="majorHAnsi" w:hAnsiTheme="majorHAnsi" w:cstheme="majorHAnsi"/>
          <w:sz w:val="18"/>
          <w:szCs w:val="18"/>
        </w:rPr>
      </w:pPr>
      <w:r w:rsidRPr="00BF6F2C">
        <w:rPr>
          <w:rFonts w:asciiTheme="majorHAnsi" w:hAnsiTheme="majorHAnsi" w:cstheme="majorHAnsi"/>
          <w:sz w:val="18"/>
          <w:szCs w:val="18"/>
        </w:rPr>
        <w:t>If either party delays or fails to exercise any right or remedy under this EULA, that party will not have waived that right or remedy.</w:t>
      </w:r>
    </w:p>
    <w:p w14:paraId="36E282DF" w14:textId="77777777" w:rsidR="009D4440" w:rsidRPr="00BF6F2C" w:rsidRDefault="009D4440" w:rsidP="00BF6F2C">
      <w:pPr>
        <w:pStyle w:val="ListNumber"/>
        <w:jc w:val="both"/>
        <w:rPr>
          <w:rFonts w:asciiTheme="majorHAnsi" w:hAnsiTheme="majorHAnsi" w:cstheme="majorHAnsi"/>
          <w:sz w:val="18"/>
          <w:szCs w:val="18"/>
        </w:rPr>
      </w:pPr>
      <w:r w:rsidRPr="00BF6F2C">
        <w:rPr>
          <w:rFonts w:asciiTheme="majorHAnsi" w:hAnsiTheme="majorHAnsi" w:cstheme="majorHAnsi"/>
          <w:sz w:val="18"/>
          <w:szCs w:val="18"/>
        </w:rPr>
        <w:t>If any provision of this EULA is or becomes invalid, illegal or unenforceable, it shall be deemed deleted, but that shall not affect the validity and enforceability of the rest of this EULA.</w:t>
      </w:r>
    </w:p>
    <w:p w14:paraId="053DC5E6" w14:textId="77777777" w:rsidR="009D4440" w:rsidRPr="00BF6F2C" w:rsidRDefault="009D4440" w:rsidP="00BF6F2C">
      <w:pPr>
        <w:pStyle w:val="ListNumber"/>
        <w:jc w:val="both"/>
        <w:rPr>
          <w:rFonts w:asciiTheme="majorHAnsi" w:hAnsiTheme="majorHAnsi" w:cstheme="majorHAnsi"/>
          <w:sz w:val="18"/>
        </w:rPr>
      </w:pPr>
      <w:r w:rsidRPr="00BF6F2C">
        <w:rPr>
          <w:rFonts w:asciiTheme="majorHAnsi" w:hAnsiTheme="majorHAnsi" w:cstheme="majorHAnsi"/>
          <w:sz w:val="18"/>
          <w:szCs w:val="18"/>
        </w:rPr>
        <w:t>Waters reserves the right, at its discretion, to modify this EULA at any time. When modifications are made, Waters shall make a new version of this EULA available on the Website.</w:t>
      </w:r>
    </w:p>
    <w:sectPr w:rsidR="009D4440" w:rsidRPr="00BF6F2C" w:rsidSect="00BF6F2C">
      <w:footerReference w:type="even" r:id="rId10"/>
      <w:footerReference w:type="default" r:id="rId11"/>
      <w:pgSz w:w="11907" w:h="16839"/>
      <w:pgMar w:top="1440" w:right="1080" w:bottom="1440" w:left="1080" w:header="864"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238E04" w14:textId="77777777" w:rsidR="009D4440" w:rsidRDefault="009D4440" w:rsidP="009D4440">
      <w:r>
        <w:separator/>
      </w:r>
    </w:p>
  </w:endnote>
  <w:endnote w:type="continuationSeparator" w:id="0">
    <w:p w14:paraId="17F58533" w14:textId="77777777" w:rsidR="009D4440" w:rsidRDefault="009D4440" w:rsidP="009D44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4A77BD" w14:textId="77777777" w:rsidR="00F835F7" w:rsidRDefault="00F835F7" w:rsidP="009F6D09">
    <w:pPr>
      <w:pStyle w:val="Footer"/>
      <w:spacing w:after="240"/>
      <w:rPr>
        <w:rStyle w:val="PageNumber"/>
      </w:rPr>
    </w:pPr>
    <w:r>
      <w:rPr>
        <w:rStyle w:val="PageNumber"/>
      </w:rPr>
      <w:fldChar w:fldCharType="begin"/>
    </w:r>
    <w:r>
      <w:rPr>
        <w:rStyle w:val="PageNumber"/>
      </w:rPr>
      <w:instrText xml:space="preserve">PAGE  </w:instrText>
    </w:r>
    <w:r>
      <w:rPr>
        <w:rStyle w:val="PageNumber"/>
      </w:rPr>
      <w:fldChar w:fldCharType="separate"/>
    </w:r>
    <w:r w:rsidR="00374BA2">
      <w:rPr>
        <w:rStyle w:val="PageNumber"/>
      </w:rPr>
      <w:t>2</w:t>
    </w:r>
    <w:r>
      <w:rPr>
        <w:rStyle w:val="PageNumber"/>
      </w:rPr>
      <w:fldChar w:fldCharType="end"/>
    </w:r>
  </w:p>
  <w:p w14:paraId="7BE03A64" w14:textId="77777777" w:rsidR="00F835F7" w:rsidRDefault="00F835F7" w:rsidP="009F6D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5A4E32" w14:textId="55E92541" w:rsidR="006D530E" w:rsidRDefault="006D530E" w:rsidP="006D530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D1AA4">
      <w:rPr>
        <w:rStyle w:val="PageNumber"/>
      </w:rPr>
      <w:t>2</w:t>
    </w:r>
    <w:r>
      <w:rPr>
        <w:rStyle w:val="PageNumber"/>
      </w:rPr>
      <w:fldChar w:fldCharType="end"/>
    </w:r>
  </w:p>
  <w:p w14:paraId="1F76A709" w14:textId="4BDF4633" w:rsidR="006D530E" w:rsidRDefault="006D530E" w:rsidP="001843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CD9A6A" w14:textId="77777777" w:rsidR="009D4440" w:rsidRDefault="009D4440" w:rsidP="009D4440">
      <w:r>
        <w:separator/>
      </w:r>
    </w:p>
  </w:footnote>
  <w:footnote w:type="continuationSeparator" w:id="0">
    <w:p w14:paraId="0C9C7AB7" w14:textId="77777777" w:rsidR="009D4440" w:rsidRDefault="009D4440" w:rsidP="009D44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6C1985"/>
    <w:multiLevelType w:val="multilevel"/>
    <w:tmpl w:val="D70EC034"/>
    <w:styleLink w:val="BMSchedules"/>
    <w:lvl w:ilvl="0">
      <w:start w:val="1"/>
      <w:numFmt w:val="none"/>
      <w:lvlRestart w:val="0"/>
      <w:pStyle w:val="SchH1"/>
      <w:suff w:val="nothing"/>
      <w:lvlText w:val="%1"/>
      <w:lvlJc w:val="left"/>
      <w:pPr>
        <w:ind w:left="0" w:firstLine="0"/>
      </w:pPr>
      <w:rPr>
        <w:rFonts w:hint="default"/>
      </w:rPr>
    </w:lvl>
    <w:lvl w:ilvl="1">
      <w:start w:val="1"/>
      <w:numFmt w:val="decimal"/>
      <w:pStyle w:val="SchH2"/>
      <w:lvlText w:val="%1%2."/>
      <w:lvlJc w:val="left"/>
      <w:pPr>
        <w:tabs>
          <w:tab w:val="num" w:pos="709"/>
        </w:tabs>
        <w:ind w:left="709" w:hanging="709"/>
      </w:pPr>
      <w:rPr>
        <w:rFonts w:hint="default"/>
      </w:rPr>
    </w:lvl>
    <w:lvl w:ilvl="2">
      <w:start w:val="1"/>
      <w:numFmt w:val="decimal"/>
      <w:pStyle w:val="SchH3"/>
      <w:lvlText w:val="%2.%3"/>
      <w:lvlJc w:val="left"/>
      <w:pPr>
        <w:tabs>
          <w:tab w:val="num" w:pos="709"/>
        </w:tabs>
        <w:ind w:left="709" w:hanging="709"/>
      </w:pPr>
      <w:rPr>
        <w:rFonts w:hint="default"/>
      </w:rPr>
    </w:lvl>
    <w:lvl w:ilvl="3">
      <w:start w:val="1"/>
      <w:numFmt w:val="lowerLetter"/>
      <w:pStyle w:val="SchH4"/>
      <w:lvlText w:val="(%4)"/>
      <w:lvlJc w:val="left"/>
      <w:pPr>
        <w:tabs>
          <w:tab w:val="num" w:pos="1418"/>
        </w:tabs>
        <w:ind w:left="1418" w:hanging="709"/>
      </w:pPr>
      <w:rPr>
        <w:rFonts w:hint="default"/>
      </w:rPr>
    </w:lvl>
    <w:lvl w:ilvl="4">
      <w:start w:val="1"/>
      <w:numFmt w:val="lowerRoman"/>
      <w:pStyle w:val="SchH5"/>
      <w:lvlText w:val="(%5)"/>
      <w:lvlJc w:val="left"/>
      <w:pPr>
        <w:tabs>
          <w:tab w:val="num" w:pos="2126"/>
        </w:tabs>
        <w:ind w:left="2126" w:hanging="708"/>
      </w:pPr>
      <w:rPr>
        <w:rFonts w:hint="default"/>
      </w:rPr>
    </w:lvl>
    <w:lvl w:ilvl="5">
      <w:start w:val="1"/>
      <w:numFmt w:val="upperLetter"/>
      <w:pStyle w:val="SchH6"/>
      <w:lvlText w:val="(%6)"/>
      <w:lvlJc w:val="left"/>
      <w:pPr>
        <w:tabs>
          <w:tab w:val="num" w:pos="2835"/>
        </w:tabs>
        <w:ind w:left="2835" w:hanging="709"/>
      </w:pPr>
      <w:rPr>
        <w:rFonts w:hint="default"/>
      </w:rPr>
    </w:lvl>
    <w:lvl w:ilvl="6">
      <w:start w:val="1"/>
      <w:numFmt w:val="decimal"/>
      <w:pStyle w:val="SchH7"/>
      <w:lvlText w:val="(%7)"/>
      <w:lvlJc w:val="left"/>
      <w:pPr>
        <w:tabs>
          <w:tab w:val="num" w:pos="3544"/>
        </w:tabs>
        <w:ind w:left="3544" w:hanging="709"/>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 w15:restartNumberingAfterBreak="0">
    <w:nsid w:val="099F52AB"/>
    <w:multiLevelType w:val="multilevel"/>
    <w:tmpl w:val="D70EC034"/>
    <w:numStyleLink w:val="BMSchedules"/>
  </w:abstractNum>
  <w:abstractNum w:abstractNumId="2" w15:restartNumberingAfterBreak="0">
    <w:nsid w:val="21BE28D7"/>
    <w:multiLevelType w:val="hybridMultilevel"/>
    <w:tmpl w:val="F3B6362C"/>
    <w:lvl w:ilvl="0" w:tplc="B206003A">
      <w:start w:val="1"/>
      <w:numFmt w:val="upperLetter"/>
      <w:pStyle w:val="Recital"/>
      <w:lvlText w:val="%1"/>
      <w:lvlJc w:val="left"/>
      <w:pPr>
        <w:tabs>
          <w:tab w:val="num" w:pos="709"/>
        </w:tabs>
        <w:ind w:left="709" w:hanging="709"/>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 w15:restartNumberingAfterBreak="0">
    <w:nsid w:val="2F1C7A27"/>
    <w:multiLevelType w:val="hybridMultilevel"/>
    <w:tmpl w:val="06924C16"/>
    <w:lvl w:ilvl="0" w:tplc="1434604E">
      <w:start w:val="1"/>
      <w:numFmt w:val="bullet"/>
      <w:pStyle w:val="Bullet2"/>
      <w:lvlText w:val=""/>
      <w:lvlJc w:val="left"/>
      <w:pPr>
        <w:tabs>
          <w:tab w:val="num" w:pos="357"/>
        </w:tabs>
        <w:ind w:left="357" w:hanging="357"/>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F451C4C"/>
    <w:multiLevelType w:val="multilevel"/>
    <w:tmpl w:val="7B24B224"/>
    <w:styleLink w:val="BMHeadings"/>
    <w:lvl w:ilvl="0">
      <w:start w:val="1"/>
      <w:numFmt w:val="none"/>
      <w:pStyle w:val="Heading1"/>
      <w:suff w:val="nothing"/>
      <w:lvlText w:val=""/>
      <w:lvlJc w:val="left"/>
      <w:pPr>
        <w:ind w:left="0" w:firstLine="0"/>
      </w:pPr>
      <w:rPr>
        <w:rFonts w:hint="default"/>
      </w:rPr>
    </w:lvl>
    <w:lvl w:ilvl="1">
      <w:start w:val="1"/>
      <w:numFmt w:val="decimal"/>
      <w:pStyle w:val="Heading2"/>
      <w:lvlText w:val="%2."/>
      <w:lvlJc w:val="left"/>
      <w:pPr>
        <w:tabs>
          <w:tab w:val="num" w:pos="709"/>
        </w:tabs>
        <w:ind w:left="709" w:hanging="709"/>
      </w:pPr>
      <w:rPr>
        <w:rFonts w:hint="default"/>
      </w:rPr>
    </w:lvl>
    <w:lvl w:ilvl="2">
      <w:start w:val="1"/>
      <w:numFmt w:val="decimal"/>
      <w:pStyle w:val="Heading3"/>
      <w:lvlText w:val="%2.%3"/>
      <w:lvlJc w:val="left"/>
      <w:pPr>
        <w:tabs>
          <w:tab w:val="num" w:pos="709"/>
        </w:tabs>
        <w:ind w:left="709" w:hanging="709"/>
      </w:pPr>
      <w:rPr>
        <w:rFonts w:hint="default"/>
      </w:rPr>
    </w:lvl>
    <w:lvl w:ilvl="3">
      <w:start w:val="1"/>
      <w:numFmt w:val="lowerLetter"/>
      <w:pStyle w:val="Heading4"/>
      <w:lvlText w:val="(%4)"/>
      <w:lvlJc w:val="left"/>
      <w:pPr>
        <w:tabs>
          <w:tab w:val="num" w:pos="1418"/>
        </w:tabs>
        <w:ind w:left="1418" w:hanging="709"/>
      </w:pPr>
      <w:rPr>
        <w:rFonts w:hint="default"/>
      </w:rPr>
    </w:lvl>
    <w:lvl w:ilvl="4">
      <w:start w:val="1"/>
      <w:numFmt w:val="lowerRoman"/>
      <w:pStyle w:val="Heading5"/>
      <w:lvlText w:val="(%5)"/>
      <w:lvlJc w:val="left"/>
      <w:pPr>
        <w:tabs>
          <w:tab w:val="num" w:pos="2126"/>
        </w:tabs>
        <w:ind w:left="2126" w:hanging="708"/>
      </w:pPr>
      <w:rPr>
        <w:rFonts w:hint="default"/>
      </w:rPr>
    </w:lvl>
    <w:lvl w:ilvl="5">
      <w:start w:val="1"/>
      <w:numFmt w:val="upperLetter"/>
      <w:pStyle w:val="Heading6"/>
      <w:lvlText w:val="(%6)"/>
      <w:lvlJc w:val="left"/>
      <w:pPr>
        <w:tabs>
          <w:tab w:val="num" w:pos="2835"/>
        </w:tabs>
        <w:ind w:left="2835" w:hanging="709"/>
      </w:pPr>
      <w:rPr>
        <w:rFonts w:hint="default"/>
      </w:rPr>
    </w:lvl>
    <w:lvl w:ilvl="6">
      <w:start w:val="1"/>
      <w:numFmt w:val="decimal"/>
      <w:pStyle w:val="Heading7"/>
      <w:lvlText w:val="(%7)"/>
      <w:lvlJc w:val="left"/>
      <w:pPr>
        <w:tabs>
          <w:tab w:val="num" w:pos="2835"/>
        </w:tabs>
        <w:ind w:left="3544" w:hanging="709"/>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5" w15:restartNumberingAfterBreak="0">
    <w:nsid w:val="40622118"/>
    <w:multiLevelType w:val="multilevel"/>
    <w:tmpl w:val="F492126A"/>
    <w:styleLink w:val="BMListNumbers"/>
    <w:lvl w:ilvl="0">
      <w:start w:val="1"/>
      <w:numFmt w:val="decimal"/>
      <w:pStyle w:val="ListNumber"/>
      <w:lvlText w:val="%1."/>
      <w:lvlJc w:val="left"/>
      <w:pPr>
        <w:tabs>
          <w:tab w:val="num" w:pos="709"/>
        </w:tabs>
        <w:ind w:left="709" w:hanging="709"/>
      </w:pPr>
      <w:rPr>
        <w:rFonts w:hint="default"/>
      </w:rPr>
    </w:lvl>
    <w:lvl w:ilvl="1">
      <w:start w:val="1"/>
      <w:numFmt w:val="lowerLetter"/>
      <w:lvlRestart w:val="0"/>
      <w:pStyle w:val="ListNumber2"/>
      <w:lvlText w:val="(%2)"/>
      <w:lvlJc w:val="left"/>
      <w:pPr>
        <w:tabs>
          <w:tab w:val="num" w:pos="1418"/>
        </w:tabs>
        <w:ind w:left="1418" w:hanging="709"/>
      </w:pPr>
      <w:rPr>
        <w:rFonts w:hint="default"/>
      </w:rPr>
    </w:lvl>
    <w:lvl w:ilvl="2">
      <w:start w:val="1"/>
      <w:numFmt w:val="lowerRoman"/>
      <w:lvlRestart w:val="0"/>
      <w:pStyle w:val="ListNumber3"/>
      <w:lvlText w:val="(%3)"/>
      <w:lvlJc w:val="left"/>
      <w:pPr>
        <w:tabs>
          <w:tab w:val="num" w:pos="2126"/>
        </w:tabs>
        <w:ind w:left="2126" w:hanging="708"/>
      </w:pPr>
      <w:rPr>
        <w:rFonts w:hint="default"/>
      </w:rPr>
    </w:lvl>
    <w:lvl w:ilvl="3">
      <w:start w:val="1"/>
      <w:numFmt w:val="upperLetter"/>
      <w:lvlRestart w:val="0"/>
      <w:pStyle w:val="ListNumber4"/>
      <w:lvlText w:val="(%4)"/>
      <w:lvlJc w:val="left"/>
      <w:pPr>
        <w:tabs>
          <w:tab w:val="num" w:pos="2835"/>
        </w:tabs>
        <w:ind w:left="2835" w:hanging="709"/>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6" w15:restartNumberingAfterBreak="0">
    <w:nsid w:val="48FC3910"/>
    <w:multiLevelType w:val="multilevel"/>
    <w:tmpl w:val="7B24B224"/>
    <w:numStyleLink w:val="BMHeadings"/>
  </w:abstractNum>
  <w:abstractNum w:abstractNumId="7" w15:restartNumberingAfterBreak="0">
    <w:nsid w:val="517C537A"/>
    <w:multiLevelType w:val="multilevel"/>
    <w:tmpl w:val="F81835CC"/>
    <w:styleLink w:val="BMDefinitions"/>
    <w:lvl w:ilvl="0">
      <w:start w:val="1"/>
      <w:numFmt w:val="none"/>
      <w:pStyle w:val="DefinitionParagraph"/>
      <w:suff w:val="nothing"/>
      <w:lvlText w:val=""/>
      <w:lvlJc w:val="left"/>
      <w:pPr>
        <w:ind w:left="709" w:firstLine="0"/>
      </w:pPr>
      <w:rPr>
        <w:rFonts w:hint="default"/>
      </w:rPr>
    </w:lvl>
    <w:lvl w:ilvl="1">
      <w:start w:val="1"/>
      <w:numFmt w:val="lowerLetter"/>
      <w:pStyle w:val="Da"/>
      <w:lvlText w:val="(%2)"/>
      <w:lvlJc w:val="left"/>
      <w:pPr>
        <w:tabs>
          <w:tab w:val="num" w:pos="1418"/>
        </w:tabs>
        <w:ind w:left="1418" w:hanging="709"/>
      </w:pPr>
      <w:rPr>
        <w:rFonts w:hint="default"/>
      </w:rPr>
    </w:lvl>
    <w:lvl w:ilvl="2">
      <w:start w:val="1"/>
      <w:numFmt w:val="lowerRoman"/>
      <w:pStyle w:val="Di"/>
      <w:lvlText w:val="(%3)"/>
      <w:lvlJc w:val="left"/>
      <w:pPr>
        <w:tabs>
          <w:tab w:val="num" w:pos="2126"/>
        </w:tabs>
        <w:ind w:left="2126" w:hanging="708"/>
      </w:pPr>
      <w:rPr>
        <w:rFonts w:hint="default"/>
      </w:rPr>
    </w:lvl>
    <w:lvl w:ilvl="3">
      <w:start w:val="1"/>
      <w:numFmt w:val="upperLetter"/>
      <w:pStyle w:val="DA0"/>
      <w:lvlText w:val="(%4)"/>
      <w:lvlJc w:val="left"/>
      <w:pPr>
        <w:tabs>
          <w:tab w:val="num" w:pos="2835"/>
        </w:tabs>
        <w:ind w:left="2835" w:hanging="709"/>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8" w15:restartNumberingAfterBreak="0">
    <w:nsid w:val="5D3867F6"/>
    <w:multiLevelType w:val="hybridMultilevel"/>
    <w:tmpl w:val="1BCEEF14"/>
    <w:lvl w:ilvl="0" w:tplc="72441892">
      <w:start w:val="1"/>
      <w:numFmt w:val="bullet"/>
      <w:pStyle w:val="Bullet1"/>
      <w:lvlText w:val=""/>
      <w:lvlJc w:val="left"/>
      <w:pPr>
        <w:tabs>
          <w:tab w:val="num" w:pos="709"/>
        </w:tabs>
        <w:ind w:left="709" w:hanging="709"/>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E6500C9"/>
    <w:multiLevelType w:val="multilevel"/>
    <w:tmpl w:val="D158B1E2"/>
    <w:lvl w:ilvl="0">
      <w:start w:val="1"/>
      <w:numFmt w:val="none"/>
      <w:pStyle w:val="TableHeadings"/>
      <w:suff w:val="nothing"/>
      <w:lvlText w:val="%1"/>
      <w:lvlJc w:val="left"/>
      <w:pPr>
        <w:ind w:left="0" w:firstLine="0"/>
      </w:pPr>
      <w:rPr>
        <w:rFonts w:hint="default"/>
      </w:rPr>
    </w:lvl>
    <w:lvl w:ilvl="1">
      <w:start w:val="1"/>
      <w:numFmt w:val="decimal"/>
      <w:lvlText w:val="%1%2."/>
      <w:lvlJc w:val="left"/>
      <w:pPr>
        <w:tabs>
          <w:tab w:val="num" w:pos="357"/>
        </w:tabs>
        <w:ind w:left="357" w:hanging="357"/>
      </w:pPr>
      <w:rPr>
        <w:rFonts w:hint="default"/>
      </w:rPr>
    </w:lvl>
    <w:lvl w:ilvl="2">
      <w:start w:val="1"/>
      <w:numFmt w:val="decimal"/>
      <w:lvlText w:val="%1%2.%3"/>
      <w:lvlJc w:val="left"/>
      <w:pPr>
        <w:tabs>
          <w:tab w:val="num" w:pos="794"/>
        </w:tabs>
        <w:ind w:left="794" w:hanging="437"/>
      </w:pPr>
      <w:rPr>
        <w:rFonts w:hint="default"/>
      </w:rPr>
    </w:lvl>
    <w:lvl w:ilvl="3">
      <w:start w:val="1"/>
      <w:numFmt w:val="decimal"/>
      <w:lvlText w:val="%2.%3.%4"/>
      <w:lvlJc w:val="left"/>
      <w:pPr>
        <w:tabs>
          <w:tab w:val="num" w:pos="1361"/>
        </w:tabs>
        <w:ind w:left="1361" w:hanging="567"/>
      </w:pPr>
      <w:rPr>
        <w:rFonts w:hint="default"/>
      </w:rPr>
    </w:lvl>
    <w:lvl w:ilvl="4">
      <w:start w:val="1"/>
      <w:numFmt w:val="lowerRoman"/>
      <w:lvlText w:val="(%5)"/>
      <w:lvlJc w:val="left"/>
      <w:pPr>
        <w:tabs>
          <w:tab w:val="num" w:pos="992"/>
        </w:tabs>
        <w:ind w:left="992" w:hanging="992"/>
      </w:pPr>
      <w:rPr>
        <w:rFonts w:hint="default"/>
      </w:rPr>
    </w:lvl>
    <w:lvl w:ilvl="5">
      <w:start w:val="1"/>
      <w:numFmt w:val="upperLetter"/>
      <w:lvlText w:val="(%6)"/>
      <w:lvlJc w:val="left"/>
      <w:pPr>
        <w:tabs>
          <w:tab w:val="num" w:pos="992"/>
        </w:tabs>
        <w:ind w:left="992" w:hanging="992"/>
      </w:pPr>
      <w:rPr>
        <w:rFonts w:hint="default"/>
      </w:rPr>
    </w:lvl>
    <w:lvl w:ilvl="6">
      <w:start w:val="1"/>
      <w:numFmt w:val="upperRoman"/>
      <w:lvlText w:val="%7."/>
      <w:lvlJc w:val="left"/>
      <w:pPr>
        <w:tabs>
          <w:tab w:val="num" w:pos="720"/>
        </w:tabs>
        <w:ind w:left="720" w:firstLine="0"/>
      </w:pPr>
      <w:rPr>
        <w:rFonts w:hint="default"/>
      </w:rPr>
    </w:lvl>
    <w:lvl w:ilvl="7">
      <w:start w:val="1"/>
      <w:numFmt w:val="lowerLetter"/>
      <w:lvlText w:val="%8."/>
      <w:lvlJc w:val="left"/>
      <w:pPr>
        <w:tabs>
          <w:tab w:val="num" w:pos="720"/>
        </w:tabs>
        <w:ind w:left="720" w:firstLine="0"/>
      </w:pPr>
      <w:rPr>
        <w:rFonts w:hint="default"/>
      </w:rPr>
    </w:lvl>
    <w:lvl w:ilvl="8">
      <w:start w:val="1"/>
      <w:numFmt w:val="upperLetter"/>
      <w:lvlText w:val="%9."/>
      <w:lvlJc w:val="left"/>
      <w:pPr>
        <w:tabs>
          <w:tab w:val="num" w:pos="720"/>
        </w:tabs>
        <w:ind w:left="720" w:firstLine="0"/>
      </w:pPr>
      <w:rPr>
        <w:rFonts w:hint="default"/>
      </w:rPr>
    </w:lvl>
  </w:abstractNum>
  <w:num w:numId="1">
    <w:abstractNumId w:val="8"/>
  </w:num>
  <w:num w:numId="2">
    <w:abstractNumId w:val="3"/>
  </w:num>
  <w:num w:numId="3">
    <w:abstractNumId w:val="4"/>
  </w:num>
  <w:num w:numId="4">
    <w:abstractNumId w:val="5"/>
  </w:num>
  <w:num w:numId="5">
    <w:abstractNumId w:val="0"/>
  </w:num>
  <w:num w:numId="6">
    <w:abstractNumId w:val="7"/>
  </w:num>
  <w:num w:numId="7">
    <w:abstractNumId w:val="2"/>
  </w:num>
  <w:num w:numId="8">
    <w:abstractNumId w:val="9"/>
  </w:num>
  <w:num w:numId="9">
    <w:abstractNumId w:val="6"/>
  </w:num>
  <w:num w:numId="10">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6"/>
  <w:drawingGridHorizontalSpacing w:val="165"/>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MReference" w:val="12133982-v1\LONDMS"/>
    <w:docVar w:name="OfficeIni" w:val="London - Baker &amp; McKenzie LLP.ini"/>
    <w:docVar w:name="ReferenceFieldsConverted" w:val="True"/>
    <w:docVar w:name="Version" w:val="4.3.0"/>
  </w:docVars>
  <w:rsids>
    <w:rsidRoot w:val="006D530E"/>
    <w:rsid w:val="00001597"/>
    <w:rsid w:val="00002665"/>
    <w:rsid w:val="00006CE8"/>
    <w:rsid w:val="00012E3A"/>
    <w:rsid w:val="0001376F"/>
    <w:rsid w:val="00013E43"/>
    <w:rsid w:val="00014A14"/>
    <w:rsid w:val="00035D72"/>
    <w:rsid w:val="00041A98"/>
    <w:rsid w:val="0004768C"/>
    <w:rsid w:val="00047967"/>
    <w:rsid w:val="00050C72"/>
    <w:rsid w:val="00053E15"/>
    <w:rsid w:val="000554CF"/>
    <w:rsid w:val="00063312"/>
    <w:rsid w:val="00063C09"/>
    <w:rsid w:val="0006526C"/>
    <w:rsid w:val="000672A7"/>
    <w:rsid w:val="00067418"/>
    <w:rsid w:val="000714D1"/>
    <w:rsid w:val="00072AF1"/>
    <w:rsid w:val="000750BE"/>
    <w:rsid w:val="00076C3D"/>
    <w:rsid w:val="0007782A"/>
    <w:rsid w:val="00077942"/>
    <w:rsid w:val="00084574"/>
    <w:rsid w:val="0009149B"/>
    <w:rsid w:val="000A1E17"/>
    <w:rsid w:val="000B0EBD"/>
    <w:rsid w:val="000B32D9"/>
    <w:rsid w:val="000B420D"/>
    <w:rsid w:val="000B60EA"/>
    <w:rsid w:val="000B668A"/>
    <w:rsid w:val="000C1103"/>
    <w:rsid w:val="000C713E"/>
    <w:rsid w:val="000D05B0"/>
    <w:rsid w:val="000D287D"/>
    <w:rsid w:val="000D457B"/>
    <w:rsid w:val="000E10D3"/>
    <w:rsid w:val="000E1F50"/>
    <w:rsid w:val="000E2765"/>
    <w:rsid w:val="000E5D64"/>
    <w:rsid w:val="000F0430"/>
    <w:rsid w:val="00100B0F"/>
    <w:rsid w:val="0011546B"/>
    <w:rsid w:val="001244EF"/>
    <w:rsid w:val="00125135"/>
    <w:rsid w:val="00126A78"/>
    <w:rsid w:val="001362B7"/>
    <w:rsid w:val="00136869"/>
    <w:rsid w:val="00143F3F"/>
    <w:rsid w:val="00145B6E"/>
    <w:rsid w:val="00147CDB"/>
    <w:rsid w:val="001513E0"/>
    <w:rsid w:val="001517E4"/>
    <w:rsid w:val="00160F13"/>
    <w:rsid w:val="0017344C"/>
    <w:rsid w:val="00173FA0"/>
    <w:rsid w:val="001747EA"/>
    <w:rsid w:val="00177D6E"/>
    <w:rsid w:val="00180D4A"/>
    <w:rsid w:val="00181BD5"/>
    <w:rsid w:val="00182941"/>
    <w:rsid w:val="00182EA2"/>
    <w:rsid w:val="001843B0"/>
    <w:rsid w:val="00187810"/>
    <w:rsid w:val="001912A3"/>
    <w:rsid w:val="00196323"/>
    <w:rsid w:val="001970FE"/>
    <w:rsid w:val="001A100E"/>
    <w:rsid w:val="001A162C"/>
    <w:rsid w:val="001A3390"/>
    <w:rsid w:val="001A36A4"/>
    <w:rsid w:val="001A43E5"/>
    <w:rsid w:val="001A5A47"/>
    <w:rsid w:val="001B4E5E"/>
    <w:rsid w:val="001C00F1"/>
    <w:rsid w:val="001C163D"/>
    <w:rsid w:val="001D1291"/>
    <w:rsid w:val="001D23DA"/>
    <w:rsid w:val="001D7E94"/>
    <w:rsid w:val="001E42DC"/>
    <w:rsid w:val="001F4767"/>
    <w:rsid w:val="001F6E45"/>
    <w:rsid w:val="001F7853"/>
    <w:rsid w:val="00200226"/>
    <w:rsid w:val="00201BE2"/>
    <w:rsid w:val="0020645D"/>
    <w:rsid w:val="00206FD8"/>
    <w:rsid w:val="00207040"/>
    <w:rsid w:val="00217314"/>
    <w:rsid w:val="002251F1"/>
    <w:rsid w:val="00230D1B"/>
    <w:rsid w:val="00234991"/>
    <w:rsid w:val="002376EE"/>
    <w:rsid w:val="002377D6"/>
    <w:rsid w:val="00241946"/>
    <w:rsid w:val="002438C2"/>
    <w:rsid w:val="00246C97"/>
    <w:rsid w:val="00253DE3"/>
    <w:rsid w:val="00255F94"/>
    <w:rsid w:val="0025748C"/>
    <w:rsid w:val="00262824"/>
    <w:rsid w:val="00265E24"/>
    <w:rsid w:val="00266729"/>
    <w:rsid w:val="002703AE"/>
    <w:rsid w:val="00274887"/>
    <w:rsid w:val="002805CD"/>
    <w:rsid w:val="00282861"/>
    <w:rsid w:val="00282DB3"/>
    <w:rsid w:val="00283DC1"/>
    <w:rsid w:val="00284C6D"/>
    <w:rsid w:val="00286A36"/>
    <w:rsid w:val="0029373F"/>
    <w:rsid w:val="00295315"/>
    <w:rsid w:val="0029597A"/>
    <w:rsid w:val="0029748A"/>
    <w:rsid w:val="002A0806"/>
    <w:rsid w:val="002A111B"/>
    <w:rsid w:val="002A18FD"/>
    <w:rsid w:val="002A252B"/>
    <w:rsid w:val="002B006C"/>
    <w:rsid w:val="002B2979"/>
    <w:rsid w:val="002B2FAD"/>
    <w:rsid w:val="002B3CED"/>
    <w:rsid w:val="002B4965"/>
    <w:rsid w:val="002B4BD2"/>
    <w:rsid w:val="002B4FF0"/>
    <w:rsid w:val="002B5F24"/>
    <w:rsid w:val="002B7045"/>
    <w:rsid w:val="002B7C9A"/>
    <w:rsid w:val="002C0298"/>
    <w:rsid w:val="002C3E77"/>
    <w:rsid w:val="002C7BE2"/>
    <w:rsid w:val="002D1A47"/>
    <w:rsid w:val="002D22C6"/>
    <w:rsid w:val="002D3E24"/>
    <w:rsid w:val="002D47B8"/>
    <w:rsid w:val="002D51E3"/>
    <w:rsid w:val="002D6124"/>
    <w:rsid w:val="002E3B45"/>
    <w:rsid w:val="002E5308"/>
    <w:rsid w:val="002F28D4"/>
    <w:rsid w:val="002F6300"/>
    <w:rsid w:val="002F6391"/>
    <w:rsid w:val="00301932"/>
    <w:rsid w:val="003022A1"/>
    <w:rsid w:val="003039CA"/>
    <w:rsid w:val="003039FA"/>
    <w:rsid w:val="00306F0E"/>
    <w:rsid w:val="00307208"/>
    <w:rsid w:val="00312192"/>
    <w:rsid w:val="00312BF9"/>
    <w:rsid w:val="00341316"/>
    <w:rsid w:val="0035700E"/>
    <w:rsid w:val="00357BA9"/>
    <w:rsid w:val="00365F00"/>
    <w:rsid w:val="00374BA2"/>
    <w:rsid w:val="00374D09"/>
    <w:rsid w:val="00375AF6"/>
    <w:rsid w:val="00375D47"/>
    <w:rsid w:val="00375E2B"/>
    <w:rsid w:val="00377943"/>
    <w:rsid w:val="003835B8"/>
    <w:rsid w:val="003862B0"/>
    <w:rsid w:val="0039719E"/>
    <w:rsid w:val="003A00AA"/>
    <w:rsid w:val="003A38F4"/>
    <w:rsid w:val="003A3B2E"/>
    <w:rsid w:val="003A789E"/>
    <w:rsid w:val="003A7E7C"/>
    <w:rsid w:val="003B05C3"/>
    <w:rsid w:val="003B1EF4"/>
    <w:rsid w:val="003B61A2"/>
    <w:rsid w:val="003B7AFB"/>
    <w:rsid w:val="003C4401"/>
    <w:rsid w:val="003D338B"/>
    <w:rsid w:val="003E291D"/>
    <w:rsid w:val="003E3752"/>
    <w:rsid w:val="003E39DD"/>
    <w:rsid w:val="003E3F35"/>
    <w:rsid w:val="003E5C5C"/>
    <w:rsid w:val="003E6C69"/>
    <w:rsid w:val="003F14EA"/>
    <w:rsid w:val="003F693B"/>
    <w:rsid w:val="00402B60"/>
    <w:rsid w:val="004114D6"/>
    <w:rsid w:val="004214AE"/>
    <w:rsid w:val="0042608F"/>
    <w:rsid w:val="00431B6B"/>
    <w:rsid w:val="004327B9"/>
    <w:rsid w:val="00432806"/>
    <w:rsid w:val="0043481D"/>
    <w:rsid w:val="00437174"/>
    <w:rsid w:val="00440220"/>
    <w:rsid w:val="00440940"/>
    <w:rsid w:val="00441248"/>
    <w:rsid w:val="004439F5"/>
    <w:rsid w:val="00444F1D"/>
    <w:rsid w:val="00446553"/>
    <w:rsid w:val="004475ED"/>
    <w:rsid w:val="004512DD"/>
    <w:rsid w:val="00455C40"/>
    <w:rsid w:val="00456F2F"/>
    <w:rsid w:val="00457014"/>
    <w:rsid w:val="004616AA"/>
    <w:rsid w:val="004617F0"/>
    <w:rsid w:val="00465672"/>
    <w:rsid w:val="00465869"/>
    <w:rsid w:val="00465A23"/>
    <w:rsid w:val="00467ED8"/>
    <w:rsid w:val="004750DE"/>
    <w:rsid w:val="00475BA3"/>
    <w:rsid w:val="004768AB"/>
    <w:rsid w:val="00476E54"/>
    <w:rsid w:val="0048132B"/>
    <w:rsid w:val="00483B53"/>
    <w:rsid w:val="00487096"/>
    <w:rsid w:val="00492477"/>
    <w:rsid w:val="00496A86"/>
    <w:rsid w:val="004A2062"/>
    <w:rsid w:val="004A2CA3"/>
    <w:rsid w:val="004A525F"/>
    <w:rsid w:val="004A5ECE"/>
    <w:rsid w:val="004A60C0"/>
    <w:rsid w:val="004B3B00"/>
    <w:rsid w:val="004B56E7"/>
    <w:rsid w:val="004C0E42"/>
    <w:rsid w:val="004C0ED2"/>
    <w:rsid w:val="004C470D"/>
    <w:rsid w:val="004C7FB2"/>
    <w:rsid w:val="004D65B5"/>
    <w:rsid w:val="004D7077"/>
    <w:rsid w:val="004E065A"/>
    <w:rsid w:val="004E17D5"/>
    <w:rsid w:val="004E1CC7"/>
    <w:rsid w:val="004E3AB4"/>
    <w:rsid w:val="004E3FF2"/>
    <w:rsid w:val="004E4601"/>
    <w:rsid w:val="004F0A37"/>
    <w:rsid w:val="004F11AA"/>
    <w:rsid w:val="004F4362"/>
    <w:rsid w:val="004F7F78"/>
    <w:rsid w:val="00510E05"/>
    <w:rsid w:val="00511430"/>
    <w:rsid w:val="00515017"/>
    <w:rsid w:val="00517958"/>
    <w:rsid w:val="0052149E"/>
    <w:rsid w:val="00526F54"/>
    <w:rsid w:val="005350CA"/>
    <w:rsid w:val="0054205F"/>
    <w:rsid w:val="005425F3"/>
    <w:rsid w:val="00544109"/>
    <w:rsid w:val="0054653D"/>
    <w:rsid w:val="00547A0B"/>
    <w:rsid w:val="00551168"/>
    <w:rsid w:val="00551B4B"/>
    <w:rsid w:val="00555011"/>
    <w:rsid w:val="00557E85"/>
    <w:rsid w:val="00563B04"/>
    <w:rsid w:val="0056619A"/>
    <w:rsid w:val="0057176E"/>
    <w:rsid w:val="00572953"/>
    <w:rsid w:val="0057297D"/>
    <w:rsid w:val="00573D03"/>
    <w:rsid w:val="00575711"/>
    <w:rsid w:val="005811B2"/>
    <w:rsid w:val="00582CF2"/>
    <w:rsid w:val="0058372E"/>
    <w:rsid w:val="005851C8"/>
    <w:rsid w:val="0058669D"/>
    <w:rsid w:val="0058673C"/>
    <w:rsid w:val="00593A8A"/>
    <w:rsid w:val="00595069"/>
    <w:rsid w:val="0059557F"/>
    <w:rsid w:val="00595A80"/>
    <w:rsid w:val="005A5923"/>
    <w:rsid w:val="005B1A90"/>
    <w:rsid w:val="005B597D"/>
    <w:rsid w:val="005C3F45"/>
    <w:rsid w:val="005C535B"/>
    <w:rsid w:val="005C56C7"/>
    <w:rsid w:val="005D10C6"/>
    <w:rsid w:val="005D1693"/>
    <w:rsid w:val="005D22DD"/>
    <w:rsid w:val="005D3EA5"/>
    <w:rsid w:val="005D4B7E"/>
    <w:rsid w:val="005D51A3"/>
    <w:rsid w:val="005D59AE"/>
    <w:rsid w:val="005E2CEF"/>
    <w:rsid w:val="005E5FD4"/>
    <w:rsid w:val="005E62C3"/>
    <w:rsid w:val="005E6CAD"/>
    <w:rsid w:val="005F3859"/>
    <w:rsid w:val="00602C07"/>
    <w:rsid w:val="0060480D"/>
    <w:rsid w:val="0060670D"/>
    <w:rsid w:val="006141CC"/>
    <w:rsid w:val="0061515A"/>
    <w:rsid w:val="00617C47"/>
    <w:rsid w:val="00623817"/>
    <w:rsid w:val="00623BCF"/>
    <w:rsid w:val="006265CE"/>
    <w:rsid w:val="00627233"/>
    <w:rsid w:val="00643063"/>
    <w:rsid w:val="006434FA"/>
    <w:rsid w:val="0064659A"/>
    <w:rsid w:val="00650346"/>
    <w:rsid w:val="00652C47"/>
    <w:rsid w:val="00660D90"/>
    <w:rsid w:val="00663EC5"/>
    <w:rsid w:val="00674B25"/>
    <w:rsid w:val="00681995"/>
    <w:rsid w:val="0068241D"/>
    <w:rsid w:val="0068541B"/>
    <w:rsid w:val="006859A2"/>
    <w:rsid w:val="006904BA"/>
    <w:rsid w:val="00691DF5"/>
    <w:rsid w:val="006A2DA7"/>
    <w:rsid w:val="006A2DDB"/>
    <w:rsid w:val="006A6A60"/>
    <w:rsid w:val="006B2AD8"/>
    <w:rsid w:val="006B3645"/>
    <w:rsid w:val="006B46E2"/>
    <w:rsid w:val="006B55F3"/>
    <w:rsid w:val="006B61F4"/>
    <w:rsid w:val="006C2CA9"/>
    <w:rsid w:val="006C750A"/>
    <w:rsid w:val="006C7D8B"/>
    <w:rsid w:val="006D101C"/>
    <w:rsid w:val="006D2E0F"/>
    <w:rsid w:val="006D530E"/>
    <w:rsid w:val="006D563B"/>
    <w:rsid w:val="006D7DD9"/>
    <w:rsid w:val="006E01C3"/>
    <w:rsid w:val="006E2B21"/>
    <w:rsid w:val="006E4175"/>
    <w:rsid w:val="00702B57"/>
    <w:rsid w:val="007031E9"/>
    <w:rsid w:val="007069B5"/>
    <w:rsid w:val="00707500"/>
    <w:rsid w:val="00710B2C"/>
    <w:rsid w:val="007173B1"/>
    <w:rsid w:val="00724780"/>
    <w:rsid w:val="007248BA"/>
    <w:rsid w:val="00726606"/>
    <w:rsid w:val="00735721"/>
    <w:rsid w:val="00736203"/>
    <w:rsid w:val="0073783F"/>
    <w:rsid w:val="007427AA"/>
    <w:rsid w:val="00746D76"/>
    <w:rsid w:val="00751B89"/>
    <w:rsid w:val="0075240A"/>
    <w:rsid w:val="0075271A"/>
    <w:rsid w:val="00752D5B"/>
    <w:rsid w:val="00753D6B"/>
    <w:rsid w:val="007559AD"/>
    <w:rsid w:val="00755E3B"/>
    <w:rsid w:val="007569B5"/>
    <w:rsid w:val="00763A92"/>
    <w:rsid w:val="00764B12"/>
    <w:rsid w:val="00764E26"/>
    <w:rsid w:val="007657B8"/>
    <w:rsid w:val="007700A0"/>
    <w:rsid w:val="007705B8"/>
    <w:rsid w:val="00772EA1"/>
    <w:rsid w:val="007740BB"/>
    <w:rsid w:val="007749A9"/>
    <w:rsid w:val="00785FC1"/>
    <w:rsid w:val="0078720F"/>
    <w:rsid w:val="00787CAD"/>
    <w:rsid w:val="00792466"/>
    <w:rsid w:val="007977EA"/>
    <w:rsid w:val="007A20BD"/>
    <w:rsid w:val="007A2C73"/>
    <w:rsid w:val="007A6681"/>
    <w:rsid w:val="007A691F"/>
    <w:rsid w:val="007C2A33"/>
    <w:rsid w:val="007D059F"/>
    <w:rsid w:val="007D4879"/>
    <w:rsid w:val="007E640D"/>
    <w:rsid w:val="007E6604"/>
    <w:rsid w:val="007F00F3"/>
    <w:rsid w:val="007F5E2A"/>
    <w:rsid w:val="0081118F"/>
    <w:rsid w:val="008171BE"/>
    <w:rsid w:val="0081743D"/>
    <w:rsid w:val="0082229E"/>
    <w:rsid w:val="00835727"/>
    <w:rsid w:val="00836701"/>
    <w:rsid w:val="0083742B"/>
    <w:rsid w:val="00852527"/>
    <w:rsid w:val="00852C00"/>
    <w:rsid w:val="00853DDE"/>
    <w:rsid w:val="008545FE"/>
    <w:rsid w:val="008547F5"/>
    <w:rsid w:val="008614D0"/>
    <w:rsid w:val="00861C57"/>
    <w:rsid w:val="0086212B"/>
    <w:rsid w:val="00865D8C"/>
    <w:rsid w:val="0086668F"/>
    <w:rsid w:val="0087037A"/>
    <w:rsid w:val="008745C7"/>
    <w:rsid w:val="008749AF"/>
    <w:rsid w:val="0087690B"/>
    <w:rsid w:val="00877082"/>
    <w:rsid w:val="00883260"/>
    <w:rsid w:val="00885202"/>
    <w:rsid w:val="00885709"/>
    <w:rsid w:val="0089402A"/>
    <w:rsid w:val="008A0099"/>
    <w:rsid w:val="008A1A46"/>
    <w:rsid w:val="008A2551"/>
    <w:rsid w:val="008A3EA0"/>
    <w:rsid w:val="008A4FFE"/>
    <w:rsid w:val="008A7491"/>
    <w:rsid w:val="008B06DB"/>
    <w:rsid w:val="008B40E6"/>
    <w:rsid w:val="008C2928"/>
    <w:rsid w:val="008C74EE"/>
    <w:rsid w:val="008D5893"/>
    <w:rsid w:val="008E0044"/>
    <w:rsid w:val="008E030A"/>
    <w:rsid w:val="008E0A28"/>
    <w:rsid w:val="008E1303"/>
    <w:rsid w:val="008E2490"/>
    <w:rsid w:val="008E591F"/>
    <w:rsid w:val="008E73CA"/>
    <w:rsid w:val="008F0CB2"/>
    <w:rsid w:val="008F7565"/>
    <w:rsid w:val="00901486"/>
    <w:rsid w:val="00904124"/>
    <w:rsid w:val="00906D38"/>
    <w:rsid w:val="009112A5"/>
    <w:rsid w:val="00915637"/>
    <w:rsid w:val="009169FE"/>
    <w:rsid w:val="00917F6C"/>
    <w:rsid w:val="009231E9"/>
    <w:rsid w:val="009233E9"/>
    <w:rsid w:val="00924AB7"/>
    <w:rsid w:val="00925325"/>
    <w:rsid w:val="0092543A"/>
    <w:rsid w:val="00925863"/>
    <w:rsid w:val="00927F2B"/>
    <w:rsid w:val="00936072"/>
    <w:rsid w:val="009377FC"/>
    <w:rsid w:val="009379AF"/>
    <w:rsid w:val="009444A4"/>
    <w:rsid w:val="009470E3"/>
    <w:rsid w:val="00947ECA"/>
    <w:rsid w:val="009509DD"/>
    <w:rsid w:val="0095173E"/>
    <w:rsid w:val="00957E3C"/>
    <w:rsid w:val="00962698"/>
    <w:rsid w:val="00966675"/>
    <w:rsid w:val="009703F9"/>
    <w:rsid w:val="00972C41"/>
    <w:rsid w:val="00973115"/>
    <w:rsid w:val="009734CD"/>
    <w:rsid w:val="009762A0"/>
    <w:rsid w:val="009763E2"/>
    <w:rsid w:val="009777CA"/>
    <w:rsid w:val="00982AFC"/>
    <w:rsid w:val="00983F10"/>
    <w:rsid w:val="00986DF6"/>
    <w:rsid w:val="00986FB7"/>
    <w:rsid w:val="00987247"/>
    <w:rsid w:val="0099320B"/>
    <w:rsid w:val="009934CD"/>
    <w:rsid w:val="00993B9F"/>
    <w:rsid w:val="009A122A"/>
    <w:rsid w:val="009A272C"/>
    <w:rsid w:val="009A7958"/>
    <w:rsid w:val="009B1C9C"/>
    <w:rsid w:val="009B49C8"/>
    <w:rsid w:val="009C003C"/>
    <w:rsid w:val="009C3AB6"/>
    <w:rsid w:val="009C46B6"/>
    <w:rsid w:val="009D0021"/>
    <w:rsid w:val="009D05E0"/>
    <w:rsid w:val="009D4440"/>
    <w:rsid w:val="009D4CBA"/>
    <w:rsid w:val="009D5BC3"/>
    <w:rsid w:val="009D5EFE"/>
    <w:rsid w:val="009D715D"/>
    <w:rsid w:val="009E4AB0"/>
    <w:rsid w:val="009E540B"/>
    <w:rsid w:val="009F4B5E"/>
    <w:rsid w:val="009F6D09"/>
    <w:rsid w:val="00A00522"/>
    <w:rsid w:val="00A027BB"/>
    <w:rsid w:val="00A031D3"/>
    <w:rsid w:val="00A1167B"/>
    <w:rsid w:val="00A15C20"/>
    <w:rsid w:val="00A20E65"/>
    <w:rsid w:val="00A21551"/>
    <w:rsid w:val="00A238D8"/>
    <w:rsid w:val="00A23A40"/>
    <w:rsid w:val="00A261F0"/>
    <w:rsid w:val="00A268A1"/>
    <w:rsid w:val="00A42550"/>
    <w:rsid w:val="00A4494A"/>
    <w:rsid w:val="00A51A77"/>
    <w:rsid w:val="00A51EE3"/>
    <w:rsid w:val="00A55DEB"/>
    <w:rsid w:val="00A63D37"/>
    <w:rsid w:val="00A6426A"/>
    <w:rsid w:val="00A653F4"/>
    <w:rsid w:val="00A66174"/>
    <w:rsid w:val="00A76BC7"/>
    <w:rsid w:val="00A770D9"/>
    <w:rsid w:val="00A8010A"/>
    <w:rsid w:val="00A81A03"/>
    <w:rsid w:val="00A832CB"/>
    <w:rsid w:val="00A86AE0"/>
    <w:rsid w:val="00A86D46"/>
    <w:rsid w:val="00A8758B"/>
    <w:rsid w:val="00A92B51"/>
    <w:rsid w:val="00A93DC6"/>
    <w:rsid w:val="00A95826"/>
    <w:rsid w:val="00AA6831"/>
    <w:rsid w:val="00AB1244"/>
    <w:rsid w:val="00AB549D"/>
    <w:rsid w:val="00AB7B27"/>
    <w:rsid w:val="00AD4B13"/>
    <w:rsid w:val="00AD5827"/>
    <w:rsid w:val="00AD7D7F"/>
    <w:rsid w:val="00AE0326"/>
    <w:rsid w:val="00AE1103"/>
    <w:rsid w:val="00AE35F0"/>
    <w:rsid w:val="00AE4978"/>
    <w:rsid w:val="00AE7D7A"/>
    <w:rsid w:val="00AF26D6"/>
    <w:rsid w:val="00B07AB4"/>
    <w:rsid w:val="00B12927"/>
    <w:rsid w:val="00B15EB0"/>
    <w:rsid w:val="00B15FCC"/>
    <w:rsid w:val="00B20523"/>
    <w:rsid w:val="00B23D9D"/>
    <w:rsid w:val="00B33F2C"/>
    <w:rsid w:val="00B408EA"/>
    <w:rsid w:val="00B41316"/>
    <w:rsid w:val="00B4545A"/>
    <w:rsid w:val="00B47581"/>
    <w:rsid w:val="00B50987"/>
    <w:rsid w:val="00B52295"/>
    <w:rsid w:val="00B52B5F"/>
    <w:rsid w:val="00B56164"/>
    <w:rsid w:val="00B56788"/>
    <w:rsid w:val="00B64749"/>
    <w:rsid w:val="00B64F0E"/>
    <w:rsid w:val="00B658D3"/>
    <w:rsid w:val="00B659F9"/>
    <w:rsid w:val="00B77234"/>
    <w:rsid w:val="00B801CD"/>
    <w:rsid w:val="00B817C3"/>
    <w:rsid w:val="00B91AD5"/>
    <w:rsid w:val="00B95FA0"/>
    <w:rsid w:val="00B96149"/>
    <w:rsid w:val="00B97759"/>
    <w:rsid w:val="00BA7823"/>
    <w:rsid w:val="00BB0659"/>
    <w:rsid w:val="00BB664E"/>
    <w:rsid w:val="00BC5A9E"/>
    <w:rsid w:val="00BD2EC3"/>
    <w:rsid w:val="00BD597D"/>
    <w:rsid w:val="00BD6692"/>
    <w:rsid w:val="00BD6FA4"/>
    <w:rsid w:val="00BE1611"/>
    <w:rsid w:val="00BE6950"/>
    <w:rsid w:val="00BE75DB"/>
    <w:rsid w:val="00BF172D"/>
    <w:rsid w:val="00BF3ADA"/>
    <w:rsid w:val="00BF6177"/>
    <w:rsid w:val="00BF6F2C"/>
    <w:rsid w:val="00BF768E"/>
    <w:rsid w:val="00BF7995"/>
    <w:rsid w:val="00C0078F"/>
    <w:rsid w:val="00C0444C"/>
    <w:rsid w:val="00C054E1"/>
    <w:rsid w:val="00C111E1"/>
    <w:rsid w:val="00C11C77"/>
    <w:rsid w:val="00C1354C"/>
    <w:rsid w:val="00C276BC"/>
    <w:rsid w:val="00C32A59"/>
    <w:rsid w:val="00C33050"/>
    <w:rsid w:val="00C340FC"/>
    <w:rsid w:val="00C347ED"/>
    <w:rsid w:val="00C3533E"/>
    <w:rsid w:val="00C369AA"/>
    <w:rsid w:val="00C36E70"/>
    <w:rsid w:val="00C40631"/>
    <w:rsid w:val="00C406F1"/>
    <w:rsid w:val="00C40F0A"/>
    <w:rsid w:val="00C41696"/>
    <w:rsid w:val="00C45683"/>
    <w:rsid w:val="00C45FB3"/>
    <w:rsid w:val="00C466CA"/>
    <w:rsid w:val="00C50A4C"/>
    <w:rsid w:val="00C5341B"/>
    <w:rsid w:val="00C53694"/>
    <w:rsid w:val="00C54B5C"/>
    <w:rsid w:val="00C61929"/>
    <w:rsid w:val="00C669FD"/>
    <w:rsid w:val="00C670EA"/>
    <w:rsid w:val="00C67EAB"/>
    <w:rsid w:val="00C70B23"/>
    <w:rsid w:val="00C756C9"/>
    <w:rsid w:val="00C77E5D"/>
    <w:rsid w:val="00C93A4D"/>
    <w:rsid w:val="00CA1097"/>
    <w:rsid w:val="00CA2CDB"/>
    <w:rsid w:val="00CA364E"/>
    <w:rsid w:val="00CA4064"/>
    <w:rsid w:val="00CA6473"/>
    <w:rsid w:val="00CA7A5F"/>
    <w:rsid w:val="00CA7A85"/>
    <w:rsid w:val="00CB4C3A"/>
    <w:rsid w:val="00CB529A"/>
    <w:rsid w:val="00CD1AA4"/>
    <w:rsid w:val="00CD2966"/>
    <w:rsid w:val="00CD6845"/>
    <w:rsid w:val="00CD70D9"/>
    <w:rsid w:val="00CD7207"/>
    <w:rsid w:val="00CE05F0"/>
    <w:rsid w:val="00CE0F21"/>
    <w:rsid w:val="00CE307E"/>
    <w:rsid w:val="00CF1E29"/>
    <w:rsid w:val="00CF2479"/>
    <w:rsid w:val="00CF3B30"/>
    <w:rsid w:val="00CF4B20"/>
    <w:rsid w:val="00CF6AF6"/>
    <w:rsid w:val="00D00752"/>
    <w:rsid w:val="00D01537"/>
    <w:rsid w:val="00D04E49"/>
    <w:rsid w:val="00D06AB0"/>
    <w:rsid w:val="00D12992"/>
    <w:rsid w:val="00D12E93"/>
    <w:rsid w:val="00D15A1C"/>
    <w:rsid w:val="00D169E7"/>
    <w:rsid w:val="00D207C1"/>
    <w:rsid w:val="00D24BF4"/>
    <w:rsid w:val="00D35474"/>
    <w:rsid w:val="00D4370A"/>
    <w:rsid w:val="00D44BBF"/>
    <w:rsid w:val="00D542F7"/>
    <w:rsid w:val="00D55D08"/>
    <w:rsid w:val="00D60736"/>
    <w:rsid w:val="00D623C8"/>
    <w:rsid w:val="00D64E5E"/>
    <w:rsid w:val="00D70C5C"/>
    <w:rsid w:val="00D75BB9"/>
    <w:rsid w:val="00D75BC9"/>
    <w:rsid w:val="00D8406C"/>
    <w:rsid w:val="00D864F6"/>
    <w:rsid w:val="00D87288"/>
    <w:rsid w:val="00D91699"/>
    <w:rsid w:val="00D920F7"/>
    <w:rsid w:val="00D92AAF"/>
    <w:rsid w:val="00D93129"/>
    <w:rsid w:val="00D951A6"/>
    <w:rsid w:val="00DA0FF0"/>
    <w:rsid w:val="00DA1599"/>
    <w:rsid w:val="00DB043F"/>
    <w:rsid w:val="00DB0E5A"/>
    <w:rsid w:val="00DB1E25"/>
    <w:rsid w:val="00DB44BD"/>
    <w:rsid w:val="00DB5CF4"/>
    <w:rsid w:val="00DD0235"/>
    <w:rsid w:val="00DD0FC8"/>
    <w:rsid w:val="00DD2972"/>
    <w:rsid w:val="00DD53C8"/>
    <w:rsid w:val="00DD6D08"/>
    <w:rsid w:val="00DD7773"/>
    <w:rsid w:val="00DE2488"/>
    <w:rsid w:val="00DE4E12"/>
    <w:rsid w:val="00DE528B"/>
    <w:rsid w:val="00DE6474"/>
    <w:rsid w:val="00E02142"/>
    <w:rsid w:val="00E071E4"/>
    <w:rsid w:val="00E143B1"/>
    <w:rsid w:val="00E17218"/>
    <w:rsid w:val="00E22E25"/>
    <w:rsid w:val="00E24124"/>
    <w:rsid w:val="00E27F37"/>
    <w:rsid w:val="00E354A8"/>
    <w:rsid w:val="00E37E33"/>
    <w:rsid w:val="00E417E1"/>
    <w:rsid w:val="00E423E1"/>
    <w:rsid w:val="00E478B8"/>
    <w:rsid w:val="00E54150"/>
    <w:rsid w:val="00E60020"/>
    <w:rsid w:val="00E61E57"/>
    <w:rsid w:val="00E62142"/>
    <w:rsid w:val="00E62F66"/>
    <w:rsid w:val="00E64F83"/>
    <w:rsid w:val="00E65D74"/>
    <w:rsid w:val="00E6615D"/>
    <w:rsid w:val="00E72867"/>
    <w:rsid w:val="00E739EA"/>
    <w:rsid w:val="00E811EE"/>
    <w:rsid w:val="00E82FA4"/>
    <w:rsid w:val="00E839C9"/>
    <w:rsid w:val="00E9054A"/>
    <w:rsid w:val="00E9077C"/>
    <w:rsid w:val="00E91535"/>
    <w:rsid w:val="00E92876"/>
    <w:rsid w:val="00E963AB"/>
    <w:rsid w:val="00EA0770"/>
    <w:rsid w:val="00EA3E4F"/>
    <w:rsid w:val="00EB3F97"/>
    <w:rsid w:val="00EB43D8"/>
    <w:rsid w:val="00EB6296"/>
    <w:rsid w:val="00EB7ED6"/>
    <w:rsid w:val="00EC1F35"/>
    <w:rsid w:val="00EC2974"/>
    <w:rsid w:val="00EC541F"/>
    <w:rsid w:val="00EC6574"/>
    <w:rsid w:val="00EC7D5E"/>
    <w:rsid w:val="00ED72D1"/>
    <w:rsid w:val="00ED72D6"/>
    <w:rsid w:val="00ED771B"/>
    <w:rsid w:val="00EE32F1"/>
    <w:rsid w:val="00EE6220"/>
    <w:rsid w:val="00EF7831"/>
    <w:rsid w:val="00F02DB0"/>
    <w:rsid w:val="00F0412D"/>
    <w:rsid w:val="00F06154"/>
    <w:rsid w:val="00F20B3C"/>
    <w:rsid w:val="00F20BCD"/>
    <w:rsid w:val="00F21022"/>
    <w:rsid w:val="00F216E1"/>
    <w:rsid w:val="00F27170"/>
    <w:rsid w:val="00F32D43"/>
    <w:rsid w:val="00F40864"/>
    <w:rsid w:val="00F418D6"/>
    <w:rsid w:val="00F442D9"/>
    <w:rsid w:val="00F449BF"/>
    <w:rsid w:val="00F5235D"/>
    <w:rsid w:val="00F55255"/>
    <w:rsid w:val="00F5737C"/>
    <w:rsid w:val="00F657B1"/>
    <w:rsid w:val="00F65EE4"/>
    <w:rsid w:val="00F66BA7"/>
    <w:rsid w:val="00F67295"/>
    <w:rsid w:val="00F67D4B"/>
    <w:rsid w:val="00F72741"/>
    <w:rsid w:val="00F7501E"/>
    <w:rsid w:val="00F77326"/>
    <w:rsid w:val="00F77862"/>
    <w:rsid w:val="00F80533"/>
    <w:rsid w:val="00F8199D"/>
    <w:rsid w:val="00F81C49"/>
    <w:rsid w:val="00F8210B"/>
    <w:rsid w:val="00F835F7"/>
    <w:rsid w:val="00F83B3C"/>
    <w:rsid w:val="00F9085F"/>
    <w:rsid w:val="00F91C96"/>
    <w:rsid w:val="00F91F97"/>
    <w:rsid w:val="00F92608"/>
    <w:rsid w:val="00F93C79"/>
    <w:rsid w:val="00F97405"/>
    <w:rsid w:val="00FA11B2"/>
    <w:rsid w:val="00FA2706"/>
    <w:rsid w:val="00FA5F24"/>
    <w:rsid w:val="00FA611E"/>
    <w:rsid w:val="00FA64A0"/>
    <w:rsid w:val="00FB1F69"/>
    <w:rsid w:val="00FB25E9"/>
    <w:rsid w:val="00FB6A06"/>
    <w:rsid w:val="00FC2F8B"/>
    <w:rsid w:val="00FC308C"/>
    <w:rsid w:val="00FC6BEC"/>
    <w:rsid w:val="00FD12F1"/>
    <w:rsid w:val="00FD2952"/>
    <w:rsid w:val="00FD2AD5"/>
    <w:rsid w:val="00FD3BF8"/>
    <w:rsid w:val="00FD3CB2"/>
    <w:rsid w:val="00FD4918"/>
    <w:rsid w:val="00FE22BB"/>
    <w:rsid w:val="00FE3268"/>
    <w:rsid w:val="00FE44AD"/>
    <w:rsid w:val="00FE7673"/>
    <w:rsid w:val="00FF0B53"/>
    <w:rsid w:val="00FF3AD5"/>
    <w:rsid w:val="00FF405C"/>
    <w:rsid w:val="00FF4C07"/>
    <w:rsid w:val="00FF6366"/>
  </w:rsids>
  <m:mathPr>
    <m:mathFont m:val="Cambria Math"/>
    <m:brkBin m:val="before"/>
    <m:brkBinSub m:val="--"/>
    <m:smallFrac m:val="0"/>
    <m:dispDef/>
    <m:lMargin m:val="0"/>
    <m:rMargin m:val="0"/>
    <m:defJc m:val="centerGroup"/>
    <m:wrapIndent m:val="1440"/>
    <m:intLim m:val="subSup"/>
    <m:naryLim m:val="undOvr"/>
  </m:mathPr>
  <w:themeFontLang w:val="en-AU" w:eastAsia="zh-TW"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7267A147"/>
  <w15:docId w15:val="{38955197-9C16-4369-8D71-88488E1E3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PMingLiU" w:hAnsiTheme="minorHAnsi" w:cstheme="minorBidi"/>
        <w:sz w:val="22"/>
        <w:szCs w:val="22"/>
        <w:lang w:val="en-AU" w:eastAsia="zh-CN" w:bidi="ar-SA"/>
      </w:rPr>
    </w:rPrDefault>
    <w:pPrDefault>
      <w:pPr>
        <w:spacing w:after="200" w:line="2" w:lineRule="auto"/>
      </w:pPr>
    </w:pPrDefault>
  </w:docDefaults>
  <w:latentStyles w:defLockedState="0" w:defUIPriority="0" w:defSemiHidden="0" w:defUnhideWhenUsed="0" w:defQFormat="0" w:count="376">
    <w:lsdException w:name="Normal" w:uiPriority="1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6"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6"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7" w:qFormat="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7" w:unhideWhenUsed="1" w:qFormat="1"/>
    <w:lsdException w:name="List Number 3" w:semiHidden="1" w:uiPriority="7" w:unhideWhenUsed="1" w:qFormat="1"/>
    <w:lsdException w:name="List Number 4" w:semiHidden="1" w:uiPriority="7" w:unhideWhenUsed="1"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lsdException w:name="Date" w:semiHidden="1"/>
    <w:lsdException w:name="Body Text First Indent" w:uiPriority="6"/>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6"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6"/>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1"/>
    <w:rsid w:val="00C340FC"/>
    <w:pPr>
      <w:spacing w:after="0" w:line="240" w:lineRule="auto"/>
    </w:pPr>
    <w:rPr>
      <w:rFonts w:eastAsiaTheme="minorEastAsia"/>
      <w:szCs w:val="28"/>
      <w:lang w:val="en-GB"/>
    </w:rPr>
  </w:style>
  <w:style w:type="paragraph" w:styleId="Heading1">
    <w:name w:val="heading 1"/>
    <w:basedOn w:val="Normal"/>
    <w:next w:val="BodyText"/>
    <w:qFormat/>
    <w:rsid w:val="00E739EA"/>
    <w:pPr>
      <w:keepNext/>
      <w:numPr>
        <w:numId w:val="9"/>
      </w:numPr>
      <w:spacing w:after="180" w:line="260" w:lineRule="atLeast"/>
      <w:outlineLvl w:val="0"/>
    </w:pPr>
    <w:rPr>
      <w:rFonts w:asciiTheme="majorHAnsi" w:eastAsiaTheme="majorEastAsia" w:hAnsiTheme="majorHAnsi" w:cstheme="majorHAnsi"/>
      <w:b/>
      <w:bCs/>
    </w:rPr>
  </w:style>
  <w:style w:type="paragraph" w:styleId="Heading2">
    <w:name w:val="heading 2"/>
    <w:basedOn w:val="Normal"/>
    <w:next w:val="BodyText"/>
    <w:qFormat/>
    <w:rsid w:val="00E739EA"/>
    <w:pPr>
      <w:keepNext/>
      <w:numPr>
        <w:ilvl w:val="1"/>
        <w:numId w:val="9"/>
      </w:numPr>
      <w:spacing w:after="180" w:line="260" w:lineRule="atLeast"/>
      <w:outlineLvl w:val="1"/>
    </w:pPr>
    <w:rPr>
      <w:rFonts w:asciiTheme="majorHAnsi" w:eastAsiaTheme="majorEastAsia" w:hAnsiTheme="majorHAnsi" w:cstheme="majorHAnsi"/>
      <w:b/>
      <w:bCs/>
    </w:rPr>
  </w:style>
  <w:style w:type="paragraph" w:styleId="Heading3">
    <w:name w:val="heading 3"/>
    <w:basedOn w:val="Normal"/>
    <w:qFormat/>
    <w:rsid w:val="00E739EA"/>
    <w:pPr>
      <w:numPr>
        <w:ilvl w:val="2"/>
        <w:numId w:val="9"/>
      </w:numPr>
      <w:spacing w:after="180" w:line="260" w:lineRule="atLeast"/>
      <w:outlineLvl w:val="2"/>
    </w:pPr>
  </w:style>
  <w:style w:type="paragraph" w:styleId="Heading4">
    <w:name w:val="heading 4"/>
    <w:basedOn w:val="Normal"/>
    <w:qFormat/>
    <w:rsid w:val="00E739EA"/>
    <w:pPr>
      <w:numPr>
        <w:ilvl w:val="3"/>
        <w:numId w:val="9"/>
      </w:numPr>
      <w:spacing w:after="180" w:line="260" w:lineRule="atLeast"/>
      <w:outlineLvl w:val="3"/>
    </w:pPr>
  </w:style>
  <w:style w:type="paragraph" w:styleId="Heading5">
    <w:name w:val="heading 5"/>
    <w:basedOn w:val="Normal"/>
    <w:qFormat/>
    <w:rsid w:val="00E739EA"/>
    <w:pPr>
      <w:numPr>
        <w:ilvl w:val="4"/>
        <w:numId w:val="9"/>
      </w:numPr>
      <w:spacing w:after="180" w:line="260" w:lineRule="atLeast"/>
      <w:outlineLvl w:val="4"/>
    </w:pPr>
  </w:style>
  <w:style w:type="paragraph" w:styleId="Heading6">
    <w:name w:val="heading 6"/>
    <w:basedOn w:val="Normal"/>
    <w:qFormat/>
    <w:rsid w:val="00E739EA"/>
    <w:pPr>
      <w:numPr>
        <w:ilvl w:val="5"/>
        <w:numId w:val="9"/>
      </w:numPr>
      <w:spacing w:after="180" w:line="260" w:lineRule="atLeast"/>
      <w:outlineLvl w:val="5"/>
    </w:pPr>
  </w:style>
  <w:style w:type="paragraph" w:styleId="Heading7">
    <w:name w:val="heading 7"/>
    <w:basedOn w:val="Normal"/>
    <w:link w:val="Heading7Char"/>
    <w:qFormat/>
    <w:rsid w:val="00E739EA"/>
    <w:pPr>
      <w:numPr>
        <w:ilvl w:val="6"/>
        <w:numId w:val="9"/>
      </w:numPr>
      <w:spacing w:after="180" w:line="260" w:lineRule="atLeast"/>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MKAddressInfo">
    <w:name w:val="BMK Address Info"/>
    <w:link w:val="BMKAddressInfoChar"/>
    <w:semiHidden/>
    <w:rsid w:val="00E739EA"/>
    <w:pPr>
      <w:spacing w:after="0" w:line="240" w:lineRule="auto"/>
    </w:pPr>
    <w:rPr>
      <w:rFonts w:ascii="Arial" w:hAnsi="Arial"/>
      <w:noProof/>
      <w:sz w:val="16"/>
    </w:rPr>
  </w:style>
  <w:style w:type="paragraph" w:customStyle="1" w:styleId="BMKCities">
    <w:name w:val="BMK Cities"/>
    <w:semiHidden/>
    <w:rsid w:val="00E739EA"/>
    <w:pPr>
      <w:spacing w:after="0" w:line="240" w:lineRule="auto"/>
    </w:pPr>
    <w:rPr>
      <w:rFonts w:ascii="Arial" w:hAnsi="Arial"/>
      <w:noProof/>
      <w:spacing w:val="2"/>
      <w:sz w:val="11"/>
      <w:szCs w:val="11"/>
    </w:rPr>
  </w:style>
  <w:style w:type="paragraph" w:customStyle="1" w:styleId="BMKDeliveryPhrase">
    <w:name w:val="BMK Delivery Phrase"/>
    <w:basedOn w:val="BMKAddressInfo"/>
    <w:semiHidden/>
    <w:rsid w:val="00E739EA"/>
    <w:pPr>
      <w:framePr w:w="2943" w:h="1734" w:hRule="exact" w:wrap="around" w:vAnchor="text" w:hAnchor="page" w:x="8533" w:y="208"/>
    </w:pPr>
    <w:rPr>
      <w:b/>
    </w:rPr>
  </w:style>
  <w:style w:type="paragraph" w:customStyle="1" w:styleId="BMKLegalNoticePhrase">
    <w:name w:val="BMK Legal Notice Phrase"/>
    <w:basedOn w:val="Normal"/>
    <w:semiHidden/>
    <w:rsid w:val="00E739EA"/>
    <w:pPr>
      <w:spacing w:before="260" w:after="180" w:line="260" w:lineRule="atLeast"/>
    </w:pPr>
    <w:rPr>
      <w:rFonts w:asciiTheme="majorHAnsi" w:eastAsiaTheme="majorEastAsia" w:hAnsiTheme="majorHAnsi" w:cstheme="majorHAnsi"/>
      <w:b/>
      <w:caps/>
    </w:rPr>
  </w:style>
  <w:style w:type="paragraph" w:customStyle="1" w:styleId="BMKMemberFirmName">
    <w:name w:val="BMK Member Firm Name"/>
    <w:basedOn w:val="BMKAddressInfo"/>
    <w:next w:val="BMKAddressInfo"/>
    <w:link w:val="BMKMemberFirmNameChar"/>
    <w:semiHidden/>
    <w:rsid w:val="00C340FC"/>
    <w:rPr>
      <w:b/>
      <w:bCs/>
    </w:rPr>
  </w:style>
  <w:style w:type="paragraph" w:customStyle="1" w:styleId="BMKRegions">
    <w:name w:val="BMK Regions"/>
    <w:basedOn w:val="BMKCities"/>
    <w:next w:val="BMKCities"/>
    <w:semiHidden/>
    <w:rsid w:val="00E739EA"/>
    <w:rPr>
      <w:rFonts w:ascii="Arial Black" w:hAnsi="Arial Black"/>
      <w:szCs w:val="24"/>
    </w:rPr>
  </w:style>
  <w:style w:type="paragraph" w:customStyle="1" w:styleId="BMKMultiOffice">
    <w:name w:val="BMK Multi Office"/>
    <w:basedOn w:val="BMKRegions"/>
    <w:next w:val="Normal"/>
    <w:semiHidden/>
    <w:rsid w:val="00E739EA"/>
  </w:style>
  <w:style w:type="paragraph" w:customStyle="1" w:styleId="BMKMultiOfficeAddress">
    <w:name w:val="BMK Multi Office Address"/>
    <w:basedOn w:val="BMKCities"/>
    <w:semiHidden/>
    <w:rsid w:val="00E739EA"/>
  </w:style>
  <w:style w:type="paragraph" w:customStyle="1" w:styleId="BMKPartnerList">
    <w:name w:val="BMK Partner List"/>
    <w:basedOn w:val="BMKCities"/>
    <w:semiHidden/>
    <w:rsid w:val="00E739EA"/>
    <w:pPr>
      <w:adjustRightInd w:val="0"/>
      <w:snapToGrid w:val="0"/>
      <w:spacing w:after="20"/>
    </w:pPr>
    <w:rPr>
      <w:spacing w:val="0"/>
      <w:sz w:val="10"/>
      <w:szCs w:val="16"/>
    </w:rPr>
  </w:style>
  <w:style w:type="paragraph" w:customStyle="1" w:styleId="BMKQualifier">
    <w:name w:val="BMK Qualifier"/>
    <w:semiHidden/>
    <w:rsid w:val="00E739EA"/>
    <w:pPr>
      <w:spacing w:line="170" w:lineRule="atLeast"/>
    </w:pPr>
    <w:rPr>
      <w:rFonts w:asciiTheme="majorHAnsi" w:hAnsiTheme="majorHAnsi"/>
      <w:caps/>
      <w:noProof/>
      <w:sz w:val="13"/>
      <w:szCs w:val="13"/>
    </w:rPr>
  </w:style>
  <w:style w:type="paragraph" w:customStyle="1" w:styleId="BMKRefInfo">
    <w:name w:val="BMK Ref Info"/>
    <w:basedOn w:val="BMKAddressInfo"/>
    <w:semiHidden/>
    <w:rsid w:val="00E739EA"/>
    <w:pPr>
      <w:framePr w:w="2943" w:h="1734" w:hRule="exact" w:wrap="around" w:vAnchor="text" w:hAnchor="page" w:x="8533" w:y="208"/>
    </w:pPr>
  </w:style>
  <w:style w:type="paragraph" w:customStyle="1" w:styleId="BMKRecipient1">
    <w:name w:val="BMK Recipient1"/>
    <w:basedOn w:val="Normal"/>
    <w:semiHidden/>
    <w:rsid w:val="00E739EA"/>
    <w:pPr>
      <w:spacing w:line="260" w:lineRule="atLeast"/>
    </w:pPr>
  </w:style>
  <w:style w:type="paragraph" w:styleId="Footer">
    <w:name w:val="footer"/>
    <w:basedOn w:val="Normal"/>
    <w:link w:val="FooterChar"/>
    <w:rsid w:val="00E739EA"/>
    <w:pPr>
      <w:tabs>
        <w:tab w:val="right" w:pos="9350"/>
      </w:tabs>
      <w:spacing w:line="200" w:lineRule="atLeast"/>
    </w:pPr>
    <w:rPr>
      <w:rFonts w:asciiTheme="majorHAnsi" w:eastAsiaTheme="majorEastAsia" w:hAnsiTheme="majorHAnsi" w:cstheme="majorHAnsi"/>
      <w:noProof/>
      <w:sz w:val="16"/>
      <w:szCs w:val="22"/>
    </w:rPr>
  </w:style>
  <w:style w:type="character" w:styleId="FootnoteReference">
    <w:name w:val="footnote reference"/>
    <w:uiPriority w:val="6"/>
    <w:semiHidden/>
    <w:rsid w:val="00E739EA"/>
    <w:rPr>
      <w:vertAlign w:val="superscript"/>
    </w:rPr>
  </w:style>
  <w:style w:type="paragraph" w:styleId="Header">
    <w:name w:val="header"/>
    <w:basedOn w:val="Normal"/>
    <w:semiHidden/>
    <w:rsid w:val="00E739EA"/>
  </w:style>
  <w:style w:type="paragraph" w:styleId="ListNumber">
    <w:name w:val="List Number"/>
    <w:basedOn w:val="Normal"/>
    <w:uiPriority w:val="7"/>
    <w:qFormat/>
    <w:rsid w:val="00E739EA"/>
    <w:pPr>
      <w:numPr>
        <w:numId w:val="4"/>
      </w:numPr>
      <w:spacing w:after="180" w:line="260" w:lineRule="atLeast"/>
    </w:pPr>
  </w:style>
  <w:style w:type="paragraph" w:styleId="FootnoteText">
    <w:name w:val="footnote text"/>
    <w:basedOn w:val="Normal"/>
    <w:uiPriority w:val="6"/>
    <w:semiHidden/>
    <w:rsid w:val="00E739EA"/>
    <w:rPr>
      <w:sz w:val="18"/>
      <w:szCs w:val="20"/>
    </w:rPr>
  </w:style>
  <w:style w:type="paragraph" w:customStyle="1" w:styleId="Bullet1">
    <w:name w:val="Bullet 1"/>
    <w:basedOn w:val="Normal"/>
    <w:uiPriority w:val="8"/>
    <w:qFormat/>
    <w:rsid w:val="00E739EA"/>
    <w:pPr>
      <w:numPr>
        <w:numId w:val="1"/>
      </w:numPr>
      <w:spacing w:after="180" w:line="260" w:lineRule="atLeast"/>
    </w:pPr>
  </w:style>
  <w:style w:type="paragraph" w:customStyle="1" w:styleId="BMKSubject">
    <w:name w:val="BMK Subject"/>
    <w:basedOn w:val="Normal"/>
    <w:semiHidden/>
    <w:rsid w:val="00E739EA"/>
    <w:pPr>
      <w:spacing w:line="260" w:lineRule="atLeast"/>
    </w:pPr>
    <w:rPr>
      <w:rFonts w:asciiTheme="majorHAnsi" w:eastAsiaTheme="majorEastAsia" w:hAnsiTheme="majorHAnsi" w:cstheme="majorHAnsi"/>
      <w:b/>
      <w:bCs/>
    </w:rPr>
  </w:style>
  <w:style w:type="character" w:customStyle="1" w:styleId="BMKAddressInfoChar">
    <w:name w:val="BMK Address Info Char"/>
    <w:link w:val="BMKAddressInfo"/>
    <w:semiHidden/>
    <w:rsid w:val="00E739EA"/>
    <w:rPr>
      <w:rFonts w:ascii="Arial" w:hAnsi="Arial"/>
      <w:noProof/>
      <w:sz w:val="16"/>
    </w:rPr>
  </w:style>
  <w:style w:type="paragraph" w:customStyle="1" w:styleId="BMKPrivacyText">
    <w:name w:val="BMK Privacy Text"/>
    <w:basedOn w:val="Footer"/>
    <w:link w:val="BMKPrivacyTextChar"/>
    <w:semiHidden/>
    <w:rsid w:val="00E739EA"/>
  </w:style>
  <w:style w:type="paragraph" w:customStyle="1" w:styleId="OtherContact">
    <w:name w:val="OtherContact"/>
    <w:basedOn w:val="Normal"/>
    <w:semiHidden/>
    <w:rsid w:val="00E739EA"/>
    <w:rPr>
      <w:rFonts w:asciiTheme="majorHAnsi" w:eastAsiaTheme="majorEastAsia" w:hAnsiTheme="majorHAnsi" w:cstheme="majorHAnsi"/>
      <w:sz w:val="16"/>
    </w:rPr>
  </w:style>
  <w:style w:type="paragraph" w:customStyle="1" w:styleId="Bullet2">
    <w:name w:val="Bullet 2"/>
    <w:basedOn w:val="Normal"/>
    <w:uiPriority w:val="8"/>
    <w:qFormat/>
    <w:rsid w:val="00E739EA"/>
    <w:pPr>
      <w:numPr>
        <w:numId w:val="2"/>
      </w:numPr>
      <w:spacing w:line="260" w:lineRule="atLeast"/>
    </w:pPr>
  </w:style>
  <w:style w:type="character" w:customStyle="1" w:styleId="Definition">
    <w:name w:val="Definition"/>
    <w:basedOn w:val="DefaultParagraphFont"/>
    <w:uiPriority w:val="3"/>
    <w:rsid w:val="00E739EA"/>
    <w:rPr>
      <w:b/>
      <w:bCs/>
      <w:i w:val="0"/>
      <w:szCs w:val="28"/>
    </w:rPr>
  </w:style>
  <w:style w:type="character" w:styleId="PageNumber">
    <w:name w:val="page number"/>
    <w:basedOn w:val="DefaultParagraphFont"/>
    <w:semiHidden/>
    <w:rsid w:val="00E739EA"/>
    <w:rPr>
      <w:szCs w:val="16"/>
    </w:rPr>
  </w:style>
  <w:style w:type="paragraph" w:customStyle="1" w:styleId="LetterDetail">
    <w:name w:val="LetterDetail"/>
    <w:basedOn w:val="Normal"/>
    <w:semiHidden/>
    <w:rsid w:val="00E739EA"/>
    <w:pPr>
      <w:spacing w:line="260" w:lineRule="atLeast"/>
    </w:pPr>
  </w:style>
  <w:style w:type="paragraph" w:customStyle="1" w:styleId="BMKLetterCaption">
    <w:name w:val="BMK LetterCaption"/>
    <w:basedOn w:val="BMKLegalNoticePhrase"/>
    <w:next w:val="NormalSingle"/>
    <w:semiHidden/>
    <w:rsid w:val="00E739EA"/>
    <w:pPr>
      <w:spacing w:before="0"/>
    </w:pPr>
  </w:style>
  <w:style w:type="paragraph" w:customStyle="1" w:styleId="BMKco-brand">
    <w:name w:val="BMK co-brand"/>
    <w:semiHidden/>
    <w:rsid w:val="00E739EA"/>
    <w:pPr>
      <w:spacing w:line="170" w:lineRule="atLeast"/>
    </w:pPr>
    <w:rPr>
      <w:rFonts w:asciiTheme="majorHAnsi" w:hAnsiTheme="majorHAnsi"/>
      <w:caps/>
      <w:sz w:val="13"/>
    </w:rPr>
  </w:style>
  <w:style w:type="character" w:customStyle="1" w:styleId="Highlight">
    <w:name w:val="Highlight"/>
    <w:semiHidden/>
    <w:rsid w:val="00E739EA"/>
    <w:rPr>
      <w:rFonts w:asciiTheme="majorHAnsi" w:eastAsiaTheme="majorEastAsia" w:hAnsiTheme="majorHAnsi" w:cstheme="majorHAnsi"/>
      <w:b/>
    </w:rPr>
  </w:style>
  <w:style w:type="paragraph" w:customStyle="1" w:styleId="TableText">
    <w:name w:val="Table Text"/>
    <w:basedOn w:val="Normal"/>
    <w:uiPriority w:val="6"/>
    <w:semiHidden/>
    <w:rsid w:val="00E739EA"/>
    <w:pPr>
      <w:tabs>
        <w:tab w:val="right" w:pos="9072"/>
      </w:tabs>
      <w:spacing w:after="180" w:line="260" w:lineRule="atLeast"/>
    </w:pPr>
  </w:style>
  <w:style w:type="paragraph" w:customStyle="1" w:styleId="TableHeading">
    <w:name w:val="Table Heading"/>
    <w:basedOn w:val="Normal"/>
    <w:next w:val="Normal"/>
    <w:uiPriority w:val="8"/>
    <w:semiHidden/>
    <w:rsid w:val="00E739EA"/>
    <w:pPr>
      <w:spacing w:before="120" w:after="120" w:line="240" w:lineRule="atLeast"/>
    </w:pPr>
    <w:rPr>
      <w:rFonts w:ascii="Arial" w:hAnsi="Arial"/>
      <w:caps/>
      <w:sz w:val="16"/>
      <w:szCs w:val="22"/>
    </w:rPr>
  </w:style>
  <w:style w:type="paragraph" w:styleId="ListNumber2">
    <w:name w:val="List Number 2"/>
    <w:basedOn w:val="Normal"/>
    <w:uiPriority w:val="7"/>
    <w:qFormat/>
    <w:rsid w:val="00E739EA"/>
    <w:pPr>
      <w:numPr>
        <w:ilvl w:val="1"/>
        <w:numId w:val="4"/>
      </w:numPr>
      <w:spacing w:after="180" w:line="260" w:lineRule="atLeast"/>
    </w:pPr>
  </w:style>
  <w:style w:type="paragraph" w:styleId="ListNumber3">
    <w:name w:val="List Number 3"/>
    <w:basedOn w:val="Normal"/>
    <w:uiPriority w:val="7"/>
    <w:qFormat/>
    <w:rsid w:val="00E739EA"/>
    <w:pPr>
      <w:numPr>
        <w:ilvl w:val="2"/>
        <w:numId w:val="4"/>
      </w:numPr>
      <w:spacing w:after="180" w:line="260" w:lineRule="atLeast"/>
    </w:pPr>
  </w:style>
  <w:style w:type="paragraph" w:styleId="ListNumber4">
    <w:name w:val="List Number 4"/>
    <w:basedOn w:val="Normal"/>
    <w:uiPriority w:val="7"/>
    <w:qFormat/>
    <w:rsid w:val="00E739EA"/>
    <w:pPr>
      <w:numPr>
        <w:ilvl w:val="3"/>
        <w:numId w:val="4"/>
      </w:numPr>
      <w:spacing w:after="180" w:line="260" w:lineRule="atLeast"/>
    </w:pPr>
  </w:style>
  <w:style w:type="paragraph" w:styleId="BodyText">
    <w:name w:val="Body Text"/>
    <w:basedOn w:val="Normal"/>
    <w:qFormat/>
    <w:rsid w:val="00E739EA"/>
    <w:pPr>
      <w:spacing w:after="180" w:line="260" w:lineRule="atLeast"/>
    </w:pPr>
  </w:style>
  <w:style w:type="paragraph" w:customStyle="1" w:styleId="NormalSingle">
    <w:name w:val="Normal Single"/>
    <w:basedOn w:val="Normal"/>
    <w:uiPriority w:val="6"/>
    <w:semiHidden/>
    <w:rsid w:val="00E739EA"/>
    <w:pPr>
      <w:spacing w:line="0" w:lineRule="atLeast"/>
    </w:pPr>
  </w:style>
  <w:style w:type="character" w:styleId="Emphasis">
    <w:name w:val="Emphasis"/>
    <w:semiHidden/>
    <w:rsid w:val="00E739EA"/>
    <w:rPr>
      <w:i/>
      <w:iCs/>
    </w:rPr>
  </w:style>
  <w:style w:type="character" w:customStyle="1" w:styleId="BMKMemberFirmNameChar">
    <w:name w:val="BMK Member Firm Name Char"/>
    <w:link w:val="BMKMemberFirmName"/>
    <w:semiHidden/>
    <w:rsid w:val="00C340FC"/>
    <w:rPr>
      <w:rFonts w:ascii="Arial" w:hAnsi="Arial"/>
      <w:b/>
      <w:bCs/>
      <w:noProof/>
      <w:sz w:val="16"/>
    </w:rPr>
  </w:style>
  <w:style w:type="paragraph" w:customStyle="1" w:styleId="BMKDocumentNameHK">
    <w:name w:val="BMK Document Name HK"/>
    <w:basedOn w:val="Normal"/>
    <w:next w:val="BMKMemberFirmName"/>
    <w:semiHidden/>
    <w:rsid w:val="00E739EA"/>
    <w:pPr>
      <w:spacing w:line="200" w:lineRule="atLeast"/>
    </w:pPr>
    <w:rPr>
      <w:rFonts w:ascii="Arial Black" w:eastAsiaTheme="majorEastAsia" w:hAnsi="Arial Black" w:cstheme="majorHAnsi"/>
      <w:b/>
      <w:noProof/>
      <w:sz w:val="18"/>
      <w:szCs w:val="32"/>
    </w:rPr>
  </w:style>
  <w:style w:type="paragraph" w:styleId="NormalWeb">
    <w:name w:val="Normal (Web)"/>
    <w:basedOn w:val="Normal"/>
    <w:semiHidden/>
    <w:rsid w:val="00E739EA"/>
    <w:rPr>
      <w:sz w:val="24"/>
      <w:szCs w:val="24"/>
    </w:rPr>
  </w:style>
  <w:style w:type="character" w:customStyle="1" w:styleId="FooterChar">
    <w:name w:val="Footer Char"/>
    <w:link w:val="Footer"/>
    <w:rsid w:val="00E739EA"/>
    <w:rPr>
      <w:rFonts w:asciiTheme="majorHAnsi" w:eastAsiaTheme="majorEastAsia" w:hAnsiTheme="majorHAnsi" w:cstheme="majorHAnsi"/>
      <w:noProof/>
      <w:sz w:val="16"/>
    </w:rPr>
  </w:style>
  <w:style w:type="paragraph" w:customStyle="1" w:styleId="BMKDocumentName">
    <w:name w:val="BMK Document Name"/>
    <w:basedOn w:val="Normal"/>
    <w:next w:val="Normal"/>
    <w:semiHidden/>
    <w:rsid w:val="00E739EA"/>
    <w:pPr>
      <w:tabs>
        <w:tab w:val="left" w:pos="2761"/>
        <w:tab w:val="left" w:pos="3470"/>
        <w:tab w:val="left" w:pos="4179"/>
        <w:tab w:val="left" w:pos="4888"/>
        <w:tab w:val="right" w:pos="9849"/>
      </w:tabs>
      <w:spacing w:line="200" w:lineRule="atLeast"/>
    </w:pPr>
    <w:rPr>
      <w:rFonts w:ascii="Arial Black" w:hAnsi="Arial Black"/>
      <w:b/>
      <w:bCs/>
      <w:noProof/>
      <w:sz w:val="18"/>
    </w:rPr>
  </w:style>
  <w:style w:type="paragraph" w:customStyle="1" w:styleId="BMKHeaderLogoSHI">
    <w:name w:val="BMKHeaderLogoSHI"/>
    <w:semiHidden/>
    <w:rsid w:val="00E739EA"/>
    <w:pPr>
      <w:tabs>
        <w:tab w:val="left" w:pos="709"/>
        <w:tab w:val="left" w:pos="1418"/>
        <w:tab w:val="left" w:pos="2126"/>
        <w:tab w:val="left" w:pos="2835"/>
        <w:tab w:val="right" w:pos="7876"/>
      </w:tabs>
      <w:spacing w:after="140" w:line="260" w:lineRule="atLeast"/>
    </w:pPr>
    <w:rPr>
      <w:rFonts w:eastAsiaTheme="minorEastAsia" w:cstheme="minorHAnsi"/>
      <w:szCs w:val="24"/>
    </w:rPr>
  </w:style>
  <w:style w:type="paragraph" w:customStyle="1" w:styleId="BMKPrivacyTitle">
    <w:name w:val="BMK Privacy Title"/>
    <w:basedOn w:val="Normal"/>
    <w:semiHidden/>
    <w:rsid w:val="00E739EA"/>
    <w:pPr>
      <w:spacing w:before="260" w:after="140" w:line="240" w:lineRule="atLeast"/>
    </w:pPr>
    <w:rPr>
      <w:rFonts w:ascii="Arial Black" w:hAnsi="Arial Black"/>
      <w:sz w:val="18"/>
    </w:rPr>
  </w:style>
  <w:style w:type="character" w:customStyle="1" w:styleId="BMKPrivacyTextChar">
    <w:name w:val="BMK Privacy Text Char"/>
    <w:link w:val="BMKPrivacyText"/>
    <w:semiHidden/>
    <w:rsid w:val="00E739EA"/>
    <w:rPr>
      <w:rFonts w:asciiTheme="majorHAnsi" w:eastAsiaTheme="majorEastAsia" w:hAnsiTheme="majorHAnsi" w:cstheme="majorHAnsi"/>
      <w:noProof/>
      <w:sz w:val="16"/>
    </w:rPr>
  </w:style>
  <w:style w:type="paragraph" w:styleId="BodyTextFirstIndent">
    <w:name w:val="Body Text First Indent"/>
    <w:basedOn w:val="BodyText"/>
    <w:uiPriority w:val="6"/>
    <w:semiHidden/>
    <w:rsid w:val="00E739EA"/>
    <w:pPr>
      <w:spacing w:after="120" w:line="240" w:lineRule="auto"/>
      <w:ind w:firstLine="210"/>
    </w:pPr>
  </w:style>
  <w:style w:type="paragraph" w:customStyle="1" w:styleId="FooterIndent">
    <w:name w:val="Footer Indent"/>
    <w:basedOn w:val="Footer"/>
    <w:semiHidden/>
    <w:rsid w:val="00E739EA"/>
    <w:pPr>
      <w:ind w:left="1208"/>
    </w:pPr>
  </w:style>
  <w:style w:type="paragraph" w:customStyle="1" w:styleId="BMKCitiesSpace">
    <w:name w:val="BMK Cities Space"/>
    <w:basedOn w:val="BMKCities"/>
    <w:semiHidden/>
    <w:rsid w:val="00E739EA"/>
  </w:style>
  <w:style w:type="character" w:styleId="Hyperlink">
    <w:name w:val="Hyperlink"/>
    <w:uiPriority w:val="6"/>
    <w:semiHidden/>
    <w:rsid w:val="00E739EA"/>
    <w:rPr>
      <w:color w:val="0000FF"/>
      <w:u w:val="single"/>
    </w:rPr>
  </w:style>
  <w:style w:type="paragraph" w:customStyle="1" w:styleId="BMKSalutation">
    <w:name w:val="BMK Salutation"/>
    <w:basedOn w:val="Normal"/>
    <w:semiHidden/>
    <w:rsid w:val="00E739EA"/>
    <w:pPr>
      <w:spacing w:line="260" w:lineRule="atLeast"/>
    </w:pPr>
  </w:style>
  <w:style w:type="paragraph" w:customStyle="1" w:styleId="BMKDate">
    <w:name w:val="BMKDate"/>
    <w:basedOn w:val="Normal"/>
    <w:semiHidden/>
    <w:rsid w:val="00E739EA"/>
    <w:pPr>
      <w:spacing w:line="260" w:lineRule="atLeast"/>
    </w:pPr>
  </w:style>
  <w:style w:type="paragraph" w:customStyle="1" w:styleId="BMKAddress1">
    <w:name w:val="BMK Address1"/>
    <w:basedOn w:val="Normal"/>
    <w:semiHidden/>
    <w:rsid w:val="00E739EA"/>
    <w:pPr>
      <w:spacing w:line="260" w:lineRule="atLeast"/>
    </w:pPr>
  </w:style>
  <w:style w:type="paragraph" w:customStyle="1" w:styleId="BMKAttention">
    <w:name w:val="BMK Attention"/>
    <w:basedOn w:val="Normal"/>
    <w:semiHidden/>
    <w:rsid w:val="00E739EA"/>
    <w:pPr>
      <w:spacing w:line="260" w:lineRule="atLeast"/>
    </w:pPr>
  </w:style>
  <w:style w:type="paragraph" w:customStyle="1" w:styleId="BMKSubtitle">
    <w:name w:val="BMK Subtitle"/>
    <w:basedOn w:val="Normal"/>
    <w:next w:val="BodyText"/>
    <w:semiHidden/>
    <w:rsid w:val="00E739EA"/>
    <w:pPr>
      <w:spacing w:after="180" w:line="260" w:lineRule="atLeast"/>
    </w:pPr>
    <w:rPr>
      <w:rFonts w:asciiTheme="majorHAnsi" w:eastAsiaTheme="majorEastAsia" w:hAnsiTheme="majorHAnsi" w:cstheme="majorHAnsi"/>
      <w:sz w:val="32"/>
    </w:rPr>
  </w:style>
  <w:style w:type="paragraph" w:customStyle="1" w:styleId="BMKTitle">
    <w:name w:val="BMK Title"/>
    <w:basedOn w:val="Normal"/>
    <w:next w:val="BodyText"/>
    <w:semiHidden/>
    <w:rsid w:val="00E739EA"/>
    <w:pPr>
      <w:spacing w:after="180" w:line="260" w:lineRule="atLeast"/>
    </w:pPr>
    <w:rPr>
      <w:rFonts w:asciiTheme="majorHAnsi" w:eastAsiaTheme="majorEastAsia" w:hAnsiTheme="majorHAnsi" w:cstheme="majorHAnsi"/>
      <w:sz w:val="48"/>
    </w:rPr>
  </w:style>
  <w:style w:type="character" w:styleId="BookTitle">
    <w:name w:val="Book Title"/>
    <w:basedOn w:val="DefaultParagraphFont"/>
    <w:uiPriority w:val="33"/>
    <w:semiHidden/>
    <w:rsid w:val="00E739EA"/>
    <w:rPr>
      <w:b/>
      <w:bCs/>
      <w:smallCaps/>
      <w:spacing w:val="5"/>
    </w:rPr>
  </w:style>
  <w:style w:type="character" w:styleId="Strong">
    <w:name w:val="Strong"/>
    <w:basedOn w:val="DefaultParagraphFont"/>
    <w:semiHidden/>
    <w:rsid w:val="00E739EA"/>
    <w:rPr>
      <w:b/>
      <w:bCs/>
    </w:rPr>
  </w:style>
  <w:style w:type="character" w:styleId="SubtleEmphasis">
    <w:name w:val="Subtle Emphasis"/>
    <w:basedOn w:val="DefaultParagraphFont"/>
    <w:uiPriority w:val="19"/>
    <w:semiHidden/>
    <w:rsid w:val="00E739EA"/>
    <w:rPr>
      <w:i/>
      <w:iCs/>
      <w:color w:val="808080" w:themeColor="text1" w:themeTint="7F"/>
    </w:rPr>
  </w:style>
  <w:style w:type="character" w:styleId="SubtleReference">
    <w:name w:val="Subtle Reference"/>
    <w:basedOn w:val="DefaultParagraphFont"/>
    <w:uiPriority w:val="31"/>
    <w:semiHidden/>
    <w:rsid w:val="00E739EA"/>
    <w:rPr>
      <w:smallCaps/>
      <w:color w:val="AE132A" w:themeColor="accent2"/>
      <w:u w:val="single"/>
    </w:rPr>
  </w:style>
  <w:style w:type="paragraph" w:styleId="NoSpacing">
    <w:name w:val="No Spacing"/>
    <w:uiPriority w:val="6"/>
    <w:semiHidden/>
    <w:rsid w:val="00E739EA"/>
    <w:pPr>
      <w:tabs>
        <w:tab w:val="left" w:pos="709"/>
        <w:tab w:val="left" w:pos="1418"/>
        <w:tab w:val="left" w:pos="2126"/>
        <w:tab w:val="left" w:pos="2835"/>
        <w:tab w:val="right" w:pos="7876"/>
      </w:tabs>
    </w:pPr>
    <w:rPr>
      <w:rFonts w:eastAsiaTheme="minorEastAsia" w:cstheme="minorHAnsi"/>
      <w:szCs w:val="24"/>
    </w:rPr>
  </w:style>
  <w:style w:type="character" w:styleId="IntenseEmphasis">
    <w:name w:val="Intense Emphasis"/>
    <w:basedOn w:val="DefaultParagraphFont"/>
    <w:uiPriority w:val="21"/>
    <w:semiHidden/>
    <w:rsid w:val="00E739EA"/>
    <w:rPr>
      <w:b/>
      <w:bCs/>
      <w:i/>
      <w:iCs/>
      <w:color w:val="EE3135" w:themeColor="accent1"/>
    </w:rPr>
  </w:style>
  <w:style w:type="paragraph" w:styleId="IntenseQuote">
    <w:name w:val="Intense Quote"/>
    <w:basedOn w:val="Normal"/>
    <w:next w:val="Normal"/>
    <w:link w:val="IntenseQuoteChar"/>
    <w:uiPriority w:val="30"/>
    <w:semiHidden/>
    <w:rsid w:val="00E739EA"/>
    <w:pPr>
      <w:pBdr>
        <w:bottom w:val="single" w:sz="4" w:space="4" w:color="EE3135" w:themeColor="accent1"/>
      </w:pBdr>
      <w:spacing w:before="200" w:after="280"/>
      <w:ind w:left="936" w:right="936"/>
    </w:pPr>
    <w:rPr>
      <w:b/>
      <w:bCs/>
      <w:i/>
      <w:iCs/>
      <w:color w:val="EE3135" w:themeColor="accent1"/>
    </w:rPr>
  </w:style>
  <w:style w:type="character" w:customStyle="1" w:styleId="IntenseQuoteChar">
    <w:name w:val="Intense Quote Char"/>
    <w:basedOn w:val="DefaultParagraphFont"/>
    <w:link w:val="IntenseQuote"/>
    <w:uiPriority w:val="30"/>
    <w:semiHidden/>
    <w:rsid w:val="00E739EA"/>
    <w:rPr>
      <w:rFonts w:eastAsiaTheme="minorEastAsia"/>
      <w:b/>
      <w:bCs/>
      <w:i/>
      <w:iCs/>
      <w:color w:val="EE3135" w:themeColor="accent1"/>
      <w:szCs w:val="28"/>
    </w:rPr>
  </w:style>
  <w:style w:type="paragraph" w:styleId="Quote">
    <w:name w:val="Quote"/>
    <w:basedOn w:val="Normal"/>
    <w:next w:val="Normal"/>
    <w:link w:val="QuoteChar"/>
    <w:uiPriority w:val="29"/>
    <w:semiHidden/>
    <w:rsid w:val="00E739EA"/>
    <w:rPr>
      <w:i/>
      <w:iCs/>
      <w:color w:val="000000" w:themeColor="text1"/>
    </w:rPr>
  </w:style>
  <w:style w:type="character" w:customStyle="1" w:styleId="QuoteChar">
    <w:name w:val="Quote Char"/>
    <w:basedOn w:val="DefaultParagraphFont"/>
    <w:link w:val="Quote"/>
    <w:uiPriority w:val="29"/>
    <w:semiHidden/>
    <w:rsid w:val="00E739EA"/>
    <w:rPr>
      <w:rFonts w:eastAsiaTheme="minorEastAsia"/>
      <w:i/>
      <w:iCs/>
      <w:color w:val="000000" w:themeColor="text1"/>
      <w:szCs w:val="28"/>
    </w:rPr>
  </w:style>
  <w:style w:type="character" w:styleId="IntenseReference">
    <w:name w:val="Intense Reference"/>
    <w:basedOn w:val="DefaultParagraphFont"/>
    <w:uiPriority w:val="32"/>
    <w:semiHidden/>
    <w:rsid w:val="00E739EA"/>
    <w:rPr>
      <w:b/>
      <w:bCs/>
      <w:smallCaps/>
      <w:color w:val="AE132A" w:themeColor="accent2"/>
      <w:spacing w:val="5"/>
      <w:u w:val="single"/>
    </w:rPr>
  </w:style>
  <w:style w:type="paragraph" w:styleId="ListParagraph">
    <w:name w:val="List Paragraph"/>
    <w:basedOn w:val="Normal"/>
    <w:uiPriority w:val="34"/>
    <w:semiHidden/>
    <w:rsid w:val="00E739EA"/>
    <w:pPr>
      <w:ind w:left="720"/>
      <w:contextualSpacing/>
    </w:pPr>
  </w:style>
  <w:style w:type="paragraph" w:customStyle="1" w:styleId="SubHeading">
    <w:name w:val="Sub Heading"/>
    <w:basedOn w:val="Normal"/>
    <w:next w:val="BodyText"/>
    <w:rsid w:val="00E739EA"/>
    <w:pPr>
      <w:keepNext/>
      <w:spacing w:after="180" w:line="260" w:lineRule="atLeast"/>
    </w:pPr>
    <w:rPr>
      <w:rFonts w:asciiTheme="majorHAnsi" w:eastAsiaTheme="majorEastAsia" w:hAnsiTheme="majorHAnsi" w:cstheme="majorHAnsi"/>
      <w:b/>
      <w:bCs/>
    </w:rPr>
  </w:style>
  <w:style w:type="paragraph" w:customStyle="1" w:styleId="Da">
    <w:name w:val="D(a)"/>
    <w:basedOn w:val="Normal"/>
    <w:uiPriority w:val="4"/>
    <w:rsid w:val="00E739EA"/>
    <w:pPr>
      <w:numPr>
        <w:ilvl w:val="1"/>
        <w:numId w:val="6"/>
      </w:numPr>
      <w:spacing w:after="180" w:line="260" w:lineRule="atLeast"/>
    </w:pPr>
  </w:style>
  <w:style w:type="paragraph" w:customStyle="1" w:styleId="DA0">
    <w:name w:val="D(A)"/>
    <w:basedOn w:val="Normal"/>
    <w:uiPriority w:val="6"/>
    <w:rsid w:val="00E739EA"/>
    <w:pPr>
      <w:numPr>
        <w:ilvl w:val="3"/>
        <w:numId w:val="6"/>
      </w:numPr>
      <w:spacing w:after="180" w:line="260" w:lineRule="atLeast"/>
    </w:pPr>
  </w:style>
  <w:style w:type="paragraph" w:customStyle="1" w:styleId="Di">
    <w:name w:val="D(i)"/>
    <w:basedOn w:val="Normal"/>
    <w:uiPriority w:val="5"/>
    <w:rsid w:val="00E739EA"/>
    <w:pPr>
      <w:numPr>
        <w:ilvl w:val="2"/>
        <w:numId w:val="6"/>
      </w:numPr>
      <w:spacing w:after="180" w:line="260" w:lineRule="atLeast"/>
    </w:pPr>
  </w:style>
  <w:style w:type="paragraph" w:customStyle="1" w:styleId="DefinitionParagraph">
    <w:name w:val="Definition Paragraph"/>
    <w:basedOn w:val="Normal"/>
    <w:uiPriority w:val="2"/>
    <w:rsid w:val="00E739EA"/>
    <w:pPr>
      <w:numPr>
        <w:numId w:val="6"/>
      </w:numPr>
      <w:spacing w:after="180" w:line="260" w:lineRule="atLeast"/>
    </w:pPr>
  </w:style>
  <w:style w:type="paragraph" w:customStyle="1" w:styleId="SchH1">
    <w:name w:val="SchH1"/>
    <w:basedOn w:val="Normal"/>
    <w:next w:val="BodyText"/>
    <w:uiPriority w:val="6"/>
    <w:rsid w:val="00E739EA"/>
    <w:pPr>
      <w:keepNext/>
      <w:numPr>
        <w:numId w:val="10"/>
      </w:numPr>
      <w:spacing w:after="180" w:line="260" w:lineRule="atLeast"/>
    </w:pPr>
    <w:rPr>
      <w:rFonts w:asciiTheme="majorHAnsi" w:eastAsiaTheme="majorEastAsia" w:hAnsiTheme="majorHAnsi" w:cstheme="majorHAnsi"/>
      <w:b/>
      <w:bCs/>
    </w:rPr>
  </w:style>
  <w:style w:type="paragraph" w:customStyle="1" w:styleId="SchH2">
    <w:name w:val="SchH2"/>
    <w:basedOn w:val="Normal"/>
    <w:next w:val="BodyText"/>
    <w:uiPriority w:val="6"/>
    <w:rsid w:val="00E739EA"/>
    <w:pPr>
      <w:keepNext/>
      <w:numPr>
        <w:ilvl w:val="1"/>
        <w:numId w:val="10"/>
      </w:numPr>
      <w:spacing w:after="180" w:line="260" w:lineRule="atLeast"/>
    </w:pPr>
    <w:rPr>
      <w:rFonts w:asciiTheme="majorHAnsi" w:eastAsiaTheme="majorEastAsia" w:hAnsiTheme="majorHAnsi" w:cstheme="majorHAnsi"/>
      <w:b/>
      <w:bCs/>
    </w:rPr>
  </w:style>
  <w:style w:type="paragraph" w:customStyle="1" w:styleId="SchH3">
    <w:name w:val="SchH3"/>
    <w:basedOn w:val="Normal"/>
    <w:uiPriority w:val="6"/>
    <w:rsid w:val="00E739EA"/>
    <w:pPr>
      <w:numPr>
        <w:ilvl w:val="2"/>
        <w:numId w:val="10"/>
      </w:numPr>
      <w:spacing w:after="180" w:line="260" w:lineRule="atLeast"/>
    </w:pPr>
  </w:style>
  <w:style w:type="paragraph" w:customStyle="1" w:styleId="SchH4">
    <w:name w:val="SchH4"/>
    <w:basedOn w:val="Normal"/>
    <w:uiPriority w:val="6"/>
    <w:rsid w:val="00E739EA"/>
    <w:pPr>
      <w:numPr>
        <w:ilvl w:val="3"/>
        <w:numId w:val="10"/>
      </w:numPr>
      <w:spacing w:after="180" w:line="260" w:lineRule="atLeast"/>
    </w:pPr>
  </w:style>
  <w:style w:type="paragraph" w:customStyle="1" w:styleId="SchH5">
    <w:name w:val="SchH5"/>
    <w:basedOn w:val="Normal"/>
    <w:uiPriority w:val="6"/>
    <w:rsid w:val="00E739EA"/>
    <w:pPr>
      <w:numPr>
        <w:ilvl w:val="4"/>
        <w:numId w:val="10"/>
      </w:numPr>
      <w:spacing w:after="180" w:line="260" w:lineRule="atLeast"/>
    </w:pPr>
  </w:style>
  <w:style w:type="paragraph" w:customStyle="1" w:styleId="SchH6">
    <w:name w:val="SchH6"/>
    <w:basedOn w:val="Normal"/>
    <w:uiPriority w:val="6"/>
    <w:rsid w:val="00E739EA"/>
    <w:pPr>
      <w:numPr>
        <w:ilvl w:val="5"/>
        <w:numId w:val="10"/>
      </w:numPr>
      <w:spacing w:after="180" w:line="260" w:lineRule="atLeast"/>
    </w:pPr>
  </w:style>
  <w:style w:type="paragraph" w:customStyle="1" w:styleId="SchSH">
    <w:name w:val="SchSH"/>
    <w:basedOn w:val="Normal"/>
    <w:next w:val="BodyText"/>
    <w:uiPriority w:val="6"/>
    <w:rsid w:val="00E739EA"/>
    <w:pPr>
      <w:keepNext/>
      <w:spacing w:after="180" w:line="260" w:lineRule="atLeast"/>
    </w:pPr>
    <w:rPr>
      <w:rFonts w:asciiTheme="majorHAnsi" w:eastAsiaTheme="majorEastAsia" w:hAnsiTheme="majorHAnsi" w:cstheme="majorHAnsi"/>
      <w:b/>
    </w:rPr>
  </w:style>
  <w:style w:type="paragraph" w:styleId="TOC1">
    <w:name w:val="toc 1"/>
    <w:basedOn w:val="Normal"/>
    <w:next w:val="Normal"/>
    <w:autoRedefine/>
    <w:uiPriority w:val="39"/>
    <w:semiHidden/>
    <w:rsid w:val="00E739EA"/>
    <w:pPr>
      <w:spacing w:before="180" w:line="260" w:lineRule="atLeast"/>
      <w:ind w:left="562" w:right="288" w:hanging="562"/>
    </w:pPr>
    <w:rPr>
      <w:rFonts w:asciiTheme="majorHAnsi" w:eastAsiaTheme="majorEastAsia" w:hAnsiTheme="majorHAnsi" w:cstheme="majorHAnsi"/>
      <w:b/>
    </w:rPr>
  </w:style>
  <w:style w:type="paragraph" w:styleId="TOC2">
    <w:name w:val="toc 2"/>
    <w:basedOn w:val="Normal"/>
    <w:next w:val="Normal"/>
    <w:autoRedefine/>
    <w:uiPriority w:val="39"/>
    <w:semiHidden/>
    <w:rsid w:val="00E739EA"/>
    <w:pPr>
      <w:spacing w:before="180" w:line="260" w:lineRule="atLeast"/>
      <w:ind w:left="1124" w:right="288" w:hanging="562"/>
    </w:pPr>
    <w:rPr>
      <w:rFonts w:asciiTheme="majorHAnsi" w:eastAsiaTheme="majorEastAsia" w:hAnsiTheme="majorHAnsi" w:cstheme="majorHAnsi"/>
      <w:b/>
    </w:rPr>
  </w:style>
  <w:style w:type="paragraph" w:styleId="TOC3">
    <w:name w:val="toc 3"/>
    <w:basedOn w:val="Normal"/>
    <w:next w:val="Normal"/>
    <w:autoRedefine/>
    <w:uiPriority w:val="39"/>
    <w:semiHidden/>
    <w:rsid w:val="00E739EA"/>
    <w:pPr>
      <w:spacing w:before="180" w:line="260" w:lineRule="atLeast"/>
      <w:ind w:left="1700" w:right="288" w:hanging="562"/>
    </w:pPr>
    <w:rPr>
      <w:rFonts w:asciiTheme="majorHAnsi" w:eastAsiaTheme="majorEastAsia" w:hAnsiTheme="majorHAnsi" w:cstheme="majorHAnsi"/>
      <w:b/>
    </w:rPr>
  </w:style>
  <w:style w:type="paragraph" w:styleId="TOC4">
    <w:name w:val="toc 4"/>
    <w:basedOn w:val="Normal"/>
    <w:next w:val="Normal"/>
    <w:autoRedefine/>
    <w:semiHidden/>
    <w:rsid w:val="00E739EA"/>
    <w:pPr>
      <w:spacing w:line="260" w:lineRule="atLeast"/>
      <w:ind w:left="1418"/>
    </w:pPr>
    <w:rPr>
      <w:rFonts w:asciiTheme="majorHAnsi" w:eastAsiaTheme="majorEastAsia" w:hAnsiTheme="majorHAnsi" w:cstheme="majorHAnsi"/>
      <w:szCs w:val="20"/>
    </w:rPr>
  </w:style>
  <w:style w:type="numbering" w:customStyle="1" w:styleId="BMHeadings">
    <w:name w:val="B&amp;M Headings"/>
    <w:uiPriority w:val="99"/>
    <w:rsid w:val="00E739EA"/>
    <w:pPr>
      <w:numPr>
        <w:numId w:val="3"/>
      </w:numPr>
    </w:pPr>
  </w:style>
  <w:style w:type="numbering" w:customStyle="1" w:styleId="BMListNumbers">
    <w:name w:val="B&amp;M List Numbers"/>
    <w:uiPriority w:val="99"/>
    <w:rsid w:val="00E739EA"/>
    <w:pPr>
      <w:numPr>
        <w:numId w:val="4"/>
      </w:numPr>
    </w:pPr>
  </w:style>
  <w:style w:type="numbering" w:customStyle="1" w:styleId="BMSchedules">
    <w:name w:val="B&amp;M Schedules"/>
    <w:uiPriority w:val="99"/>
    <w:rsid w:val="00E739EA"/>
    <w:pPr>
      <w:numPr>
        <w:numId w:val="5"/>
      </w:numPr>
    </w:pPr>
  </w:style>
  <w:style w:type="numbering" w:customStyle="1" w:styleId="BMDefinitions">
    <w:name w:val="B&amp;M Definitions"/>
    <w:uiPriority w:val="99"/>
    <w:rsid w:val="00E739EA"/>
    <w:pPr>
      <w:numPr>
        <w:numId w:val="6"/>
      </w:numPr>
    </w:pPr>
  </w:style>
  <w:style w:type="paragraph" w:customStyle="1" w:styleId="TOCHeading">
    <w:name w:val="TOCHeading"/>
    <w:basedOn w:val="Normal"/>
    <w:next w:val="BodyText"/>
    <w:uiPriority w:val="11"/>
    <w:semiHidden/>
    <w:rsid w:val="00E739EA"/>
    <w:pPr>
      <w:pBdr>
        <w:bottom w:val="single" w:sz="4" w:space="9" w:color="auto"/>
      </w:pBdr>
      <w:spacing w:after="180" w:line="260" w:lineRule="exact"/>
    </w:pPr>
    <w:rPr>
      <w:rFonts w:asciiTheme="majorHAnsi" w:eastAsiaTheme="majorEastAsia" w:hAnsiTheme="majorHAnsi" w:cstheme="majorHAnsi"/>
      <w:b/>
      <w:bCs/>
      <w:sz w:val="24"/>
    </w:rPr>
  </w:style>
  <w:style w:type="paragraph" w:styleId="TOC5">
    <w:name w:val="toc 5"/>
    <w:basedOn w:val="Normal"/>
    <w:next w:val="Normal"/>
    <w:autoRedefine/>
    <w:semiHidden/>
    <w:rsid w:val="00E739EA"/>
    <w:pPr>
      <w:spacing w:after="100"/>
      <w:ind w:left="880"/>
    </w:pPr>
  </w:style>
  <w:style w:type="paragraph" w:styleId="TOC6">
    <w:name w:val="toc 6"/>
    <w:basedOn w:val="Normal"/>
    <w:next w:val="Normal"/>
    <w:autoRedefine/>
    <w:semiHidden/>
    <w:rsid w:val="00E739EA"/>
    <w:pPr>
      <w:spacing w:after="100"/>
      <w:ind w:left="1100"/>
    </w:pPr>
  </w:style>
  <w:style w:type="paragraph" w:styleId="TOC7">
    <w:name w:val="toc 7"/>
    <w:basedOn w:val="Normal"/>
    <w:next w:val="Normal"/>
    <w:autoRedefine/>
    <w:semiHidden/>
    <w:rsid w:val="00E739EA"/>
    <w:pPr>
      <w:spacing w:after="100"/>
      <w:ind w:left="1320"/>
    </w:pPr>
  </w:style>
  <w:style w:type="paragraph" w:styleId="TOC8">
    <w:name w:val="toc 8"/>
    <w:basedOn w:val="Normal"/>
    <w:next w:val="Normal"/>
    <w:autoRedefine/>
    <w:semiHidden/>
    <w:rsid w:val="00E739EA"/>
    <w:pPr>
      <w:spacing w:after="100"/>
      <w:ind w:left="1540"/>
    </w:pPr>
  </w:style>
  <w:style w:type="paragraph" w:styleId="TOC9">
    <w:name w:val="toc 9"/>
    <w:basedOn w:val="Normal"/>
    <w:next w:val="Normal"/>
    <w:autoRedefine/>
    <w:semiHidden/>
    <w:rsid w:val="00E739EA"/>
    <w:pPr>
      <w:spacing w:after="100"/>
      <w:ind w:left="1760"/>
    </w:pPr>
  </w:style>
  <w:style w:type="character" w:customStyle="1" w:styleId="Heading7Char">
    <w:name w:val="Heading 7 Char"/>
    <w:basedOn w:val="DefaultParagraphFont"/>
    <w:link w:val="Heading7"/>
    <w:rsid w:val="00E739EA"/>
    <w:rPr>
      <w:rFonts w:eastAsiaTheme="minorEastAsia"/>
      <w:szCs w:val="28"/>
    </w:rPr>
  </w:style>
  <w:style w:type="paragraph" w:customStyle="1" w:styleId="Recital">
    <w:name w:val="Recital"/>
    <w:basedOn w:val="Normal"/>
    <w:uiPriority w:val="7"/>
    <w:rsid w:val="00E739EA"/>
    <w:pPr>
      <w:numPr>
        <w:numId w:val="7"/>
      </w:numPr>
      <w:spacing w:after="180" w:line="260" w:lineRule="atLeast"/>
    </w:pPr>
    <w:rPr>
      <w:rFonts w:cs="Times New Roman"/>
    </w:rPr>
  </w:style>
  <w:style w:type="character" w:customStyle="1" w:styleId="DMReference">
    <w:name w:val="DMReference"/>
    <w:basedOn w:val="FooterChar"/>
    <w:semiHidden/>
    <w:rsid w:val="00E739EA"/>
    <w:rPr>
      <w:rFonts w:asciiTheme="majorHAnsi" w:eastAsiaTheme="majorEastAsia" w:hAnsiTheme="majorHAnsi" w:cstheme="majorHAnsi"/>
      <w:noProof/>
      <w:sz w:val="16"/>
      <w:szCs w:val="16"/>
    </w:rPr>
  </w:style>
  <w:style w:type="paragraph" w:styleId="BodyTextIndent">
    <w:name w:val="Body Text Indent"/>
    <w:basedOn w:val="Normal"/>
    <w:link w:val="BodyTextIndentChar"/>
    <w:rsid w:val="00E739EA"/>
    <w:pPr>
      <w:spacing w:after="180" w:line="260" w:lineRule="exact"/>
      <w:ind w:left="709"/>
    </w:pPr>
  </w:style>
  <w:style w:type="character" w:customStyle="1" w:styleId="BodyTextIndentChar">
    <w:name w:val="Body Text Indent Char"/>
    <w:basedOn w:val="DefaultParagraphFont"/>
    <w:link w:val="BodyTextIndent"/>
    <w:rsid w:val="00E739EA"/>
    <w:rPr>
      <w:rFonts w:eastAsiaTheme="minorEastAsia"/>
      <w:szCs w:val="28"/>
    </w:rPr>
  </w:style>
  <w:style w:type="paragraph" w:customStyle="1" w:styleId="BodyTextIndent4">
    <w:name w:val="Body Text Indent 4"/>
    <w:basedOn w:val="BodyTextIndent"/>
    <w:qFormat/>
    <w:rsid w:val="00E739EA"/>
    <w:pPr>
      <w:numPr>
        <w:ilvl w:val="2"/>
      </w:numPr>
      <w:spacing w:line="260" w:lineRule="atLeast"/>
      <w:ind w:left="1418"/>
    </w:pPr>
    <w:rPr>
      <w:rFonts w:cs="Times New Roman"/>
    </w:rPr>
  </w:style>
  <w:style w:type="paragraph" w:customStyle="1" w:styleId="BodyTextIndent5">
    <w:name w:val="Body Text Indent 5"/>
    <w:basedOn w:val="BodyTextIndent4"/>
    <w:qFormat/>
    <w:rsid w:val="00E739EA"/>
    <w:pPr>
      <w:numPr>
        <w:ilvl w:val="3"/>
      </w:numPr>
      <w:ind w:left="2126"/>
    </w:pPr>
  </w:style>
  <w:style w:type="paragraph" w:customStyle="1" w:styleId="BodyTextIndent6">
    <w:name w:val="Body Text Indent 6"/>
    <w:basedOn w:val="BodyTextIndent5"/>
    <w:qFormat/>
    <w:rsid w:val="00E739EA"/>
    <w:pPr>
      <w:numPr>
        <w:ilvl w:val="4"/>
      </w:numPr>
      <w:ind w:left="2835"/>
    </w:pPr>
  </w:style>
  <w:style w:type="paragraph" w:customStyle="1" w:styleId="TableCopy">
    <w:name w:val="Table Copy"/>
    <w:basedOn w:val="Normal"/>
    <w:uiPriority w:val="8"/>
    <w:semiHidden/>
    <w:rsid w:val="00E739EA"/>
    <w:pPr>
      <w:spacing w:before="120" w:after="120" w:line="240" w:lineRule="atLeast"/>
    </w:pPr>
    <w:rPr>
      <w:rFonts w:ascii="Arial" w:hAnsi="Arial"/>
      <w:color w:val="5F5F5F"/>
      <w:sz w:val="20"/>
      <w:szCs w:val="26"/>
    </w:rPr>
  </w:style>
  <w:style w:type="paragraph" w:customStyle="1" w:styleId="TableHeadings">
    <w:name w:val="Table Headings"/>
    <w:basedOn w:val="Normal"/>
    <w:uiPriority w:val="8"/>
    <w:semiHidden/>
    <w:rsid w:val="00E739EA"/>
    <w:pPr>
      <w:numPr>
        <w:numId w:val="8"/>
      </w:numPr>
      <w:spacing w:before="120" w:after="60" w:line="240" w:lineRule="atLeast"/>
    </w:pPr>
    <w:rPr>
      <w:rFonts w:ascii="Arial" w:hAnsi="Arial"/>
      <w:b/>
      <w:sz w:val="20"/>
      <w:szCs w:val="26"/>
    </w:rPr>
  </w:style>
  <w:style w:type="paragraph" w:customStyle="1" w:styleId="SchH7">
    <w:name w:val="SchH7"/>
    <w:basedOn w:val="Normal"/>
    <w:uiPriority w:val="6"/>
    <w:rsid w:val="00E739EA"/>
    <w:pPr>
      <w:numPr>
        <w:ilvl w:val="6"/>
        <w:numId w:val="10"/>
      </w:numPr>
      <w:spacing w:after="180" w:line="260" w:lineRule="atLeast"/>
    </w:pPr>
  </w:style>
  <w:style w:type="character" w:styleId="PlaceholderText">
    <w:name w:val="Placeholder Text"/>
    <w:basedOn w:val="DefaultParagraphFont"/>
    <w:uiPriority w:val="99"/>
    <w:semiHidden/>
    <w:rsid w:val="00E739EA"/>
    <w:rPr>
      <w:color w:val="C2C3C4" w:themeColor="background2"/>
    </w:rPr>
  </w:style>
  <w:style w:type="character" w:styleId="FollowedHyperlink">
    <w:name w:val="FollowedHyperlink"/>
    <w:basedOn w:val="DefaultParagraphFont"/>
    <w:unhideWhenUsed/>
    <w:rsid w:val="00E739EA"/>
    <w:rPr>
      <w:color w:val="800080"/>
      <w:u w:val="single"/>
    </w:rPr>
  </w:style>
  <w:style w:type="paragraph" w:styleId="TOCHeading0">
    <w:name w:val="TOC Heading"/>
    <w:basedOn w:val="Heading1"/>
    <w:next w:val="Normal"/>
    <w:uiPriority w:val="39"/>
    <w:semiHidden/>
    <w:unhideWhenUsed/>
    <w:qFormat/>
    <w:rsid w:val="00E739EA"/>
    <w:pPr>
      <w:keepLines/>
      <w:numPr>
        <w:numId w:val="0"/>
      </w:numPr>
      <w:spacing w:before="480" w:after="0" w:line="240" w:lineRule="auto"/>
      <w:outlineLvl w:val="9"/>
    </w:pPr>
    <w:rPr>
      <w:rFonts w:cstheme="majorBidi"/>
      <w:color w:val="AE132A" w:themeColor="accent2"/>
      <w:sz w:val="28"/>
    </w:rPr>
  </w:style>
  <w:style w:type="table" w:customStyle="1" w:styleId="TableHorizontalShaded">
    <w:name w:val="Table Horizontal Shaded"/>
    <w:basedOn w:val="TableNormal"/>
    <w:rsid w:val="00E739EA"/>
    <w:pPr>
      <w:spacing w:after="0" w:line="240" w:lineRule="auto"/>
    </w:pPr>
    <w:rPr>
      <w:rFonts w:ascii="Arial" w:eastAsia="Times New Roman" w:hAnsi="Arial" w:cs="Times New Roman"/>
      <w:sz w:val="20"/>
      <w:szCs w:val="20"/>
    </w:rPr>
    <w:tblPr>
      <w:tblInd w:w="113" w:type="dxa"/>
      <w:tblBorders>
        <w:top w:val="single" w:sz="4" w:space="0" w:color="002856" w:themeColor="accent4"/>
        <w:bottom w:val="single" w:sz="4" w:space="0" w:color="002856" w:themeColor="accent4"/>
        <w:insideH w:val="single" w:sz="4" w:space="0" w:color="002856" w:themeColor="accent4"/>
        <w:insideV w:val="single" w:sz="4" w:space="0" w:color="002856" w:themeColor="accent4"/>
      </w:tblBorders>
      <w:tblCellMar>
        <w:bottom w:w="57" w:type="dxa"/>
        <w:right w:w="57" w:type="dxa"/>
      </w:tblCellMar>
    </w:tblPr>
    <w:tcPr>
      <w:shd w:val="clear" w:color="auto" w:fill="auto"/>
    </w:tcPr>
    <w:tblStylePr w:type="firstRow">
      <w:rPr>
        <w:b w:val="0"/>
        <w:color w:val="FFFFFF"/>
      </w:rPr>
      <w:tblPr/>
      <w:tcPr>
        <w:tcBorders>
          <w:insideV w:val="single" w:sz="4" w:space="0" w:color="FFFFFF" w:themeColor="background1"/>
        </w:tcBorders>
        <w:shd w:val="clear" w:color="auto" w:fill="002856" w:themeFill="accent4"/>
      </w:tcPr>
    </w:tblStylePr>
  </w:style>
  <w:style w:type="table" w:styleId="TableGrid">
    <w:name w:val="Table Grid"/>
    <w:basedOn w:val="TableNormal"/>
    <w:rsid w:val="00E73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semiHidden/>
    <w:unhideWhenUsed/>
    <w:rsid w:val="007700A0"/>
    <w:rPr>
      <w:sz w:val="20"/>
      <w:szCs w:val="20"/>
    </w:rPr>
  </w:style>
  <w:style w:type="character" w:customStyle="1" w:styleId="CommentTextChar">
    <w:name w:val="Comment Text Char"/>
    <w:basedOn w:val="DefaultParagraphFont"/>
    <w:link w:val="CommentText"/>
    <w:semiHidden/>
    <w:rsid w:val="007700A0"/>
    <w:rPr>
      <w:rFonts w:eastAsiaTheme="minorEastAsia"/>
      <w:sz w:val="20"/>
      <w:szCs w:val="20"/>
      <w:lang w:val="en-GB"/>
    </w:rPr>
  </w:style>
  <w:style w:type="character" w:styleId="CommentReference">
    <w:name w:val="annotation reference"/>
    <w:semiHidden/>
    <w:unhideWhenUsed/>
    <w:rsid w:val="007700A0"/>
    <w:rPr>
      <w:sz w:val="16"/>
    </w:rPr>
  </w:style>
  <w:style w:type="paragraph" w:styleId="BalloonText">
    <w:name w:val="Balloon Text"/>
    <w:basedOn w:val="Normal"/>
    <w:link w:val="BalloonTextChar"/>
    <w:semiHidden/>
    <w:unhideWhenUsed/>
    <w:rsid w:val="007700A0"/>
    <w:rPr>
      <w:rFonts w:ascii="Segoe UI" w:hAnsi="Segoe UI" w:cs="Segoe UI"/>
      <w:sz w:val="18"/>
      <w:szCs w:val="18"/>
    </w:rPr>
  </w:style>
  <w:style w:type="character" w:customStyle="1" w:styleId="BalloonTextChar">
    <w:name w:val="Balloon Text Char"/>
    <w:basedOn w:val="DefaultParagraphFont"/>
    <w:link w:val="BalloonText"/>
    <w:semiHidden/>
    <w:rsid w:val="007700A0"/>
    <w:rPr>
      <w:rFonts w:ascii="Segoe UI" w:eastAsiaTheme="minorEastAsia" w:hAnsi="Segoe UI" w:cs="Segoe UI"/>
      <w:sz w:val="18"/>
      <w:szCs w:val="18"/>
      <w:lang w:val="en-GB"/>
    </w:rPr>
  </w:style>
  <w:style w:type="character" w:customStyle="1" w:styleId="khidentifier">
    <w:name w:val="kh_identifier"/>
    <w:basedOn w:val="DefaultParagraphFont"/>
    <w:rsid w:val="00241946"/>
  </w:style>
  <w:style w:type="paragraph" w:styleId="PlainText">
    <w:name w:val="Plain Text"/>
    <w:basedOn w:val="Normal"/>
    <w:link w:val="PlainTextChar"/>
    <w:semiHidden/>
    <w:unhideWhenUsed/>
    <w:rsid w:val="00241946"/>
    <w:pPr>
      <w:spacing w:before="120"/>
    </w:pPr>
    <w:rPr>
      <w:rFonts w:ascii="Courier New" w:eastAsia="Times New Roman" w:hAnsi="Courier New" w:cs="Courier New"/>
      <w:sz w:val="20"/>
      <w:szCs w:val="20"/>
      <w:lang w:val="en-US" w:eastAsia="en-US"/>
    </w:rPr>
  </w:style>
  <w:style w:type="character" w:customStyle="1" w:styleId="PlainTextChar">
    <w:name w:val="Plain Text Char"/>
    <w:basedOn w:val="DefaultParagraphFont"/>
    <w:link w:val="PlainText"/>
    <w:semiHidden/>
    <w:rsid w:val="00241946"/>
    <w:rPr>
      <w:rFonts w:ascii="Courier New" w:eastAsia="Times New Roman" w:hAnsi="Courier New" w:cs="Courier New"/>
      <w:sz w:val="20"/>
      <w:szCs w:val="20"/>
      <w:lang w:val="en-US" w:eastAsia="en-US"/>
    </w:rPr>
  </w:style>
  <w:style w:type="paragraph" w:styleId="CommentSubject">
    <w:name w:val="annotation subject"/>
    <w:basedOn w:val="CommentText"/>
    <w:next w:val="CommentText"/>
    <w:link w:val="CommentSubjectChar"/>
    <w:semiHidden/>
    <w:unhideWhenUsed/>
    <w:rsid w:val="00B96149"/>
    <w:rPr>
      <w:b/>
      <w:bCs/>
    </w:rPr>
  </w:style>
  <w:style w:type="character" w:customStyle="1" w:styleId="CommentSubjectChar">
    <w:name w:val="Comment Subject Char"/>
    <w:basedOn w:val="CommentTextChar"/>
    <w:link w:val="CommentSubject"/>
    <w:semiHidden/>
    <w:rsid w:val="00B96149"/>
    <w:rPr>
      <w:rFonts w:eastAsiaTheme="minorEastAsia"/>
      <w:b/>
      <w:bCs/>
      <w:sz w:val="20"/>
      <w:szCs w:val="20"/>
      <w:lang w:val="en-GB"/>
    </w:rPr>
  </w:style>
  <w:style w:type="character" w:styleId="UnresolvedMention">
    <w:name w:val="Unresolved Mention"/>
    <w:basedOn w:val="DefaultParagraphFont"/>
    <w:uiPriority w:val="99"/>
    <w:semiHidden/>
    <w:unhideWhenUsed/>
    <w:rsid w:val="00617C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Global\Correspondence\Blank.dotm" TargetMode="External"/></Relationships>
</file>

<file path=word/theme/theme1.xml><?xml version="1.0" encoding="utf-8"?>
<a:theme xmlns:a="http://schemas.openxmlformats.org/drawingml/2006/main" name="B&amp;M">
  <a:themeElements>
    <a:clrScheme name="B&amp;M">
      <a:dk1>
        <a:srgbClr val="000000"/>
      </a:dk1>
      <a:lt1>
        <a:srgbClr val="FFFFFF"/>
      </a:lt1>
      <a:dk2>
        <a:srgbClr val="5F5F5F"/>
      </a:dk2>
      <a:lt2>
        <a:srgbClr val="C2C3C4"/>
      </a:lt2>
      <a:accent1>
        <a:srgbClr val="EE3135"/>
      </a:accent1>
      <a:accent2>
        <a:srgbClr val="AE132A"/>
      </a:accent2>
      <a:accent3>
        <a:srgbClr val="7A0223"/>
      </a:accent3>
      <a:accent4>
        <a:srgbClr val="002856"/>
      </a:accent4>
      <a:accent5>
        <a:srgbClr val="F58220"/>
      </a:accent5>
      <a:accent6>
        <a:srgbClr val="007B66"/>
      </a:accent6>
      <a:hlink>
        <a:srgbClr val="0000FF"/>
      </a:hlink>
      <a:folHlink>
        <a:srgbClr val="800080"/>
      </a:folHlink>
    </a:clrScheme>
    <a:fontScheme name="B&amp;M">
      <a:majorFont>
        <a:latin typeface="Arial"/>
        <a:ea typeface="PMingLiu"/>
        <a:cs typeface=""/>
        <a:font script="Jpan" typeface="MS Gothic"/>
      </a:majorFont>
      <a:minorFont>
        <a:latin typeface="Times New Roman"/>
        <a:ea typeface="PMingLiU"/>
        <a:cs typeface=""/>
        <a:font script="Jpan" typeface="MS Mincho"/>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dm:cachedDataManifest xmlns:cdm="http://schemas.microsoft.com/2004/VisualStudio/Tools/Applications/CachedDataManifest.xsd" cdm:revision="1"/>
</file>

<file path=customXml/item2.xml>��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ACAC1A-688F-41AA-8009-1DB3B5E12FAB}">
  <ds:schemaRefs>
    <ds:schemaRef ds:uri="http://schemas.microsoft.com/2004/VisualStudio/Tools/Applications/CachedDataManifest.xsd"/>
  </ds:schemaRefs>
</ds:datastoreItem>
</file>

<file path=customXml/itemProps2.xml><?xml version="1.0" encoding="utf-8"?>
<ds:datastoreItem xmlns:ds="http://schemas.openxmlformats.org/officeDocument/2006/customXml" ds:itemID="{4285198B-0CB7-44D6-AFD7-F558CD57D7AE}">
  <ds:schemaRefs>
    <ds:schemaRef ds:uri="http://schemas.macroview.com.au/bmoffice/blank"/>
  </ds:schemaRefs>
</ds:datastoreItem>
</file>

<file path=customXml/itemProps3.xml><?xml version="1.0" encoding="utf-8"?>
<ds:datastoreItem xmlns:ds="http://schemas.openxmlformats.org/officeDocument/2006/customXml" ds:itemID="{9A0B15D9-ADC1-4D2D-B0ED-7F273524D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Blank.dotm</Template>
  <TotalTime>13</TotalTime>
  <Pages>2</Pages>
  <Words>1336</Words>
  <Characters>7033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Blank</vt:lpstr>
    </vt:vector>
  </TitlesOfParts>
  <Company/>
  <LinksUpToDate>false</LinksUpToDate>
  <CharactersWithSpaces>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dc:title>
  <dc:creator>Baker McKenzie</dc:creator>
  <cp:lastModifiedBy>Keith Richardson</cp:lastModifiedBy>
  <cp:revision>23</cp:revision>
  <cp:lastPrinted>2011-08-12T01:43:00Z</cp:lastPrinted>
  <dcterms:created xsi:type="dcterms:W3CDTF">2020-09-29T08:49:00Z</dcterms:created>
  <dcterms:modified xsi:type="dcterms:W3CDTF">2020-11-11T12:58:00Z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Type">
    <vt:lpwstr>Blank</vt:lpwstr>
  </property>
</Properties>
</file>