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Documentation</w:t>
      </w:r>
    </w:p>
    <w:p>
      <w:r/>
      <w:r>
        <w:rPr>
          <w:b/>
        </w:rPr>
        <w:t>Table of Contents: Introduction</w:t>
      </w:r>
      <w:r>
        <w:br/>
        <w:br/>
        <w:t xml:space="preserve">1. </w:t>
      </w:r>
      <w:r>
        <w:rPr>
          <w:b/>
        </w:rPr>
        <w:t>Introduction to DMAT</w:t>
      </w:r>
      <w:r/>
    </w:p>
    <w:p>
      <w:r/>
      <w:r>
        <w:rPr>
          <w:b/>
        </w:rPr>
        <w:t>Table of Content for the Purpose of the SDD Section of the DMAT Documentation</w:t>
      </w:r>
      <w:r>
        <w:br/>
        <w:br/>
        <w:t xml:space="preserve">1. </w:t>
      </w:r>
      <w:r>
        <w:rPr>
          <w:b/>
        </w:rPr>
        <w:t>Purpose of the SDD</w:t>
      </w:r>
      <w:r>
        <w:br/>
        <w:t xml:space="preserve">    1.1 Overview of the DMAT Tool</w:t>
        <w:br/>
        <w:t xml:space="preserve">    1.2 Scope and Objectives of the SDD</w:t>
        <w:br/>
        <w:t xml:space="preserve">    1.3 Target Audience and Stakeholders</w:t>
        <w:br/>
        <w:t xml:space="preserve">    1.4 Document Organization and Structure</w:t>
      </w:r>
    </w:p>
    <w:p>
      <w:r>
        <w:t>Table of Content: DMAT Documentation</w:t>
        <w:br/>
        <w:br/>
        <w:br/>
        <w:t>1. General Overview</w:t>
        <w:br/>
        <w:br/>
        <w:t>No additional information provided as per request</w:t>
      </w:r>
    </w:p>
    <w:p>
      <w:r/>
      <w:r>
        <w:rPr>
          <w:b/>
        </w:rPr>
        <w:t>Key Pain Points Addressed</w:t>
      </w:r>
      <w:r>
        <w:br/>
        <w:br/>
        <w:t>(I) Key Pain Points Addressed</w:t>
      </w:r>
    </w:p>
    <w:p>
      <w:r>
        <w:t>Use Case Solution</w:t>
        <w:br/>
        <w:br/>
        <w:t xml:space="preserve"> Table of Contents Title </w:t>
        <w:br/>
        <w:br/>
        <w:t xml:space="preserve">• High Table Data Ingestion Process </w:t>
        <w:br/>
        <w:t xml:space="preserve">• Single Parcel Code and Multiple Parcel Code Integration </w:t>
        <w:br/>
        <w:t xml:space="preserve">• Use of Case Class for Data Computation </w:t>
        <w:br/>
        <w:t xml:space="preserve">• Defining Create My Party and Executing Elastic Search </w:t>
        <w:br/>
        <w:t xml:space="preserve">• Importance of Defining Columns in Data Ingestion </w:t>
        <w:br/>
        <w:t xml:space="preserve">• Hive and Elastic Search Index Process </w:t>
        <w:br/>
        <w:t xml:space="preserve">• Execute Sequel and Data Processing in Spark SQL Context </w:t>
        <w:br/>
        <w:t xml:space="preserve">• Dynamic Table Creation and Table Existence Check </w:t>
        <w:br/>
        <w:t xml:space="preserve">• Handling High Court Change and Table Schema Update </w:t>
        <w:br/>
        <w:t xml:space="preserve">• Processing Logic and Version Matching Based on Law Quotes </w:t>
        <w:br/>
        <w:t xml:space="preserve">• Device OS Mapping and Column Representation in Elastic Search </w:t>
        <w:br/>
        <w:t>• Use of KPA Information and Columns with Data Types in Table Structure</w:t>
      </w:r>
    </w:p>
    <w:p>
      <w:r/>
      <w:r>
        <w:rPr>
          <w:b/>
        </w:rPr>
        <w:t>Goals and Expected Outcomes</w:t>
      </w:r>
      <w:r/>
    </w:p>
    <w:p>
      <w:r>
        <w:t xml:space="preserve">Scope of Proof of Concept (POC) </w:t>
        <w:br/>
        <w:t>- 1.0 Overview of Scope of Proof of Concept (POC)</w:t>
        <w:br/>
        <w:t xml:space="preserve">   - 1.1 Purpose of Proof of Concept (POC)</w:t>
        <w:br/>
        <w:t xml:space="preserve">   - 1.2 Objectives of Proof of Concept (POC)</w:t>
        <w:br/>
        <w:t xml:space="preserve">   - 1.3 Assumptions and Dependencies</w:t>
        <w:br/>
        <w:t xml:space="preserve">   - 1.4 Methodology</w:t>
        <w:br/>
        <w:t xml:space="preserve">   - 1.5 Success Metrics and Evaluation Criteria</w:t>
        <w:br/>
        <w:t>- 2.0 Scope of Work</w:t>
        <w:br/>
        <w:t xml:space="preserve">   - 2.1 In-Scope Activities</w:t>
        <w:br/>
        <w:t xml:space="preserve">   - 2.2 Out-of-Scope Activities</w:t>
        <w:br/>
        <w:t>- 3.0 Key Performance Indicators (KPIs)</w:t>
        <w:br/>
        <w:t>- 4.0 Limitations</w:t>
        <w:br/>
        <w:t>- 5.0 Assumptions and Dependencies</w:t>
      </w:r>
    </w:p>
    <w:p>
      <w:r>
        <w:t>Table of Contents for DMAT Documentation</w:t>
        <w:br/>
        <w:br/>
        <w:t>I. Assumptions</w:t>
      </w:r>
    </w:p>
    <w:p>
      <w:r>
        <w:t>Table of Contents for DMAT Tool - System Integration Section:</w:t>
        <w:br/>
        <w:br/>
        <w:t xml:space="preserve">I. System Integration </w:t>
        <w:br/>
        <w:br/>
        <w:t>(Please let me know when to generate further contents based on any new provided instruction or texts for a full comprehensive content).</w:t>
      </w:r>
    </w:p>
    <w:p>
      <w:r>
        <w:t>Table of Contents:</w:t>
        <w:br/>
        <w:br/>
        <w:t xml:space="preserve"> Limitations / Out of Scope</w:t>
      </w:r>
    </w:p>
    <w:p>
      <w:r/>
      <w:r>
        <w:rPr>
          <w:b/>
        </w:rPr>
        <w:t>Table of Contents: High Level Architecture and Design</w:t>
      </w:r>
      <w:r>
        <w:br/>
        <w:br/>
        <w:t xml:space="preserve">1. </w:t>
      </w:r>
      <w:r>
        <w:rPr>
          <w:b/>
        </w:rPr>
        <w:t>High Level Architecture and Design</w:t>
      </w:r>
      <w:r/>
    </w:p>
    <w:p>
      <w:r/>
      <w:r>
        <w:rPr>
          <w:b/>
        </w:rPr>
        <w:t>Table of Contents: Security Procedures</w:t>
      </w:r>
      <w:r>
        <w:br/>
        <w:br/>
        <w:t xml:space="preserve">1. </w:t>
      </w:r>
      <w:r>
        <w:rPr>
          <w:b/>
        </w:rPr>
        <w:t>Security Procedures</w:t>
      </w:r>
      <w:r/>
    </w:p>
    <w:p>
      <w:r>
        <w:t>Table of Content: Information Architecture – Data Flow</w:t>
        <w:br/>
        <w:br/>
        <w:br/>
        <w:t>• 1. Data Extraction and Collection</w:t>
        <w:br/>
        <w:t xml:space="preserve">  • 1.1 Extraction of KPA Information </w:t>
        <w:br/>
        <w:t xml:space="preserve">  • 1.2 Collection of Log Records as a List of Data Frame</w:t>
        <w:br/>
        <w:br/>
        <w:t>• 2. Data Representation and Storage</w:t>
        <w:br/>
        <w:t xml:space="preserve">  • 2.1 Representation of Data in a Tabular Format</w:t>
        <w:br/>
        <w:t xml:space="preserve">  • 2.2 Creation of a Temp Table Using Spark SQL Context</w:t>
        <w:br/>
        <w:br/>
        <w:t>• 3. Data Schema and High-Level Structure</w:t>
        <w:br/>
        <w:t xml:space="preserve">  • 3.1 Generation of High-Level Schema</w:t>
        <w:br/>
        <w:t xml:space="preserve">  • 3.2 Combination of Each Column with Data Type</w:t>
        <w:br/>
        <w:br/>
        <w:t>• 4. Table Creation and Data Ingestion</w:t>
        <w:br/>
        <w:t xml:space="preserve">  • 4.1 Creation of a New Table Based on Structure Changes</w:t>
        <w:br/>
        <w:t xml:space="preserve">  • 4.2 Updating of Data into the Table</w:t>
        <w:br/>
        <w:br/>
        <w:t>• 5. Data Verification and Error Handling</w:t>
        <w:br/>
        <w:t xml:space="preserve">  • 5.1 Checking the Count of Records in the Table</w:t>
        <w:br/>
        <w:t xml:space="preserve">  • 5.2 Handling Failure Cases and Empty Table Structures</w:t>
        <w:br/>
        <w:br/>
        <w:t>Note: The provided content is a generated Table of Content based on the given instructions and conversation.</w:t>
      </w:r>
    </w:p>
    <w:p>
      <w:r/>
      <w:r>
        <w:rPr>
          <w:b/>
        </w:rPr>
        <w:t>Design and Usability</w:t>
      </w:r>
      <w:r>
        <w:br/>
        <w:br/>
        <w:t>I. Introduction to Design and Usability in DMAT</w:t>
        <w:br/>
        <w:t>II. User Interface Overview</w:t>
        <w:br/>
        <w:t>III. Navigation and Information Architecture</w:t>
        <w:br/>
        <w:t>IV. Visual Design and Branding</w:t>
        <w:br/>
        <w:t>V. Accessibility Features</w:t>
        <w:br/>
        <w:t>VI. User Experience (UX) Principles</w:t>
        <w:br/>
        <w:t>VII. Usability Testing and Feedback</w:t>
        <w:br/>
        <w:t>VIII. Best Practices for Designing with DMAT</w:t>
      </w:r>
    </w:p>
    <w:p>
      <w:r/>
      <w:r>
        <w:rPr>
          <w:b/>
        </w:rPr>
        <w:t>System Design</w:t>
      </w:r>
      <w:r/>
    </w:p>
    <w:p>
      <w:r/>
      <w:r>
        <w:rPr>
          <w:b/>
        </w:rPr>
        <w:t>Table of Content for External Interfaces Section of DMAT Tool Documentation</w:t>
      </w:r>
      <w:r>
        <w:br/>
        <w:br/>
        <w:t>1. External Interfaces</w:t>
      </w:r>
    </w:p>
    <w:p>
      <w:r>
        <w:t xml:space="preserve">FAQs </w:t>
        <w:br/>
        <w:t>====================================</w:t>
      </w:r>
    </w:p>
    <w:p>
      <w:r/>
      <w:r>
        <w:rPr>
          <w:b/>
        </w:rPr>
        <w:t>DMAT Tool Documentation: Table of Contents</w:t>
      </w:r>
      <w:r>
        <w:br/>
        <w:br/>
      </w:r>
      <w:r>
        <w:rPr>
          <w:b/>
        </w:rPr>
        <w:t>User Stories</w:t>
      </w:r>
      <w:r/>
    </w:p>
    <w:p>
      <w:r/>
      <w:r>
        <w:rPr>
          <w:b/>
        </w:rPr>
        <w:t>Table of Content</w:t>
      </w:r>
      <w:r>
        <w:br/>
        <w:br/>
        <w:t>I. Testing and Validation</w:t>
      </w:r>
    </w:p>
    <w:p>
      <w:r>
        <w:t>Deployment and Maintenance</w:t>
      </w:r>
    </w:p>
    <w:p>
      <w:r/>
      <w:r>
        <w:rPr>
          <w:b/>
        </w:rPr>
        <w:t>Appendix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