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Punto A (3 cm) → 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0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A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g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A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pero con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0</m:t>
            </m:r>
          </m:sub>
        </m:sSub>
        <m:r>
          <w:rPr/>
          <m:t xml:space="preserve">=0 m/s y 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0</m:t>
            </m:r>
          </m:sub>
        </m:sSub>
        <m:r>
          <w:rPr/>
          <m:t xml:space="preserve">= 0m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A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g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A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Punto B (24 cm) →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B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g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B</m:t>
                </m:r>
              </m:sub>
            </m:sSub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programa calcula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B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con mucha precisión (</w:t>
      </w:r>
      <m:oMath>
        <m:r>
          <m:t>Δ</m:t>
        </m:r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como  </w:t>
      </w:r>
      <m:oMath>
        <m:r>
          <m:t>Δ</m:t>
        </m:r>
        <m:r>
          <w:rPr/>
          <m:t xml:space="preserve">t=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B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s</m:t>
                    </m:r>
                  </m:e>
                  <m:sub>
                    <m:r>
                      <w:rPr/>
                      <m:t xml:space="preserve">B</m:t>
                    </m:r>
                  </m:sub>
                </m:sSub>
              </m:e>
            </m:rad>
            <m:r>
              <w:rPr/>
              <m:t xml:space="preserve">-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s</m:t>
                    </m:r>
                  </m:e>
                  <m:sub>
                    <m:r>
                      <w:rPr/>
                      <m:t xml:space="preserve">A</m:t>
                    </m:r>
                  </m:sub>
                </m:sSub>
              </m:e>
            </m:rad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g</m:t>
                </m:r>
              </m:e>
            </m:rad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m:oMath>
        <m:r>
          <w:rPr/>
          <m:t xml:space="preserve">g=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f>
                  <m:fPr>
                    <m:ctrlPr>
                      <w:rPr/>
                    </m:ctrlPr>
                  </m:fPr>
                  <m:num>
                    <m:rad>
                      <m:radPr>
                        <m:degHide m:val="1"/>
                        <m:ctrlPr>
                          <w:rPr/>
                        </m:ctrlPr>
                      </m:radPr>
                      <m:e>
                        <m:r>
                          <w:rPr/>
                          <m:t xml:space="preserve">2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s</m:t>
                            </m:r>
                          </m:e>
                          <m:sub>
                            <m:r>
                              <w:rPr/>
                              <m:t xml:space="preserve">B</m:t>
                            </m:r>
                          </m:sub>
                        </m:sSub>
                      </m:e>
                    </m:rad>
                    <m:r>
                      <w:rPr/>
                      <m:t xml:space="preserve">-</m:t>
                    </m:r>
                    <m:rad>
                      <m:radPr>
                        <m:degHide m:val="1"/>
                        <m:ctrlPr>
                          <w:rPr/>
                        </m:ctrlPr>
                      </m:radPr>
                      <m:e>
                        <m:r>
                          <w:rPr/>
                          <m:t xml:space="preserve">2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s</m:t>
                            </m:r>
                          </m:e>
                          <m:sub>
                            <m:r>
                              <w:rPr/>
                              <m:t xml:space="preserve">A</m:t>
                            </m:r>
                          </m:sub>
                        </m:sSub>
                      </m:e>
                    </m:rad>
                  </m:num>
                  <m:den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t</m:t>
                        </m:r>
                      </m:e>
                      <m:sub>
                        <m:r>
                          <w:rPr/>
                          <m:t xml:space="preserve">B</m:t>
                        </m:r>
                      </m:sub>
                    </m:sSub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t</m:t>
                        </m:r>
                      </m:e>
                      <m:sub>
                        <m:r>
                          <w:rPr/>
                          <m:t xml:space="preserve">A</m:t>
                        </m:r>
                      </m:sub>
                    </m:sSub>
                  </m:den>
                </m:f>
              </m:e>
            </m:d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realiza ese cálculo.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