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Parachute diameter calculation: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https://www.translatorscafe.com/unit-converter/es-ES/calculator/parachute-size/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anslatorscafe.com/unit-converter/es-ES/calculator/parachute-size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