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A57" w:rsidRDefault="005B3A57" w:rsidP="005B3A57">
      <w:pPr>
        <w:pStyle w:val="Default"/>
      </w:pPr>
    </w:p>
    <w:p w:rsidR="005B3A57" w:rsidRDefault="005B3A57" w:rsidP="005B3A57">
      <w:pPr>
        <w:pStyle w:val="Default"/>
        <w:ind w:right="57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Ejercicio 1.- </w:t>
      </w:r>
      <w:r>
        <w:rPr>
          <w:sz w:val="22"/>
          <w:szCs w:val="22"/>
        </w:rPr>
        <w:t xml:space="preserve">En un ensayo </w:t>
      </w:r>
      <w:proofErr w:type="spellStart"/>
      <w:r>
        <w:rPr>
          <w:sz w:val="22"/>
          <w:szCs w:val="22"/>
        </w:rPr>
        <w:t>Charpy</w:t>
      </w:r>
      <w:proofErr w:type="spellEnd"/>
      <w:r>
        <w:rPr>
          <w:sz w:val="22"/>
          <w:szCs w:val="22"/>
        </w:rPr>
        <w:t xml:space="preserve">, el martillo de 50 kg de masa cae desde una altura de 1,6 m y después de romper la probeta se eleva 60 cm. La </w:t>
      </w:r>
      <w:proofErr w:type="spellStart"/>
      <w:r>
        <w:rPr>
          <w:sz w:val="22"/>
          <w:szCs w:val="22"/>
        </w:rPr>
        <w:t>resiliencia</w:t>
      </w:r>
      <w:proofErr w:type="spellEnd"/>
      <w:r>
        <w:rPr>
          <w:sz w:val="22"/>
          <w:szCs w:val="22"/>
        </w:rPr>
        <w:t xml:space="preserve"> del material es de 75 J/cm</w:t>
      </w:r>
      <w:r>
        <w:rPr>
          <w:position w:val="8"/>
          <w:sz w:val="14"/>
          <w:szCs w:val="14"/>
          <w:vertAlign w:val="superscript"/>
        </w:rPr>
        <w:t>2</w:t>
      </w:r>
      <w:r>
        <w:rPr>
          <w:sz w:val="22"/>
          <w:szCs w:val="22"/>
        </w:rPr>
        <w:t xml:space="preserve">. Se pide: </w:t>
      </w:r>
    </w:p>
    <w:p w:rsidR="005B3A57" w:rsidRDefault="005B3A57" w:rsidP="005B3A57">
      <w:pPr>
        <w:pStyle w:val="Default"/>
        <w:ind w:left="426" w:right="5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a) La energía absorbida por la probeta al romperse </w:t>
      </w:r>
      <w:r>
        <w:rPr>
          <w:b/>
          <w:bCs/>
          <w:sz w:val="22"/>
          <w:szCs w:val="22"/>
        </w:rPr>
        <w:t xml:space="preserve">(1 punto). </w:t>
      </w:r>
      <w:bookmarkStart w:id="0" w:name="_GoBack"/>
      <w:bookmarkEnd w:id="0"/>
    </w:p>
    <w:p w:rsidR="005B3A57" w:rsidRDefault="005B3A57" w:rsidP="005B3A57">
      <w:pPr>
        <w:pStyle w:val="Default"/>
        <w:ind w:left="426" w:right="5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b) La sección de la probeta </w:t>
      </w:r>
      <w:r>
        <w:rPr>
          <w:b/>
          <w:bCs/>
          <w:sz w:val="22"/>
          <w:szCs w:val="22"/>
        </w:rPr>
        <w:t xml:space="preserve">(1 punto). </w:t>
      </w:r>
    </w:p>
    <w:p w:rsidR="005B3A57" w:rsidRDefault="005B3A57" w:rsidP="005B3A57">
      <w:pPr>
        <w:pStyle w:val="Default"/>
        <w:ind w:right="570"/>
        <w:jc w:val="both"/>
        <w:rPr>
          <w:b/>
          <w:bCs/>
          <w:sz w:val="22"/>
          <w:szCs w:val="22"/>
        </w:rPr>
      </w:pPr>
    </w:p>
    <w:p w:rsidR="005B3A57" w:rsidRDefault="005B3A57" w:rsidP="005B3A57">
      <w:pPr>
        <w:pStyle w:val="Default"/>
        <w:ind w:right="570"/>
        <w:jc w:val="both"/>
        <w:rPr>
          <w:sz w:val="22"/>
          <w:szCs w:val="22"/>
        </w:rPr>
      </w:pPr>
      <w:r w:rsidRPr="005B3A57">
        <w:rPr>
          <w:b/>
          <w:sz w:val="22"/>
          <w:szCs w:val="22"/>
        </w:rPr>
        <w:t>Ejercicio 2.-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En un ensayo de tracción sobre una probeta cuyo módulo de elasticidad es 324 </w:t>
      </w:r>
      <w:proofErr w:type="spellStart"/>
      <w:r>
        <w:rPr>
          <w:sz w:val="22"/>
          <w:szCs w:val="22"/>
        </w:rPr>
        <w:t>GPa</w:t>
      </w:r>
      <w:proofErr w:type="spellEnd"/>
      <w:r>
        <w:rPr>
          <w:sz w:val="22"/>
          <w:szCs w:val="22"/>
        </w:rPr>
        <w:t xml:space="preserve">, la zona elástica termina cuando soporta una tensión de 565 </w:t>
      </w:r>
      <w:proofErr w:type="spellStart"/>
      <w:r>
        <w:rPr>
          <w:sz w:val="22"/>
          <w:szCs w:val="22"/>
        </w:rPr>
        <w:t>MPa</w:t>
      </w:r>
      <w:proofErr w:type="spellEnd"/>
      <w:r>
        <w:rPr>
          <w:sz w:val="22"/>
          <w:szCs w:val="22"/>
        </w:rPr>
        <w:t xml:space="preserve">. Se pide: </w:t>
      </w:r>
    </w:p>
    <w:p w:rsidR="005B3A57" w:rsidRDefault="005B3A57" w:rsidP="005B3A57">
      <w:pPr>
        <w:pStyle w:val="Default"/>
        <w:ind w:left="426" w:right="5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a) La fuerza máxima que puede soportar una probeta de 12 mm de diámetro del mismo material sin que experimente deformación permanente </w:t>
      </w:r>
      <w:r>
        <w:rPr>
          <w:b/>
          <w:bCs/>
          <w:sz w:val="22"/>
          <w:szCs w:val="22"/>
        </w:rPr>
        <w:t xml:space="preserve">(1 punto). </w:t>
      </w:r>
    </w:p>
    <w:p w:rsidR="005B3A57" w:rsidRDefault="005B3A57" w:rsidP="005B3A57">
      <w:pPr>
        <w:pStyle w:val="Default"/>
        <w:ind w:left="426" w:right="5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b) La deformación unitaria experimentada por la probeta en estas condiciones </w:t>
      </w:r>
      <w:r>
        <w:rPr>
          <w:b/>
          <w:bCs/>
          <w:sz w:val="22"/>
          <w:szCs w:val="22"/>
        </w:rPr>
        <w:t xml:space="preserve">(1 punto). </w:t>
      </w:r>
    </w:p>
    <w:p w:rsidR="005B3A57" w:rsidRDefault="005B3A57" w:rsidP="005B3A57">
      <w:pPr>
        <w:pStyle w:val="Default"/>
        <w:ind w:right="570"/>
        <w:jc w:val="both"/>
        <w:rPr>
          <w:b/>
          <w:bCs/>
          <w:sz w:val="22"/>
          <w:szCs w:val="22"/>
        </w:rPr>
      </w:pPr>
    </w:p>
    <w:p w:rsidR="005B3A57" w:rsidRDefault="005B3A57" w:rsidP="005B3A57">
      <w:pPr>
        <w:pStyle w:val="Default"/>
        <w:ind w:right="57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Ejercicio </w:t>
      </w:r>
      <w:r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 xml:space="preserve">.- </w:t>
      </w:r>
      <w:r>
        <w:rPr>
          <w:sz w:val="22"/>
          <w:szCs w:val="22"/>
        </w:rPr>
        <w:t xml:space="preserve">Se realiza un ensayo de dureza </w:t>
      </w:r>
      <w:proofErr w:type="spellStart"/>
      <w:r>
        <w:rPr>
          <w:sz w:val="22"/>
          <w:szCs w:val="22"/>
        </w:rPr>
        <w:t>Vickers</w:t>
      </w:r>
      <w:proofErr w:type="spellEnd"/>
      <w:r>
        <w:rPr>
          <w:sz w:val="22"/>
          <w:szCs w:val="22"/>
        </w:rPr>
        <w:t xml:space="preserve"> y otro </w:t>
      </w:r>
      <w:proofErr w:type="spellStart"/>
      <w:r>
        <w:rPr>
          <w:sz w:val="22"/>
          <w:szCs w:val="22"/>
        </w:rPr>
        <w:t>Brinell</w:t>
      </w:r>
      <w:proofErr w:type="spellEnd"/>
      <w:r>
        <w:rPr>
          <w:sz w:val="22"/>
          <w:szCs w:val="22"/>
        </w:rPr>
        <w:t xml:space="preserve"> en dos muestras metálicas, obteniéndose en ambos casos un valor de 338 </w:t>
      </w:r>
      <w:proofErr w:type="spellStart"/>
      <w:r>
        <w:rPr>
          <w:sz w:val="22"/>
          <w:szCs w:val="22"/>
        </w:rPr>
        <w:t>kp</w:t>
      </w:r>
      <w:proofErr w:type="spellEnd"/>
      <w:r>
        <w:rPr>
          <w:sz w:val="22"/>
          <w:szCs w:val="22"/>
        </w:rPr>
        <w:t>/mm</w:t>
      </w:r>
      <w:r>
        <w:rPr>
          <w:position w:val="8"/>
          <w:sz w:val="14"/>
          <w:szCs w:val="14"/>
          <w:vertAlign w:val="superscript"/>
        </w:rPr>
        <w:t>2</w:t>
      </w:r>
      <w:r>
        <w:rPr>
          <w:sz w:val="22"/>
          <w:szCs w:val="22"/>
        </w:rPr>
        <w:t xml:space="preserve">. Se pide: </w:t>
      </w:r>
    </w:p>
    <w:p w:rsidR="005B3A57" w:rsidRDefault="005B3A57" w:rsidP="005B3A57">
      <w:pPr>
        <w:pStyle w:val="Default"/>
        <w:ind w:left="426" w:right="5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a) El valor de la diagonal de la huella en el ensayo </w:t>
      </w:r>
      <w:proofErr w:type="spellStart"/>
      <w:r>
        <w:rPr>
          <w:sz w:val="22"/>
          <w:szCs w:val="22"/>
        </w:rPr>
        <w:t>Vickers</w:t>
      </w:r>
      <w:proofErr w:type="spellEnd"/>
      <w:r>
        <w:rPr>
          <w:sz w:val="22"/>
          <w:szCs w:val="22"/>
        </w:rPr>
        <w:t xml:space="preserve">, sabiendo que se aplica una carga de 800 </w:t>
      </w:r>
      <w:proofErr w:type="spellStart"/>
      <w:r>
        <w:rPr>
          <w:sz w:val="22"/>
          <w:szCs w:val="22"/>
        </w:rPr>
        <w:t>kp</w:t>
      </w:r>
      <w:proofErr w:type="spellEnd"/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(1 punto). </w:t>
      </w:r>
    </w:p>
    <w:p w:rsidR="005B3A57" w:rsidRDefault="005B3A57" w:rsidP="005B3A57">
      <w:pPr>
        <w:pStyle w:val="Default"/>
        <w:ind w:left="426" w:right="570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b) El diámetro de la huella sabiendo que el ensayo </w:t>
      </w:r>
      <w:proofErr w:type="spellStart"/>
      <w:r>
        <w:rPr>
          <w:sz w:val="22"/>
          <w:szCs w:val="22"/>
        </w:rPr>
        <w:t>Brinell</w:t>
      </w:r>
      <w:proofErr w:type="spellEnd"/>
      <w:r>
        <w:rPr>
          <w:sz w:val="22"/>
          <w:szCs w:val="22"/>
        </w:rPr>
        <w:t xml:space="preserve"> se realiza con una bola de 10 mm de diámetro y una constante de ensayo de 20 </w:t>
      </w:r>
      <w:r>
        <w:rPr>
          <w:b/>
          <w:bCs/>
          <w:sz w:val="22"/>
          <w:szCs w:val="22"/>
        </w:rPr>
        <w:t xml:space="preserve">(1 punto). </w:t>
      </w:r>
    </w:p>
    <w:p w:rsidR="005B3A57" w:rsidRDefault="005B3A57" w:rsidP="005B3A57">
      <w:pPr>
        <w:pStyle w:val="Default"/>
        <w:ind w:right="570"/>
        <w:jc w:val="both"/>
        <w:rPr>
          <w:b/>
          <w:bCs/>
          <w:sz w:val="22"/>
          <w:szCs w:val="22"/>
        </w:rPr>
      </w:pPr>
    </w:p>
    <w:p w:rsidR="005B3A57" w:rsidRDefault="005B3A57" w:rsidP="005B3A57">
      <w:pPr>
        <w:pStyle w:val="Default"/>
        <w:ind w:right="570"/>
        <w:jc w:val="both"/>
        <w:rPr>
          <w:sz w:val="22"/>
          <w:szCs w:val="22"/>
        </w:rPr>
      </w:pPr>
      <w:r w:rsidRPr="00E5463C">
        <w:rPr>
          <w:b/>
          <w:sz w:val="22"/>
          <w:szCs w:val="22"/>
        </w:rPr>
        <w:t>Ejercicio 4.-</w:t>
      </w:r>
      <w:r>
        <w:rPr>
          <w:sz w:val="22"/>
          <w:szCs w:val="22"/>
        </w:rPr>
        <w:t xml:space="preserve"> Contesta a las siguientes cuestiones:</w:t>
      </w:r>
    </w:p>
    <w:p w:rsidR="005B3A57" w:rsidRDefault="005B3A57" w:rsidP="005B3A57">
      <w:pPr>
        <w:pStyle w:val="Default"/>
        <w:numPr>
          <w:ilvl w:val="0"/>
          <w:numId w:val="2"/>
        </w:numPr>
        <w:ind w:right="570"/>
        <w:jc w:val="both"/>
        <w:rPr>
          <w:sz w:val="22"/>
          <w:szCs w:val="22"/>
        </w:rPr>
      </w:pPr>
      <w:r>
        <w:rPr>
          <w:sz w:val="22"/>
          <w:szCs w:val="22"/>
        </w:rPr>
        <w:t>Explica en qué consiste el ensayo de dureza Rockwell (los dos tipo</w:t>
      </w:r>
      <w:r w:rsidR="00E5463C">
        <w:rPr>
          <w:sz w:val="22"/>
          <w:szCs w:val="22"/>
        </w:rPr>
        <w:t>s</w:t>
      </w:r>
      <w:r>
        <w:rPr>
          <w:sz w:val="22"/>
          <w:szCs w:val="22"/>
        </w:rPr>
        <w:t xml:space="preserve"> de ensayos, cómo se realizan, cómo se obtiene el valor de la dureza…</w:t>
      </w:r>
      <w:r w:rsidR="00EC0352">
        <w:rPr>
          <w:sz w:val="22"/>
          <w:szCs w:val="22"/>
        </w:rPr>
        <w:t xml:space="preserve">) </w:t>
      </w:r>
      <w:r w:rsidR="00EC0352" w:rsidRPr="00EC0352">
        <w:rPr>
          <w:b/>
          <w:sz w:val="22"/>
          <w:szCs w:val="22"/>
        </w:rPr>
        <w:t>(2 puntos)</w:t>
      </w:r>
      <w:r w:rsidR="00EC0352">
        <w:rPr>
          <w:sz w:val="22"/>
          <w:szCs w:val="22"/>
        </w:rPr>
        <w:t>.</w:t>
      </w:r>
    </w:p>
    <w:p w:rsidR="005B3A57" w:rsidRDefault="005B3A57" w:rsidP="005B3A57">
      <w:pPr>
        <w:pStyle w:val="Default"/>
        <w:numPr>
          <w:ilvl w:val="0"/>
          <w:numId w:val="2"/>
        </w:numPr>
        <w:ind w:right="570"/>
        <w:jc w:val="both"/>
        <w:rPr>
          <w:sz w:val="22"/>
          <w:szCs w:val="22"/>
        </w:rPr>
      </w:pPr>
      <w:r>
        <w:rPr>
          <w:sz w:val="22"/>
          <w:szCs w:val="22"/>
        </w:rPr>
        <w:t>Dibuja una típica gráfica</w:t>
      </w:r>
      <w:r w:rsidR="00E5463C">
        <w:rPr>
          <w:sz w:val="22"/>
          <w:szCs w:val="22"/>
        </w:rPr>
        <w:t xml:space="preserve"> de un ensayo de tracción de un material que no presenta zona de fluencia. </w:t>
      </w:r>
      <w:r w:rsidR="009A290B">
        <w:rPr>
          <w:sz w:val="22"/>
          <w:szCs w:val="22"/>
        </w:rPr>
        <w:t xml:space="preserve">Explica cada una de las zonas en las que se divide. </w:t>
      </w:r>
      <w:r w:rsidR="00E5463C">
        <w:rPr>
          <w:sz w:val="22"/>
          <w:szCs w:val="22"/>
        </w:rPr>
        <w:t>Comenta qué son los siguientes términos: σ, ε</w:t>
      </w:r>
      <w:r w:rsidR="00E5463C" w:rsidRPr="009A290B">
        <w:rPr>
          <w:sz w:val="22"/>
          <w:szCs w:val="22"/>
        </w:rPr>
        <w:t>,</w:t>
      </w:r>
      <w:r w:rsidR="00E5463C">
        <w:rPr>
          <w:sz w:val="22"/>
          <w:szCs w:val="22"/>
        </w:rPr>
        <w:t xml:space="preserve"> E</w:t>
      </w:r>
      <w:r w:rsidR="00E5463C" w:rsidRPr="009A290B">
        <w:rPr>
          <w:sz w:val="22"/>
          <w:szCs w:val="22"/>
        </w:rPr>
        <w:t>,</w:t>
      </w:r>
      <w:r w:rsidR="00E5463C">
        <w:rPr>
          <w:sz w:val="22"/>
          <w:szCs w:val="22"/>
        </w:rPr>
        <w:t xml:space="preserve"> </w:t>
      </w:r>
      <w:proofErr w:type="spellStart"/>
      <w:r w:rsidR="00E5463C">
        <w:rPr>
          <w:sz w:val="22"/>
          <w:szCs w:val="22"/>
        </w:rPr>
        <w:t>σ</w:t>
      </w:r>
      <w:r w:rsidR="00E5463C" w:rsidRPr="00E5463C">
        <w:rPr>
          <w:sz w:val="22"/>
          <w:szCs w:val="22"/>
          <w:vertAlign w:val="subscript"/>
        </w:rPr>
        <w:t>P</w:t>
      </w:r>
      <w:proofErr w:type="spellEnd"/>
      <w:r w:rsidR="00E5463C">
        <w:rPr>
          <w:sz w:val="22"/>
          <w:szCs w:val="22"/>
        </w:rPr>
        <w:t xml:space="preserve">, </w:t>
      </w:r>
      <w:proofErr w:type="spellStart"/>
      <w:r w:rsidR="00E5463C">
        <w:rPr>
          <w:sz w:val="22"/>
          <w:szCs w:val="22"/>
        </w:rPr>
        <w:t>σ</w:t>
      </w:r>
      <w:r w:rsidR="00E5463C" w:rsidRPr="00E5463C">
        <w:rPr>
          <w:sz w:val="22"/>
          <w:szCs w:val="22"/>
          <w:vertAlign w:val="subscript"/>
        </w:rPr>
        <w:t>E</w:t>
      </w:r>
      <w:proofErr w:type="spellEnd"/>
      <w:r w:rsidR="00E5463C">
        <w:rPr>
          <w:sz w:val="22"/>
          <w:szCs w:val="22"/>
        </w:rPr>
        <w:t xml:space="preserve">, </w:t>
      </w:r>
      <w:proofErr w:type="spellStart"/>
      <w:r w:rsidR="00E5463C">
        <w:rPr>
          <w:sz w:val="22"/>
          <w:szCs w:val="22"/>
        </w:rPr>
        <w:t>σ</w:t>
      </w:r>
      <w:r w:rsidR="00E5463C" w:rsidRPr="00E5463C">
        <w:rPr>
          <w:sz w:val="22"/>
          <w:szCs w:val="22"/>
          <w:vertAlign w:val="subscript"/>
        </w:rPr>
        <w:t>R</w:t>
      </w:r>
      <w:proofErr w:type="spellEnd"/>
      <w:r w:rsidR="00E5463C">
        <w:rPr>
          <w:sz w:val="22"/>
          <w:szCs w:val="22"/>
        </w:rPr>
        <w:t xml:space="preserve">, </w:t>
      </w:r>
      <w:proofErr w:type="spellStart"/>
      <w:r w:rsidR="00E5463C">
        <w:rPr>
          <w:sz w:val="22"/>
          <w:szCs w:val="22"/>
        </w:rPr>
        <w:t>σ</w:t>
      </w:r>
      <w:r w:rsidR="00E5463C" w:rsidRPr="00E5463C">
        <w:rPr>
          <w:sz w:val="22"/>
          <w:szCs w:val="22"/>
          <w:vertAlign w:val="subscript"/>
        </w:rPr>
        <w:t>S</w:t>
      </w:r>
      <w:proofErr w:type="spellEnd"/>
      <w:r w:rsidR="00EC0352">
        <w:rPr>
          <w:sz w:val="22"/>
          <w:szCs w:val="22"/>
        </w:rPr>
        <w:t xml:space="preserve"> </w:t>
      </w:r>
      <w:r w:rsidR="00EC0352" w:rsidRPr="00EC0352">
        <w:rPr>
          <w:b/>
          <w:sz w:val="22"/>
          <w:szCs w:val="22"/>
        </w:rPr>
        <w:t>(2 puntos)</w:t>
      </w:r>
      <w:r w:rsidR="00EC0352">
        <w:rPr>
          <w:sz w:val="22"/>
          <w:szCs w:val="22"/>
        </w:rPr>
        <w:t>.</w:t>
      </w:r>
    </w:p>
    <w:p w:rsidR="005B3A57" w:rsidRDefault="005B3A57" w:rsidP="009A290B">
      <w:pPr>
        <w:pStyle w:val="Default"/>
        <w:ind w:right="570"/>
        <w:jc w:val="both"/>
        <w:rPr>
          <w:sz w:val="22"/>
          <w:szCs w:val="22"/>
        </w:rPr>
      </w:pPr>
    </w:p>
    <w:sectPr w:rsidR="005B3A5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83F" w:rsidRDefault="0035683F" w:rsidP="005B3A57">
      <w:pPr>
        <w:spacing w:after="0" w:line="240" w:lineRule="auto"/>
      </w:pPr>
      <w:r>
        <w:separator/>
      </w:r>
    </w:p>
  </w:endnote>
  <w:endnote w:type="continuationSeparator" w:id="0">
    <w:p w:rsidR="0035683F" w:rsidRDefault="0035683F" w:rsidP="005B3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83F" w:rsidRDefault="0035683F" w:rsidP="005B3A57">
      <w:pPr>
        <w:spacing w:after="0" w:line="240" w:lineRule="auto"/>
      </w:pPr>
      <w:r>
        <w:separator/>
      </w:r>
    </w:p>
  </w:footnote>
  <w:footnote w:type="continuationSeparator" w:id="0">
    <w:p w:rsidR="0035683F" w:rsidRDefault="0035683F" w:rsidP="005B3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A57" w:rsidRDefault="005B3A57">
    <w:pPr>
      <w:pStyle w:val="Encabezado"/>
    </w:pPr>
    <w:r>
      <w:t>Tecnología Industrial II</w:t>
    </w:r>
    <w:r>
      <w:tab/>
      <w:t>Ensayos mecánicos</w:t>
    </w:r>
    <w:r>
      <w:tab/>
      <w:t>IES Fernando Savater</w:t>
    </w:r>
  </w:p>
  <w:p w:rsidR="005B3A57" w:rsidRDefault="005B3A57">
    <w:pPr>
      <w:pStyle w:val="Encabezado"/>
    </w:pPr>
  </w:p>
  <w:p w:rsidR="005B3A57" w:rsidRDefault="005B3A57">
    <w:pPr>
      <w:pStyle w:val="Encabezado"/>
    </w:pPr>
    <w:r>
      <w:t>NOMBRE: _______________________________________________________ CURSO: ______</w:t>
    </w:r>
  </w:p>
  <w:p w:rsidR="005B3A57" w:rsidRDefault="005B3A5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10058"/>
    <w:multiLevelType w:val="hybridMultilevel"/>
    <w:tmpl w:val="E8882B96"/>
    <w:lvl w:ilvl="0" w:tplc="9C18B36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6F0F6B80"/>
    <w:multiLevelType w:val="hybridMultilevel"/>
    <w:tmpl w:val="32682FA6"/>
    <w:lvl w:ilvl="0" w:tplc="62D61E9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A57"/>
    <w:rsid w:val="0024207A"/>
    <w:rsid w:val="0035683F"/>
    <w:rsid w:val="005B3A57"/>
    <w:rsid w:val="009A290B"/>
    <w:rsid w:val="00E5463C"/>
    <w:rsid w:val="00EC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1</cp:revision>
  <dcterms:created xsi:type="dcterms:W3CDTF">2017-10-12T11:31:00Z</dcterms:created>
  <dcterms:modified xsi:type="dcterms:W3CDTF">2017-10-12T12:04:00Z</dcterms:modified>
</cp:coreProperties>
</file>