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E83C32" w:rsidRDefault="005B3A57" w:rsidP="00F41D2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467FC" w:rsidRDefault="005B3A57" w:rsidP="00A467F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E83C32">
        <w:rPr>
          <w:rFonts w:ascii="Arial" w:hAnsi="Arial" w:cs="Arial"/>
          <w:b/>
          <w:bCs/>
          <w:sz w:val="22"/>
          <w:szCs w:val="22"/>
        </w:rPr>
        <w:t xml:space="preserve">Ejercicio 1.- </w:t>
      </w:r>
    </w:p>
    <w:p w:rsidR="001347E1" w:rsidRDefault="00A467FC" w:rsidP="00A467FC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Expresa la ecuación de los gases ideales.</w:t>
      </w:r>
    </w:p>
    <w:p w:rsidR="00A467FC" w:rsidRDefault="00A467FC" w:rsidP="00A467FC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Expresa de tres formas distintas el valor de la constante de los gases ideales.</w:t>
      </w:r>
    </w:p>
    <w:p w:rsidR="00A467FC" w:rsidRDefault="00A467FC" w:rsidP="00A467FC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Deduce las dos leyes de Gay-Lussac y la de </w:t>
      </w:r>
      <w:proofErr w:type="spellStart"/>
      <w:r>
        <w:rPr>
          <w:rFonts w:ascii="Arial" w:hAnsi="Arial" w:cs="Arial"/>
          <w:sz w:val="22"/>
          <w:szCs w:val="22"/>
        </w:rPr>
        <w:t>Boyle-Mariotte</w:t>
      </w:r>
      <w:proofErr w:type="spellEnd"/>
      <w:r>
        <w:rPr>
          <w:rFonts w:ascii="Arial" w:hAnsi="Arial" w:cs="Arial"/>
          <w:sz w:val="22"/>
          <w:szCs w:val="22"/>
        </w:rPr>
        <w:t>, según sea la transformación termodinámica.</w:t>
      </w:r>
    </w:p>
    <w:p w:rsidR="00043A27" w:rsidRDefault="00043A27" w:rsidP="00A467FC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Expresa la ecuación de </w:t>
      </w:r>
      <w:proofErr w:type="spellStart"/>
      <w:r>
        <w:rPr>
          <w:rFonts w:ascii="Arial" w:hAnsi="Arial" w:cs="Arial"/>
          <w:sz w:val="22"/>
          <w:szCs w:val="22"/>
        </w:rPr>
        <w:t>Poisson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467FC" w:rsidRDefault="00A467FC" w:rsidP="00A467FC">
      <w:pPr>
        <w:pStyle w:val="Default"/>
        <w:rPr>
          <w:rFonts w:ascii="Arial" w:hAnsi="Arial" w:cs="Arial"/>
          <w:sz w:val="22"/>
          <w:szCs w:val="22"/>
        </w:rPr>
      </w:pPr>
    </w:p>
    <w:p w:rsidR="00A467FC" w:rsidRDefault="00A467FC" w:rsidP="00A467FC">
      <w:pPr>
        <w:pStyle w:val="Default"/>
        <w:rPr>
          <w:rFonts w:ascii="Arial" w:hAnsi="Arial" w:cs="Arial"/>
          <w:sz w:val="22"/>
          <w:szCs w:val="22"/>
        </w:rPr>
      </w:pPr>
      <w:r w:rsidRPr="001105E7">
        <w:rPr>
          <w:rFonts w:ascii="Arial" w:hAnsi="Arial" w:cs="Arial"/>
          <w:b/>
          <w:sz w:val="22"/>
          <w:szCs w:val="22"/>
        </w:rPr>
        <w:t>Ejercicio 2.-</w:t>
      </w:r>
      <w:r>
        <w:rPr>
          <w:rFonts w:ascii="Arial" w:hAnsi="Arial" w:cs="Arial"/>
          <w:sz w:val="22"/>
          <w:szCs w:val="22"/>
        </w:rPr>
        <w:t xml:space="preserve"> Explica los siguientes conceptos</w:t>
      </w:r>
      <w:r w:rsidR="00043A27">
        <w:rPr>
          <w:rFonts w:ascii="Arial" w:hAnsi="Arial" w:cs="Arial"/>
          <w:sz w:val="22"/>
          <w:szCs w:val="22"/>
        </w:rPr>
        <w:t>, en el contexto de la termodinámica</w:t>
      </w:r>
      <w:r>
        <w:rPr>
          <w:rFonts w:ascii="Arial" w:hAnsi="Arial" w:cs="Arial"/>
          <w:sz w:val="22"/>
          <w:szCs w:val="22"/>
        </w:rPr>
        <w:t>:</w:t>
      </w:r>
    </w:p>
    <w:p w:rsidR="00A467FC" w:rsidRDefault="00043A27" w:rsidP="00A467FC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expansión isobárica.</w:t>
      </w:r>
    </w:p>
    <w:p w:rsidR="00043A27" w:rsidRDefault="00043A27" w:rsidP="00A467FC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compresión adiabática.</w:t>
      </w:r>
    </w:p>
    <w:p w:rsidR="00043A27" w:rsidRDefault="00043A27" w:rsidP="00A467FC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trabajo negativo.</w:t>
      </w:r>
    </w:p>
    <w:p w:rsidR="00043A27" w:rsidRPr="00E83C32" w:rsidRDefault="00043A27" w:rsidP="00A467FC">
      <w:pPr>
        <w:pStyle w:val="Defaul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ciclo termodinámico.</w:t>
      </w:r>
    </w:p>
    <w:p w:rsidR="00CE42C0" w:rsidRDefault="00CE42C0" w:rsidP="00F41D2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43A27" w:rsidRPr="00404CB4" w:rsidRDefault="001105E7" w:rsidP="00F41D2F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404CB4">
        <w:rPr>
          <w:rFonts w:ascii="Arial" w:hAnsi="Arial" w:cs="Arial"/>
          <w:b/>
          <w:sz w:val="22"/>
          <w:szCs w:val="22"/>
        </w:rPr>
        <w:t xml:space="preserve">Ejercicio 3.- </w:t>
      </w:r>
    </w:p>
    <w:p w:rsidR="001105E7" w:rsidRDefault="001105E7" w:rsidP="001105E7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viene a decir el primer principio de la Termodinámica?</w:t>
      </w:r>
    </w:p>
    <w:p w:rsidR="001105E7" w:rsidRDefault="001105E7" w:rsidP="001105E7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viene a decir el segundo principio de la Termodinámica?</w:t>
      </w:r>
    </w:p>
    <w:p w:rsidR="001105E7" w:rsidRDefault="001105E7" w:rsidP="001105E7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es ciclo de Carnot?</w:t>
      </w:r>
    </w:p>
    <w:p w:rsidR="00404CB4" w:rsidRPr="00E83C32" w:rsidRDefault="00404CB4" w:rsidP="001105E7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Comenta rápidamente los 4 tiempos de una máquina alternativa de combustión interna.</w:t>
      </w:r>
    </w:p>
    <w:p w:rsidR="00404CB4" w:rsidRDefault="00404CB4" w:rsidP="00F41D2F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:rsidR="001347E1" w:rsidRDefault="00404CB4" w:rsidP="00F41D2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Ejercicio 4.- </w:t>
      </w:r>
      <w:r>
        <w:rPr>
          <w:rFonts w:ascii="Arial" w:hAnsi="Arial" w:cs="Arial"/>
          <w:bCs/>
          <w:sz w:val="22"/>
          <w:szCs w:val="22"/>
        </w:rPr>
        <w:t>Calcular la variación de energía interna en cada una de las siguientes transformaciones:</w:t>
      </w:r>
    </w:p>
    <w:p w:rsidR="00404CB4" w:rsidRDefault="00404CB4" w:rsidP="00404CB4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Expansión adiabática de un gas realizando un trabajo de 10 J.</w:t>
      </w:r>
    </w:p>
    <w:p w:rsidR="00404CB4" w:rsidRDefault="00404CB4" w:rsidP="00404CB4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Compresión adiabática de un gas sobre el que se realiza un trabajo de 60 J.</w:t>
      </w:r>
    </w:p>
    <w:p w:rsidR="00404CB4" w:rsidRDefault="00404CB4" w:rsidP="00404CB4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Transformación </w:t>
      </w:r>
      <w:proofErr w:type="spellStart"/>
      <w:r>
        <w:rPr>
          <w:rFonts w:ascii="Arial" w:hAnsi="Arial" w:cs="Arial"/>
          <w:bCs/>
          <w:sz w:val="22"/>
          <w:szCs w:val="22"/>
        </w:rPr>
        <w:t>isócora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de un gas, cediendo dicho gas 50 J de calor.</w:t>
      </w: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404CB4">
        <w:rPr>
          <w:rFonts w:ascii="Arial" w:hAnsi="Arial" w:cs="Arial"/>
          <w:b/>
          <w:bCs/>
          <w:sz w:val="22"/>
          <w:szCs w:val="22"/>
        </w:rPr>
        <w:t>Ejercicio 5.-</w:t>
      </w:r>
      <w:r>
        <w:rPr>
          <w:rFonts w:ascii="Arial" w:hAnsi="Arial" w:cs="Arial"/>
          <w:bCs/>
          <w:sz w:val="22"/>
          <w:szCs w:val="22"/>
        </w:rPr>
        <w:t xml:space="preserve"> Se expansiona adiabáticamente una cierta cantidad de aire, inicialmente a 25 </w:t>
      </w:r>
      <w:proofErr w:type="spellStart"/>
      <w:r>
        <w:rPr>
          <w:rFonts w:ascii="Arial" w:hAnsi="Arial" w:cs="Arial"/>
          <w:bCs/>
          <w:sz w:val="22"/>
          <w:szCs w:val="22"/>
        </w:rPr>
        <w:t>ºC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desde 200 atm hasta 20 atm. Determinar la temperatura final (considera un gas ideal </w:t>
      </w:r>
      <w:proofErr w:type="spellStart"/>
      <w:r>
        <w:rPr>
          <w:rFonts w:ascii="Arial" w:hAnsi="Arial" w:cs="Arial"/>
          <w:bCs/>
          <w:sz w:val="22"/>
          <w:szCs w:val="22"/>
        </w:rPr>
        <w:t>diatómico</w:t>
      </w:r>
      <w:proofErr w:type="spellEnd"/>
      <w:r>
        <w:rPr>
          <w:rFonts w:ascii="Arial" w:hAnsi="Arial" w:cs="Arial"/>
          <w:bCs/>
          <w:sz w:val="22"/>
          <w:szCs w:val="22"/>
        </w:rPr>
        <w:t>).</w:t>
      </w: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404CB4">
        <w:rPr>
          <w:rFonts w:ascii="Arial" w:hAnsi="Arial" w:cs="Arial"/>
          <w:b/>
          <w:bCs/>
          <w:sz w:val="22"/>
          <w:szCs w:val="22"/>
        </w:rPr>
        <w:t>Ejercicio 6.-</w:t>
      </w:r>
      <w:r>
        <w:rPr>
          <w:rFonts w:ascii="Arial" w:hAnsi="Arial" w:cs="Arial"/>
          <w:bCs/>
          <w:sz w:val="22"/>
          <w:szCs w:val="22"/>
        </w:rPr>
        <w:t xml:space="preserve"> Un mol de gas monoatómico realiza un ciclo de Carnot entre 500 y 300 K. En la isoterma superior, el volumen inicial es 1,6 L y el final 3,2 L. Calcular:</w:t>
      </w:r>
    </w:p>
    <w:p w:rsidR="00404CB4" w:rsidRDefault="00404CB4" w:rsidP="00404CB4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Diagrama p-V.</w:t>
      </w:r>
    </w:p>
    <w:p w:rsidR="00404CB4" w:rsidRDefault="00404CB4" w:rsidP="00404CB4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El rendimiento del ciclo.</w:t>
      </w:r>
    </w:p>
    <w:p w:rsidR="00404CB4" w:rsidRDefault="00404CB4" w:rsidP="00404CB4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Calor absorbido del foco caliente.</w:t>
      </w: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:rsidR="00404CB4" w:rsidRDefault="00404CB4" w:rsidP="00404CB4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404CB4">
        <w:rPr>
          <w:rFonts w:ascii="Arial" w:hAnsi="Arial" w:cs="Arial"/>
          <w:b/>
          <w:bCs/>
          <w:sz w:val="22"/>
          <w:szCs w:val="22"/>
        </w:rPr>
        <w:t>Ejercicio 7.-</w:t>
      </w:r>
      <w:r>
        <w:rPr>
          <w:rFonts w:ascii="Arial" w:hAnsi="Arial" w:cs="Arial"/>
          <w:bCs/>
          <w:sz w:val="22"/>
          <w:szCs w:val="22"/>
        </w:rPr>
        <w:t xml:space="preserve"> Dos moles de un gas ideal monoatómico, inicialmente en el estado A  (10</w:t>
      </w:r>
      <w:r w:rsidRPr="00404CB4">
        <w:rPr>
          <w:rFonts w:ascii="Arial" w:hAnsi="Arial" w:cs="Arial"/>
          <w:bCs/>
          <w:sz w:val="22"/>
          <w:szCs w:val="22"/>
          <w:vertAlign w:val="superscript"/>
        </w:rPr>
        <w:t>5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Pa</w:t>
      </w:r>
      <w:proofErr w:type="spellEnd"/>
      <w:r>
        <w:rPr>
          <w:rFonts w:ascii="Arial" w:hAnsi="Arial" w:cs="Arial"/>
          <w:bCs/>
          <w:sz w:val="22"/>
          <w:szCs w:val="22"/>
        </w:rPr>
        <w:t>, 6·10</w:t>
      </w:r>
      <w:r w:rsidRPr="00404CB4">
        <w:rPr>
          <w:rFonts w:ascii="Arial" w:hAnsi="Arial" w:cs="Arial"/>
          <w:bCs/>
          <w:sz w:val="22"/>
          <w:szCs w:val="22"/>
          <w:vertAlign w:val="superscript"/>
        </w:rPr>
        <w:t>-2</w:t>
      </w:r>
      <w:r>
        <w:rPr>
          <w:rFonts w:ascii="Arial" w:hAnsi="Arial" w:cs="Arial"/>
          <w:bCs/>
          <w:sz w:val="22"/>
          <w:szCs w:val="22"/>
        </w:rPr>
        <w:t xml:space="preserve"> m</w:t>
      </w:r>
      <w:r w:rsidRPr="00404CB4">
        <w:rPr>
          <w:rFonts w:ascii="Arial" w:hAnsi="Arial" w:cs="Arial"/>
          <w:bCs/>
          <w:sz w:val="22"/>
          <w:szCs w:val="22"/>
          <w:vertAlign w:val="superscript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), se comprimen isobáricamente hasta que su volumen se reduce a la tercera parte (estado B). A continuación el gas sufre una transformación </w:t>
      </w:r>
      <w:proofErr w:type="spellStart"/>
      <w:r>
        <w:rPr>
          <w:rFonts w:ascii="Arial" w:hAnsi="Arial" w:cs="Arial"/>
          <w:bCs/>
          <w:sz w:val="22"/>
          <w:szCs w:val="22"/>
        </w:rPr>
        <w:t>isocórica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hasta el estado C, en el cual la temperatura es la misma que en el estado inicial A; y por último, mediante una transformación isotérmica, vuelve al estado inicial A. Determinar:</w:t>
      </w:r>
    </w:p>
    <w:p w:rsidR="00404CB4" w:rsidRDefault="00404CB4" w:rsidP="00404CB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Diagrama p-V de dicho ciclo termodinámico.</w:t>
      </w:r>
    </w:p>
    <w:p w:rsidR="00404CB4" w:rsidRDefault="00404CB4" w:rsidP="00404CB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Incremento de energía interna en cada transformación, así como en el ciclo.</w:t>
      </w:r>
    </w:p>
    <w:p w:rsidR="00404CB4" w:rsidRDefault="00404CB4" w:rsidP="00404CB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Calor puesto en juego en cada transformación, así como en el ciclo.</w:t>
      </w:r>
    </w:p>
    <w:p w:rsidR="00404CB4" w:rsidRDefault="00404CB4" w:rsidP="00404CB4">
      <w:pPr>
        <w:pStyle w:val="Defaul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Trabajo desarrollado en cada transformación, así como en el ciclo.</w:t>
      </w:r>
    </w:p>
    <w:p w:rsidR="00404CB4" w:rsidRDefault="00404CB4" w:rsidP="00E83C32">
      <w:pPr>
        <w:pStyle w:val="Default"/>
        <w:ind w:right="572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8613" w:type="dxa"/>
        <w:jc w:val="center"/>
        <w:tblLook w:val="04A0" w:firstRow="1" w:lastRow="0" w:firstColumn="1" w:lastColumn="0" w:noHBand="0" w:noVBand="1"/>
      </w:tblPr>
      <w:tblGrid>
        <w:gridCol w:w="1889"/>
        <w:gridCol w:w="911"/>
        <w:gridCol w:w="455"/>
        <w:gridCol w:w="456"/>
        <w:gridCol w:w="911"/>
        <w:gridCol w:w="911"/>
        <w:gridCol w:w="455"/>
        <w:gridCol w:w="456"/>
        <w:gridCol w:w="911"/>
        <w:gridCol w:w="1258"/>
      </w:tblGrid>
      <w:tr w:rsidR="00404CB4" w:rsidTr="00404CB4">
        <w:trPr>
          <w:trHeight w:val="254"/>
          <w:jc w:val="center"/>
        </w:trPr>
        <w:tc>
          <w:tcPr>
            <w:tcW w:w="1889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Ejercicio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911" w:type="dxa"/>
            <w:gridSpan w:val="2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911" w:type="dxa"/>
            <w:gridSpan w:val="2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404CB4" w:rsidTr="00404CB4">
        <w:trPr>
          <w:trHeight w:val="254"/>
          <w:jc w:val="center"/>
        </w:trPr>
        <w:tc>
          <w:tcPr>
            <w:tcW w:w="1889" w:type="dxa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Puntuación</w:t>
            </w:r>
          </w:p>
        </w:tc>
        <w:tc>
          <w:tcPr>
            <w:tcW w:w="1366" w:type="dxa"/>
            <w:gridSpan w:val="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 p</w:t>
            </w:r>
          </w:p>
        </w:tc>
        <w:tc>
          <w:tcPr>
            <w:tcW w:w="1367" w:type="dxa"/>
            <w:gridSpan w:val="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 p</w:t>
            </w:r>
          </w:p>
        </w:tc>
        <w:tc>
          <w:tcPr>
            <w:tcW w:w="1366" w:type="dxa"/>
            <w:gridSpan w:val="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1,5 p</w:t>
            </w:r>
          </w:p>
        </w:tc>
        <w:tc>
          <w:tcPr>
            <w:tcW w:w="1367" w:type="dxa"/>
            <w:gridSpan w:val="2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1,5 p</w:t>
            </w:r>
          </w:p>
        </w:tc>
        <w:tc>
          <w:tcPr>
            <w:tcW w:w="1258" w:type="dxa"/>
            <w:vAlign w:val="center"/>
          </w:tcPr>
          <w:p w:rsidR="00404CB4" w:rsidRDefault="00404CB4" w:rsidP="00404CB4">
            <w:pPr>
              <w:pStyle w:val="Default"/>
              <w:ind w:right="5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 p</w:t>
            </w:r>
          </w:p>
        </w:tc>
      </w:tr>
    </w:tbl>
    <w:p w:rsidR="00404CB4" w:rsidRDefault="00404CB4" w:rsidP="00E83C32">
      <w:pPr>
        <w:pStyle w:val="Default"/>
        <w:ind w:right="572"/>
        <w:jc w:val="both"/>
        <w:rPr>
          <w:rFonts w:ascii="Arial" w:hAnsi="Arial" w:cs="Arial"/>
          <w:bCs/>
          <w:sz w:val="22"/>
          <w:szCs w:val="22"/>
        </w:rPr>
      </w:pPr>
    </w:p>
    <w:p w:rsidR="00404CB4" w:rsidRDefault="00404CB4" w:rsidP="00E83C32">
      <w:pPr>
        <w:pStyle w:val="Default"/>
        <w:ind w:right="572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sectPr w:rsidR="00404C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89E" w:rsidRDefault="00A0289E" w:rsidP="005B3A57">
      <w:pPr>
        <w:spacing w:after="0" w:line="240" w:lineRule="auto"/>
      </w:pPr>
      <w:r>
        <w:separator/>
      </w:r>
    </w:p>
  </w:endnote>
  <w:endnote w:type="continuationSeparator" w:id="0">
    <w:p w:rsidR="00A0289E" w:rsidRDefault="00A0289E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89E" w:rsidRDefault="00A0289E" w:rsidP="005B3A57">
      <w:pPr>
        <w:spacing w:after="0" w:line="240" w:lineRule="auto"/>
      </w:pPr>
      <w:r>
        <w:separator/>
      </w:r>
    </w:p>
  </w:footnote>
  <w:footnote w:type="continuationSeparator" w:id="0">
    <w:p w:rsidR="00A0289E" w:rsidRDefault="00A0289E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A467FC">
      <w:t>Termodinámica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418"/>
    <w:multiLevelType w:val="hybridMultilevel"/>
    <w:tmpl w:val="AAD410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9D001BE"/>
    <w:multiLevelType w:val="hybridMultilevel"/>
    <w:tmpl w:val="B84A66C0"/>
    <w:lvl w:ilvl="0" w:tplc="E7E495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B476E50"/>
    <w:multiLevelType w:val="hybridMultilevel"/>
    <w:tmpl w:val="20EE94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5A145D3"/>
    <w:multiLevelType w:val="hybridMultilevel"/>
    <w:tmpl w:val="F0AE0A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4BD3928"/>
    <w:multiLevelType w:val="hybridMultilevel"/>
    <w:tmpl w:val="5F90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EA01C1F"/>
    <w:multiLevelType w:val="hybridMultilevel"/>
    <w:tmpl w:val="9E3602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043A27"/>
    <w:rsid w:val="001015F6"/>
    <w:rsid w:val="001105E7"/>
    <w:rsid w:val="001347E1"/>
    <w:rsid w:val="0024207A"/>
    <w:rsid w:val="0035683F"/>
    <w:rsid w:val="00404CB4"/>
    <w:rsid w:val="004E58EB"/>
    <w:rsid w:val="00577786"/>
    <w:rsid w:val="005A1303"/>
    <w:rsid w:val="005B3A57"/>
    <w:rsid w:val="00845B9C"/>
    <w:rsid w:val="00953CBC"/>
    <w:rsid w:val="009A290B"/>
    <w:rsid w:val="00A0289E"/>
    <w:rsid w:val="00A467FC"/>
    <w:rsid w:val="00CE42C0"/>
    <w:rsid w:val="00D93EF0"/>
    <w:rsid w:val="00E5463C"/>
    <w:rsid w:val="00E83C32"/>
    <w:rsid w:val="00EA1C8D"/>
    <w:rsid w:val="00EC0352"/>
    <w:rsid w:val="00EE3C0F"/>
    <w:rsid w:val="00F41D2F"/>
    <w:rsid w:val="00F53A1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2018-03-13T21:07:00Z</dcterms:created>
  <dcterms:modified xsi:type="dcterms:W3CDTF">2018-03-14T06:03:00Z</dcterms:modified>
</cp:coreProperties>
</file>