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iygwu6m8eby" w:id="0"/>
      <w:bookmarkEnd w:id="0"/>
      <w:r w:rsidDel="00000000" w:rsidR="00000000" w:rsidRPr="00000000">
        <w:rPr>
          <w:rtl w:val="0"/>
        </w:rPr>
        <w:t xml:space="preserve">Máquinas eléctricas. Problemas.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por Aurelio Gallardo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1 - 12 - 2017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3950" cy="390525"/>
            <wp:effectExtent b="0" l="0" r="0" t="0"/>
            <wp:docPr descr="by-nc-sa.eu_petit.png" id="1" name="image1.png"/>
            <a:graphic>
              <a:graphicData uri="http://schemas.openxmlformats.org/drawingml/2006/picture">
                <pic:pic>
                  <pic:nvPicPr>
                    <pic:cNvPr descr="by-nc-sa.eu_peti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Máquinas eléctricas. Problemas. By Aurelio Gallardo Rodríguez, 31667329D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Is Licensed Under A Creative Commons 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Reconocimiento-NoComercial-CompartirIgual 4.0 Internacional License. procesos al menos: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i669slcall5t" w:id="1"/>
      <w:bookmarkEnd w:id="1"/>
      <w:r w:rsidDel="00000000" w:rsidR="00000000" w:rsidRPr="00000000">
        <w:rPr>
          <w:rtl w:val="0"/>
        </w:rPr>
        <w:t xml:space="preserve">Problema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Un hilo de cobre de </w:t>
      </w:r>
      <m:oMath>
        <m:r>
          <w:rPr/>
          <m:t xml:space="preserve">0.5</m:t>
        </m:r>
        <m:r>
          <w:rPr/>
          <m:t>Ω</m:t>
        </m:r>
      </m:oMath>
      <w:r w:rsidDel="00000000" w:rsidR="00000000" w:rsidRPr="00000000">
        <w:rPr>
          <w:rtl w:val="0"/>
        </w:rPr>
        <w:t xml:space="preserve"> a 20ºC se encuentra formando parte del bobinado de una máquina eléctrica. Si la corriente que lo recorre es de 50 A y el incremento de la temperatura es de 40ºC en la condiciones de funcionamiento, calcular: a) resistencia del hilo en caliente  b) pérdidas por efecto Joule (potencia). Dato: coeficiente de variación de la resistividad con la temperatura del cobre </w:t>
      </w:r>
      <m:oMath>
        <m:r>
          <m:t>α</m:t>
        </m:r>
        <m:r>
          <w:rPr/>
          <m:t xml:space="preserve">= 0.0043</m:t>
        </m:r>
      </m:oMath>
      <w:r w:rsidDel="00000000" w:rsidR="00000000" w:rsidRPr="00000000">
        <w:rPr>
          <w:rtl w:val="0"/>
        </w:rPr>
        <w:t xml:space="preserve">ºC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nggjmmfaw94" w:id="2"/>
      <w:bookmarkEnd w:id="2"/>
      <w:r w:rsidDel="00000000" w:rsidR="00000000" w:rsidRPr="00000000">
        <w:rPr>
          <w:rtl w:val="0"/>
        </w:rPr>
        <w:t xml:space="preserve">Problema 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El bobinado de un motor está constituido por 40m de cobre de 1 mm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de sección. Si durante su funcionamiento la temperatura se eleva a 75ºC y produce una corriente de 40A, hallar las pérdidas que se originan por efecto Joule.  La resistividad del cobre a 20ºC es de </w:t>
      </w:r>
      <m:oMath>
        <m:r>
          <m:t>ρ</m:t>
        </m:r>
        <m:r>
          <w:rPr/>
          <m:t xml:space="preserve">=1.72</m:t>
        </m:r>
        <m:r>
          <w:rPr/>
          <m:t>⋅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10</m:t>
                </m:r>
              </m:e>
              <m:sup>
                <m:r>
                  <w:rPr/>
                  <m:t xml:space="preserve">-8</m:t>
                </m:r>
              </m:sup>
            </m:sSup>
            <m:r>
              <w:rPr/>
              <m:t xml:space="preserve"> </m:t>
            </m:r>
            <m:r>
              <w:rPr/>
              <m:t>Ω</m:t>
            </m:r>
            <m:r>
              <w:rPr/>
              <m:t xml:space="preserve"> m</m:t>
            </m:r>
          </m:e>
          <m:sup/>
        </m:s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contextualSpacing w:val="0"/>
        <w:rPr/>
      </w:pPr>
      <w:bookmarkStart w:colFirst="0" w:colLast="0" w:name="_33m7k42d8gne" w:id="3"/>
      <w:bookmarkEnd w:id="3"/>
      <w:r w:rsidDel="00000000" w:rsidR="00000000" w:rsidRPr="00000000">
        <w:rPr>
          <w:rtl w:val="0"/>
        </w:rPr>
        <w:t xml:space="preserve">Problema 3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margin">
              <wp:posOffset>3943350</wp:posOffset>
            </wp:positionH>
            <wp:positionV relativeFrom="paragraph">
              <wp:posOffset>381000</wp:posOffset>
            </wp:positionV>
            <wp:extent cx="2545482" cy="2932838"/>
            <wp:effectExtent b="0" l="0" r="0" t="0"/>
            <wp:wrapSquare wrapText="bothSides" distB="228600" distT="228600" distL="228600" distR="2286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482" cy="2932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Un motor eléctrico de ⅕ CV de potencia eleva un cuerpo de 8kg de masa 10m de altura en 15 segundos. ¿Cuál es su rendimiento?</w:t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iltkw94hadnp" w:id="4"/>
      <w:bookmarkEnd w:id="4"/>
      <w:r w:rsidDel="00000000" w:rsidR="00000000" w:rsidRPr="00000000">
        <w:rPr>
          <w:rtl w:val="0"/>
        </w:rPr>
        <w:t xml:space="preserve">Problema 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 gráficas representan los pares motor (línea roja ondulada) y resistente (línea recta). ¿A qué velocidades el motor es estable? ¿Por qué? →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contextualSpacing w:val="0"/>
        <w:rPr>
          <w:b w:val="1"/>
          <w:sz w:val="24"/>
          <w:szCs w:val="24"/>
        </w:rPr>
      </w:pPr>
      <w:bookmarkStart w:colFirst="0" w:colLast="0" w:name="_9c1b0wyxci6q" w:id="5"/>
      <w:bookmarkEnd w:id="5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1133.8582677165355" w:top="1133.8582677165355" w:left="1133.8582677165355" w:right="566.9291338582677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color w:val="351c7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a61c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