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yyh4gkp0ly0" w:id="0"/>
      <w:bookmarkEnd w:id="0"/>
      <w:r w:rsidDel="00000000" w:rsidR="00000000" w:rsidRPr="00000000">
        <w:rPr>
          <w:rtl w:val="0"/>
        </w:rPr>
        <w:t xml:space="preserve">Repaso de representación de funciones de transferencia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171450</wp:posOffset>
            </wp:positionV>
            <wp:extent cx="1157654" cy="190500"/>
            <wp:effectExtent b="0" l="0" r="0" t="0"/>
            <wp:wrapNone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65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un sólo bloque: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1109663</wp:posOffset>
            </wp:positionH>
            <wp:positionV relativeFrom="paragraph">
              <wp:posOffset>219075</wp:posOffset>
            </wp:positionV>
            <wp:extent cx="3719513" cy="1133475"/>
            <wp:effectExtent b="0" l="0" r="0" t="0"/>
            <wp:wrapTopAndBottom distB="114300" distT="11430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/ Restar señales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561975</wp:posOffset>
            </wp:positionV>
            <wp:extent cx="2725808" cy="1596445"/>
            <wp:effectExtent b="0" l="0" r="0" t="0"/>
            <wp:wrapSquare wrapText="bothSides" distB="114300" distT="114300" distL="114300" distR="11430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808" cy="1596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647700</wp:posOffset>
            </wp:positionV>
            <wp:extent cx="2366963" cy="1403900"/>
            <wp:effectExtent b="0" l="0" r="0" t="0"/>
            <wp:wrapSquare wrapText="bothSides" distB="114300" distT="114300" distL="114300" distR="11430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40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180975</wp:posOffset>
            </wp:positionV>
            <wp:extent cx="2057400" cy="191683"/>
            <wp:effectExtent b="0" l="0" r="0" t="0"/>
            <wp:wrapNone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Bloques en serie: multiplicación de funciones: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200025</wp:posOffset>
            </wp:positionV>
            <wp:extent cx="2057400" cy="191683"/>
            <wp:effectExtent b="0" l="0" r="0" t="0"/>
            <wp:wrapNone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Bloques en paralelo: combinación lineal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287911</wp:posOffset>
            </wp:positionV>
            <wp:extent cx="3957638" cy="1758119"/>
            <wp:effectExtent b="0" l="0" r="0" t="0"/>
            <wp:wrapTopAndBottom distB="114300" distT="1143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758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219075</wp:posOffset>
            </wp:positionV>
            <wp:extent cx="1714991" cy="467725"/>
            <wp:effectExtent b="0" l="0" r="0" t="0"/>
            <wp:wrapNone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991" cy="46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retroalimentado </w:t>
      </w:r>
      <w:r w:rsidDel="00000000" w:rsidR="00000000" w:rsidRPr="00000000">
        <w:rPr>
          <w:b w:val="1"/>
          <w:i w:val="1"/>
          <w:rtl w:val="0"/>
        </w:rPr>
        <w:t xml:space="preserve">negativamente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27100"/>
                  <wp:effectExtent b="0" l="0" r="0" t="0"/>
                  <wp:docPr id="40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66950" cy="1295400"/>
                  <wp:effectExtent b="0" l="0" r="0" t="0"/>
                  <wp:docPr id="3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Nota: Los sistemas realimentados negativamente generan señales de error, y son más propicios para generar señales estables.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Ejercicio 1:  </w:t>
      </w:r>
      <w:r w:rsidDel="00000000" w:rsidR="00000000" w:rsidRPr="00000000">
        <w:rPr>
          <w:rtl w:val="0"/>
        </w:rPr>
        <w:t xml:space="preserve">Demostrar que un sistema retroalimentado positivamente tiene la ecuación 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7350" cy="4286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Ejercicio 2:  </w:t>
      </w:r>
      <w:r w:rsidDel="00000000" w:rsidR="00000000" w:rsidRPr="00000000">
        <w:rPr>
          <w:rtl w:val="0"/>
        </w:rPr>
        <w:t xml:space="preserve">Dibuja el diagrama de bloques de estas funciones de transferencia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200025</wp:posOffset>
            </wp:positionV>
            <wp:extent cx="1205664" cy="874906"/>
            <wp:effectExtent b="0" l="0" r="0" t="0"/>
            <wp:wrapTopAndBottom distB="114300" distT="11430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5664" cy="8749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Ejercicio 3: </w:t>
      </w:r>
      <w:r w:rsidDel="00000000" w:rsidR="00000000" w:rsidRPr="00000000">
        <w:rPr>
          <w:rtl w:val="0"/>
        </w:rPr>
        <w:t xml:space="preserve"> Obtén la función de transferencia de este sistema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3648075</wp:posOffset>
            </wp:positionH>
            <wp:positionV relativeFrom="paragraph">
              <wp:posOffset>200025</wp:posOffset>
            </wp:positionV>
            <wp:extent cx="2705100" cy="1323975"/>
            <wp:effectExtent b="0" l="0" r="0" t="0"/>
            <wp:wrapNone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395663" cy="1704975"/>
            <wp:effectExtent b="0" l="0" r="0" t="0"/>
            <wp:wrapTopAndBottom distB="114300" distT="1143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Ejercicio 4: </w:t>
      </w:r>
      <w:r w:rsidDel="00000000" w:rsidR="00000000" w:rsidRPr="00000000">
        <w:rPr>
          <w:rtl w:val="0"/>
        </w:rPr>
        <w:t xml:space="preserve">Obtén la función de transferencia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161925</wp:posOffset>
            </wp:positionV>
            <wp:extent cx="3376613" cy="1413636"/>
            <wp:effectExtent b="0" l="0" r="0" t="0"/>
            <wp:wrapNone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41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2381250</wp:posOffset>
            </wp:positionH>
            <wp:positionV relativeFrom="paragraph">
              <wp:posOffset>289513</wp:posOffset>
            </wp:positionV>
            <wp:extent cx="4150939" cy="1625012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939" cy="1625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200025</wp:posOffset>
            </wp:positionV>
            <wp:extent cx="4395788" cy="1408906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4089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2867905</wp:posOffset>
            </wp:positionH>
            <wp:positionV relativeFrom="paragraph">
              <wp:posOffset>142875</wp:posOffset>
            </wp:positionV>
            <wp:extent cx="3618620" cy="1030886"/>
            <wp:effectExtent b="0" l="0" r="0" t="0"/>
            <wp:wrapNone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620" cy="1030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Ejercicio 5: </w:t>
      </w:r>
      <w:r w:rsidDel="00000000" w:rsidR="00000000" w:rsidRPr="00000000">
        <w:rPr>
          <w:rtl w:val="0"/>
        </w:rPr>
        <w:t xml:space="preserve">Se sigue un sistema de control como el de la figura, siendo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f(x)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15287</wp:posOffset>
            </wp:positionV>
            <wp:extent cx="5943600" cy="2298700"/>
            <wp:effectExtent b="0" l="0" r="0" t="0"/>
            <wp:wrapSquare wrapText="bothSides" distB="0" distT="0" distL="0" distR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Calcular (a) El valor de la señal en A, B y Z cuando X = 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Calcular (b) Calcular X cuando Z = 20 /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Apartado A.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1413" cy="170025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700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Apartado B.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Z = </m:t>
        </m:r>
        <m:f>
          <m:fPr>
            <m:ctrlPr>
              <w:rPr/>
            </m:ctrlPr>
          </m:fPr>
          <m:num>
            <m:r>
              <w:rPr/>
              <m:t xml:space="preserve">20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  entonces  </w:t>
      </w:r>
      <m:oMath>
        <m:r>
          <w:rPr/>
          <m:t xml:space="preserve">A = 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20</m:t>
            </m:r>
          </m:num>
          <m:den>
            <m:r>
              <w:rPr/>
              <m:t xml:space="preserve">3</m:t>
            </m:r>
          </m:den>
        </m:f>
        <m:r>
          <w:rPr/>
          <m:t xml:space="preserve"> = 10</m:t>
        </m:r>
      </m:oMath>
      <w:r w:rsidDel="00000000" w:rsidR="00000000" w:rsidRPr="00000000">
        <w:rPr>
          <w:rtl w:val="0"/>
        </w:rPr>
        <w:t xml:space="preserve"> , luego es fácil ver que X = 2, f(2) = 5.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Ejercicio 6:</w:t>
      </w:r>
      <w:r w:rsidDel="00000000" w:rsidR="00000000" w:rsidRPr="00000000">
        <w:rPr>
          <w:rtl w:val="0"/>
        </w:rPr>
        <w:t xml:space="preserve"> Obtener la función de transferencia del sistema Z=f(X)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462463" cy="2581649"/>
            <wp:effectExtent b="0" l="0" r="0" t="0"/>
            <wp:wrapSquare wrapText="bothSides" distB="114300" distT="114300" distL="114300" distR="11430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581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05"/>
        <w:tblGridChange w:id="0">
          <w:tblGrid>
            <w:gridCol w:w="4680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562100"/>
                  <wp:effectExtent b="0" l="0" r="0" t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8388" cy="1209166"/>
                  <wp:effectExtent b="0" l="0" r="0" t="0"/>
                  <wp:docPr id="1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88" cy="12091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24075" cy="381000"/>
                  <wp:effectExtent b="0" l="0" r="0" t="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91100" cy="409575"/>
                  <wp:effectExtent b="0" l="0" r="0" t="0"/>
                  <wp:docPr id="39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52675" cy="390525"/>
                  <wp:effectExtent b="0" l="0" r="0" t="0"/>
                  <wp:docPr id="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3810000</wp:posOffset>
                  </wp:positionH>
                  <wp:positionV relativeFrom="paragraph">
                    <wp:posOffset>504825</wp:posOffset>
                  </wp:positionV>
                  <wp:extent cx="2718244" cy="1063661"/>
                  <wp:effectExtent b="0" l="0" r="0" t="0"/>
                  <wp:wrapNone/>
                  <wp:docPr id="2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244" cy="10636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2940" cy="578140"/>
                  <wp:effectExtent b="0" l="0" r="0" t="0"/>
                  <wp:docPr id="4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940" cy="578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Ejercicio 7:</w:t>
      </w:r>
      <w:r w:rsidDel="00000000" w:rsidR="00000000" w:rsidRPr="00000000">
        <w:rPr>
          <w:rtl w:val="0"/>
        </w:rPr>
        <w:t xml:space="preserve"> En el siguiente ejercicio calcular Z = f(Y) y Z = f(x)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15287</wp:posOffset>
            </wp:positionV>
            <wp:extent cx="5943600" cy="2857500"/>
            <wp:effectExtent b="0" l="0" r="0" t="0"/>
            <wp:wrapTopAndBottom distB="0" distT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05"/>
        <w:tblGridChange w:id="0">
          <w:tblGrid>
            <w:gridCol w:w="4680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358900"/>
                  <wp:effectExtent b="0" l="0" r="0" t="0"/>
                  <wp:docPr id="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965200"/>
                  <wp:effectExtent b="0" l="0" r="0" t="0"/>
                  <wp:docPr id="22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05250" cy="409575"/>
                  <wp:effectExtent b="0" l="0" r="0" t="0"/>
                  <wp:docPr id="31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Siendo la solución para Z=f(Y).   Y para Z=f(X)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33475" cy="142875"/>
                  <wp:effectExtent b="0" l="0" r="0" t="0"/>
                  <wp:docPr id="27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47975" cy="390525"/>
                  <wp:effectExtent b="0" l="0" r="0" t="0"/>
                  <wp:docPr id="36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3421" cy="670855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421" cy="670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Ejercicio 8: </w:t>
      </w:r>
      <w:r w:rsidDel="00000000" w:rsidR="00000000" w:rsidRPr="00000000">
        <w:rPr>
          <w:rtl w:val="0"/>
        </w:rPr>
        <w:t xml:space="preserve"> ¿Puede representarse el resultado Z=f(X) del ejercicio 7 por un sistema simple realimentado negativamente?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3429000</wp:posOffset>
            </wp:positionH>
            <wp:positionV relativeFrom="paragraph">
              <wp:posOffset>371475</wp:posOffset>
            </wp:positionV>
            <wp:extent cx="2805113" cy="1570863"/>
            <wp:effectExtent b="0" l="0" r="0" t="0"/>
            <wp:wrapSquare wrapText="bothSides" distB="114300" distT="114300" distL="114300" distR="1143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57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Sí. En un sistema realimentado negativamente…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Luego es cuestión de poner nuestro sistema de la forma  </w:t>
      </w:r>
      <m:oMath>
        <m:f>
          <m:fPr>
            <m:ctrlPr>
              <w:rPr/>
            </m:ctrlPr>
          </m:fPr>
          <m:num>
            <m:r>
              <w:rPr/>
              <m:t xml:space="preserve">G</m:t>
            </m:r>
          </m:num>
          <m:den>
            <m:r>
              <w:rPr/>
              <m:t xml:space="preserve">1+GH</m:t>
            </m:r>
          </m:den>
        </m:f>
      </m:oMath>
      <w:r w:rsidDel="00000000" w:rsidR="00000000" w:rsidRPr="00000000">
        <w:rPr>
          <w:rtl w:val="0"/>
        </w:rPr>
        <w:t xml:space="preserve"> identificando qué hace de G y de H.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571737</wp:posOffset>
            </wp:positionV>
            <wp:extent cx="1790700" cy="447675"/>
            <wp:effectExtent b="0" l="0" r="0" t="0"/>
            <wp:wrapSquare wrapText="bothSides" distB="114300" distT="114300" distL="114300" distR="11430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Si de la ecuación…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subscript"/>
        </w:rPr>
      </w:pPr>
      <w:r w:rsidDel="00000000" w:rsidR="00000000" w:rsidRPr="00000000">
        <w:rPr>
          <w:rtl w:val="0"/>
        </w:rPr>
        <w:t xml:space="preserve">Divido numerador y denominador por P</w:t>
      </w:r>
      <w:r w:rsidDel="00000000" w:rsidR="00000000" w:rsidRPr="00000000">
        <w:rPr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09C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vertAlign w:val="subscript"/>
        </w:rPr>
      </w:pPr>
      <w:r w:rsidDel="00000000" w:rsidR="00000000" w:rsidRPr="00000000">
        <w:rPr>
          <w:vertAlign w:val="subscript"/>
        </w:rPr>
        <w:drawing>
          <wp:inline distB="114300" distT="114300" distL="114300" distR="114300">
            <wp:extent cx="1914525" cy="571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 de aquí puedo identificar  </w:t>
      </w:r>
      <m:oMath>
        <m:r>
          <w:rPr/>
          <m:t xml:space="preserve">G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4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 y   </w:t>
      </w:r>
      <m:oMath>
        <m:r>
          <w:rPr/>
          <m:t xml:space="preserve">H = 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3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3 </m:t>
                </m:r>
              </m:sub>
            </m:sSub>
            <m:r>
              <w:rPr/>
              <m:t>⋅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1+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  <m:r>
                  <w:rPr/>
                  <m:t xml:space="preserve"> </m:t>
                </m:r>
                <m:r>
                  <w:rPr/>
                  <m:t>⋅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225" cy="194727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14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4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4" w:type="default"/>
      <w:pgSz w:h="15840" w:w="12240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Style w:val="Title"/>
      <w:rPr>
        <w:b w:val="1"/>
        <w:sz w:val="32"/>
        <w:szCs w:val="32"/>
      </w:rPr>
    </w:pPr>
    <w:bookmarkStart w:colFirst="0" w:colLast="0" w:name="_5qnu4k3y6s3f" w:id="1"/>
    <w:bookmarkEnd w:id="1"/>
    <w:r w:rsidDel="00000000" w:rsidR="00000000" w:rsidRPr="00000000">
      <w:rPr>
        <w:b w:val="1"/>
        <w:sz w:val="32"/>
        <w:szCs w:val="32"/>
        <w:rtl w:val="0"/>
      </w:rPr>
      <w:t xml:space="preserve">Ejercicios de sistemas automáticos de control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4886325</wp:posOffset>
          </wp:positionH>
          <wp:positionV relativeFrom="paragraph">
            <wp:posOffset>-47624</wp:posOffset>
          </wp:positionV>
          <wp:extent cx="1704975" cy="318262"/>
          <wp:effectExtent b="0" l="0" r="0" t="0"/>
          <wp:wrapNone/>
          <wp:docPr id="15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4975" cy="31826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  <w:t xml:space="preserve">Tecnología e Ingeniería. Curso 2024-2025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Lobster" w:cs="Lobster" w:eastAsia="Lobster" w:hAnsi="Lobster"/>
      <w:b w:val="1"/>
      <w:color w:val="b45f0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2.png"/><Relationship Id="rId42" Type="http://schemas.openxmlformats.org/officeDocument/2006/relationships/image" Target="media/image10.png"/><Relationship Id="rId41" Type="http://schemas.openxmlformats.org/officeDocument/2006/relationships/image" Target="media/image17.png"/><Relationship Id="rId22" Type="http://schemas.openxmlformats.org/officeDocument/2006/relationships/image" Target="media/image4.png"/><Relationship Id="rId44" Type="http://schemas.openxmlformats.org/officeDocument/2006/relationships/header" Target="header1.xml"/><Relationship Id="rId21" Type="http://schemas.openxmlformats.org/officeDocument/2006/relationships/image" Target="media/image29.png"/><Relationship Id="rId43" Type="http://schemas.openxmlformats.org/officeDocument/2006/relationships/image" Target="media/image1.png"/><Relationship Id="rId24" Type="http://schemas.openxmlformats.org/officeDocument/2006/relationships/image" Target="media/image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5.png"/><Relationship Id="rId25" Type="http://schemas.openxmlformats.org/officeDocument/2006/relationships/image" Target="media/image18.png"/><Relationship Id="rId28" Type="http://schemas.openxmlformats.org/officeDocument/2006/relationships/image" Target="media/image23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29" Type="http://schemas.openxmlformats.org/officeDocument/2006/relationships/image" Target="media/image15.png"/><Relationship Id="rId7" Type="http://schemas.openxmlformats.org/officeDocument/2006/relationships/image" Target="media/image20.png"/><Relationship Id="rId8" Type="http://schemas.openxmlformats.org/officeDocument/2006/relationships/image" Target="media/image34.png"/><Relationship Id="rId31" Type="http://schemas.openxmlformats.org/officeDocument/2006/relationships/image" Target="media/image37.png"/><Relationship Id="rId30" Type="http://schemas.openxmlformats.org/officeDocument/2006/relationships/image" Target="media/image21.png"/><Relationship Id="rId11" Type="http://schemas.openxmlformats.org/officeDocument/2006/relationships/image" Target="media/image24.png"/><Relationship Id="rId33" Type="http://schemas.openxmlformats.org/officeDocument/2006/relationships/image" Target="media/image40.png"/><Relationship Id="rId10" Type="http://schemas.openxmlformats.org/officeDocument/2006/relationships/image" Target="media/image38.png"/><Relationship Id="rId32" Type="http://schemas.openxmlformats.org/officeDocument/2006/relationships/image" Target="media/image19.png"/><Relationship Id="rId13" Type="http://schemas.openxmlformats.org/officeDocument/2006/relationships/image" Target="media/image12.png"/><Relationship Id="rId35" Type="http://schemas.openxmlformats.org/officeDocument/2006/relationships/image" Target="media/image33.png"/><Relationship Id="rId12" Type="http://schemas.openxmlformats.org/officeDocument/2006/relationships/image" Target="media/image8.png"/><Relationship Id="rId34" Type="http://schemas.openxmlformats.org/officeDocument/2006/relationships/image" Target="media/image41.png"/><Relationship Id="rId15" Type="http://schemas.openxmlformats.org/officeDocument/2006/relationships/image" Target="media/image36.png"/><Relationship Id="rId37" Type="http://schemas.openxmlformats.org/officeDocument/2006/relationships/image" Target="media/image39.png"/><Relationship Id="rId14" Type="http://schemas.openxmlformats.org/officeDocument/2006/relationships/image" Target="media/image31.png"/><Relationship Id="rId36" Type="http://schemas.openxmlformats.org/officeDocument/2006/relationships/image" Target="media/image28.png"/><Relationship Id="rId17" Type="http://schemas.openxmlformats.org/officeDocument/2006/relationships/image" Target="media/image6.png"/><Relationship Id="rId39" Type="http://schemas.openxmlformats.org/officeDocument/2006/relationships/image" Target="media/image30.png"/><Relationship Id="rId16" Type="http://schemas.openxmlformats.org/officeDocument/2006/relationships/image" Target="media/image27.png"/><Relationship Id="rId38" Type="http://schemas.openxmlformats.org/officeDocument/2006/relationships/image" Target="media/image25.png"/><Relationship Id="rId19" Type="http://schemas.openxmlformats.org/officeDocument/2006/relationships/image" Target="media/image26.png"/><Relationship Id="rId18" Type="http://schemas.openxmlformats.org/officeDocument/2006/relationships/image" Target="media/image3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