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bookmarkStart w:id="0" w:name="_heading=h.gjdgxs"/>
      <w:bookmarkEnd w:id="0"/>
      <w:r>
        <w:rPr/>
        <w:t>Motores térmicos. Problemas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  <w:t>por Aurelio Gallardo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>
          <w:b/>
        </w:rPr>
      </w:pPr>
      <w:r>
        <w:rPr>
          <w:b/>
          <w:sz w:val="20"/>
          <w:szCs w:val="20"/>
        </w:rPr>
        <w:t>14 de octubre de 2017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1123950" cy="390525"/>
            <wp:effectExtent l="0" t="0" r="0" b="0"/>
            <wp:docPr id="1" name="image1.png" descr="by-nc-sa.eu_pe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by-nc-sa.eu_peti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  <w:t>Motores térmicos.Problemas.  By Aurelio Gallardo Rodríguez, 31667329D</w:t>
      </w:r>
    </w:p>
    <w:p>
      <w:pPr>
        <w:pStyle w:val="normal1"/>
        <w:jc w:val="center"/>
        <w:rPr/>
      </w:pPr>
      <w:r>
        <w:rPr/>
        <w:t xml:space="preserve">Is Licensed Under A Creative Commons </w:t>
      </w:r>
    </w:p>
    <w:p>
      <w:pPr>
        <w:pStyle w:val="normal1"/>
        <w:jc w:val="center"/>
        <w:rPr/>
      </w:pPr>
      <w:r>
        <w:rPr/>
        <w:t>Reconocimiento-NoComercial-CompartirIgual 4.0 Internacional License. procesos al menos: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6480175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648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10.2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Índice</w:t>
      </w:r>
    </w:p>
    <w:p>
      <w:pPr>
        <w:pStyle w:val="normal1"/>
        <w:rPr/>
      </w:pPr>
      <w:r>
        <w:rPr/>
      </w:r>
    </w:p>
    <w:p>
      <w:pPr>
        <w:pStyle w:val="Heading1"/>
        <w:rPr>
          <w:rFonts w:ascii="Comic Sans MS" w:hAnsi="Comic Sans MS" w:eastAsia="Comic Sans MS" w:cs="Comic Sans MS"/>
          <w:sz w:val="28"/>
          <w:szCs w:val="28"/>
        </w:rPr>
      </w:pPr>
      <w:bookmarkStart w:id="1" w:name="_heading=h.30j0zll"/>
      <w:bookmarkEnd w:id="1"/>
      <w:r>
        <w:rPr>
          <w:rFonts w:eastAsia="Comic Sans MS" w:cs="Comic Sans MS"/>
          <w:sz w:val="28"/>
          <w:szCs w:val="28"/>
        </w:rPr>
        <w:t>Problema 1</w:t>
      </w:r>
    </w:p>
    <w:p>
      <w:pPr>
        <w:pStyle w:val="normal1"/>
        <w:rPr/>
      </w:pPr>
      <w:r>
        <w:rPr>
          <w:b/>
          <w:i/>
        </w:rPr>
        <w:t>El ciclo de Otto</w:t>
      </w:r>
      <w:r>
        <w:rPr/>
        <w:t xml:space="preserve"> teórico de un motor monocilíndrico, de dos tiempos, y 60 mm de diámetro de pistón está limitado por los volúmenes V</w:t>
      </w:r>
      <w:r>
        <w:rPr>
          <w:vertAlign w:val="subscript"/>
        </w:rPr>
        <w:t>1</w:t>
      </w:r>
      <w:r>
        <w:rPr/>
        <w:t>=480 cc y V</w:t>
      </w:r>
      <w:r>
        <w:rPr>
          <w:vertAlign w:val="subscript"/>
        </w:rPr>
        <w:t>2</w:t>
      </w:r>
      <w:r>
        <w:rPr/>
        <w:t>=120 cc, y por las presiones p</w:t>
      </w:r>
      <w:r>
        <w:rPr>
          <w:vertAlign w:val="subscript"/>
        </w:rPr>
        <w:t>1</w:t>
      </w:r>
      <w:r>
        <w:rPr/>
        <w:t>=0.1 MPa, p</w:t>
      </w:r>
      <w:r>
        <w:rPr>
          <w:vertAlign w:val="subscript"/>
        </w:rPr>
        <w:t>2</w:t>
      </w:r>
      <w:r>
        <w:rPr/>
        <w:t>=0.7 MPa, p</w:t>
      </w:r>
      <w:r>
        <w:rPr>
          <w:vertAlign w:val="subscript"/>
        </w:rPr>
        <w:t>3</w:t>
      </w:r>
      <w:r>
        <w:rPr/>
        <w:t>=3.5 MPa y p</w:t>
      </w:r>
      <w:r>
        <w:rPr>
          <w:vertAlign w:val="subscript"/>
        </w:rPr>
        <w:t>4</w:t>
      </w:r>
      <w:r>
        <w:rPr/>
        <w:t xml:space="preserve">=0.5 MPa. Calcular: a) Dibujar el diagrama teórico b) Cilindrada y carrera c) Relación volumétrica de compresión  d) Rendimiento si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1.4</m:t>
        </m:r>
      </m:oMath>
    </w:p>
    <w:p>
      <w:pPr>
        <w:pStyle w:val="Heading1"/>
        <w:rPr/>
      </w:pPr>
      <w:bookmarkStart w:id="2" w:name="_heading=h.1fob9te"/>
      <w:bookmarkEnd w:id="2"/>
      <w:r>
        <w:rPr/>
        <w:t>Problema 2</w:t>
      </w:r>
    </w:p>
    <w:p>
      <w:pPr>
        <w:pStyle w:val="normal1"/>
        <w:rPr/>
      </w:pPr>
      <w:r>
        <w:rPr/>
        <w:t xml:space="preserve">Difícil. Demostrar la fórmula para el ciclo Otto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η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γ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den>
        </m:f>
      </m:oMath>
    </w:p>
    <w:p>
      <w:pPr>
        <w:pStyle w:val="Heading1"/>
        <w:rPr/>
      </w:pPr>
      <w:bookmarkStart w:id="3" w:name="_heading=h.3znysh7"/>
      <w:bookmarkEnd w:id="3"/>
      <w:r>
        <w:rPr/>
        <w:t>Problema 3</w:t>
      </w:r>
    </w:p>
    <w:p>
      <w:pPr>
        <w:pStyle w:val="normal1"/>
        <w:rPr/>
      </w:pPr>
      <w:r>
        <w:rPr>
          <w:b/>
          <w:i/>
        </w:rPr>
        <w:t>El ciclo Diesel</w:t>
      </w:r>
      <w:r>
        <w:rPr/>
        <w:t xml:space="preserve"> teórico de un motor monocilindro, de dos tiempos, y 60 mm de diámetro, está limitado por los volúmenes V</w:t>
      </w:r>
      <w:r>
        <w:rPr>
          <w:vertAlign w:val="subscript"/>
        </w:rPr>
        <w:t>PMI</w:t>
      </w:r>
      <w:r>
        <w:rPr/>
        <w:t>=480 cc y V</w:t>
      </w:r>
      <w:r>
        <w:rPr>
          <w:vertAlign w:val="subscript"/>
        </w:rPr>
        <w:t>PMS</w:t>
      </w:r>
      <w:r>
        <w:rPr/>
        <w:t>=60 cc, y por las presiones p</w:t>
      </w:r>
      <w:r>
        <w:rPr>
          <w:vertAlign w:val="subscript"/>
        </w:rPr>
        <w:t>1</w:t>
      </w:r>
      <w:r>
        <w:rPr/>
        <w:t>=0.1 MPa, p</w:t>
      </w:r>
      <w:r>
        <w:rPr>
          <w:vertAlign w:val="subscript"/>
        </w:rPr>
        <w:t>2</w:t>
      </w:r>
      <w:r>
        <w:rPr/>
        <w:t>=1.84 MPa y p</w:t>
      </w:r>
      <w:r>
        <w:rPr>
          <w:vertAlign w:val="subscript"/>
        </w:rPr>
        <w:t>4</w:t>
      </w:r>
      <w:r>
        <w:rPr/>
        <w:t>=0.26 MPa. El estado de máxima temperatura corresponde a V</w:t>
      </w:r>
      <w:r>
        <w:rPr>
          <w:vertAlign w:val="subscript"/>
        </w:rPr>
        <w:t>3</w:t>
      </w:r>
      <w:r>
        <w:rPr/>
        <w:t xml:space="preserve">= 120 cc. a) Dibujar el diagrama teórico del ciclo termodinámico b) Cilindrada y carrera c) Relación volumétrica de compresión. </w:t>
      </w:r>
    </w:p>
    <w:p>
      <w:pPr>
        <w:pStyle w:val="Heading1"/>
        <w:rPr/>
      </w:pPr>
      <w:bookmarkStart w:id="4" w:name="_heading=h.2et92p0"/>
      <w:bookmarkEnd w:id="4"/>
      <w:r>
        <w:rPr/>
        <w:t>Problema 4</w:t>
      </w:r>
    </w:p>
    <w:p>
      <w:pPr>
        <w:pStyle w:val="normal1"/>
        <w:rPr/>
      </w:pPr>
      <w:r>
        <w:rPr/>
        <w:t xml:space="preserve">Determina la fuerza en kilopondios que soporta un pistón de 75 mm de calibre, correspondiente a un motor de gasolina, en el instante en que salta la chispa de la bujía alcanzándose una presión de 35 atm (1 atm = 101325 Pa).  </w:t>
      </w:r>
      <w:r>
        <w:rPr>
          <w:b/>
        </w:rPr>
        <w:t>Re: 1598.7 kp</w:t>
      </w:r>
      <w:r>
        <w:br w:type="page"/>
      </w:r>
    </w:p>
    <w:p>
      <w:pPr>
        <w:pStyle w:val="Heading1"/>
        <w:spacing w:before="0" w:after="120"/>
        <w:contextualSpacing/>
        <w:rPr/>
      </w:pPr>
      <w:bookmarkStart w:id="5" w:name="_heading=h.tyjcwt"/>
      <w:bookmarkEnd w:id="5"/>
      <w:r>
        <w:rPr/>
        <w:t xml:space="preserve">Problema 5 </w:t>
      </w:r>
    </w:p>
    <w:p>
      <w:pPr>
        <w:pStyle w:val="normal1"/>
        <w:rPr/>
      </w:pPr>
      <w:r>
        <w:rPr/>
        <w:t>Según los datos del fabricante, el motor Citroën Xsara RFY tiene las siguientes características:</w:t>
      </w:r>
    </w:p>
    <w:p>
      <w:pPr>
        <w:pStyle w:val="normal1"/>
        <w:rPr/>
      </w:pPr>
      <w:r>
        <w:rPr/>
        <w:t>Nº cilindros: 4; Calibre 86 mm; Carrera: 86 mm; Relación de compresión: 10,4:1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Calcular: a) La cilindrada del pistón y del motor. b) Volumen de la cámara de combustión c) Volumen total del cilindro d) Sabiendo que la potencia máxima la suministra a 6500 rpm con un par de 164 N·m,, calcula dicha potencia. R: a) 499,55 cm</w:t>
      </w:r>
      <w:r>
        <w:rPr>
          <w:vertAlign w:val="superscript"/>
        </w:rPr>
        <w:t>3</w:t>
      </w:r>
      <w:r>
        <w:rPr/>
        <w:t>, 2000cc b) 53,138 cm</w:t>
      </w:r>
      <w:r>
        <w:rPr>
          <w:vertAlign w:val="superscript"/>
        </w:rPr>
        <w:t>3</w:t>
      </w:r>
      <w:r>
        <w:rPr/>
        <w:t xml:space="preserve"> c) 552,638 cm</w:t>
      </w:r>
      <w:r>
        <w:rPr>
          <w:vertAlign w:val="superscript"/>
        </w:rPr>
        <w:t>3</w:t>
      </w:r>
      <w:r>
        <w:rPr/>
        <w:t xml:space="preserve"> d) 111,6 kW</w:t>
      </w:r>
    </w:p>
    <w:p>
      <w:pPr>
        <w:pStyle w:val="Heading1"/>
        <w:rPr/>
      </w:pPr>
      <w:bookmarkStart w:id="6" w:name="_heading=h.3dy6vkm"/>
      <w:bookmarkEnd w:id="6"/>
      <w:r>
        <w:rPr/>
        <w:t>Problema 6</w:t>
      </w:r>
    </w:p>
    <w:p>
      <w:pPr>
        <w:pStyle w:val="normal1"/>
        <w:rPr/>
      </w:pPr>
      <w:r>
        <w:rPr/>
        <w:t>Calcula el rendimiento teórico y la razón de compresión de un motor de gasolina que funciona a una temperatura ambiente de 30 ºC (T</w:t>
      </w:r>
      <w:r>
        <w:rPr>
          <w:vertAlign w:val="subscript"/>
        </w:rPr>
        <w:t>1</w:t>
      </w:r>
      <w:r>
        <w:rPr/>
        <w:t>) suponiendo que la temperatura de la mezcla al final del proceso de compresión es de 300 ºC (T</w:t>
      </w:r>
      <w:r>
        <w:rPr>
          <w:vertAlign w:val="subscript"/>
        </w:rPr>
        <w:t>2</w:t>
      </w:r>
      <w:r>
        <w:rPr/>
        <w:t>). Tómese como coeficiente adiabático γ = 1,4.  R: 47% y r=4.92</w:t>
      </w:r>
    </w:p>
    <w:p>
      <w:pPr>
        <w:pStyle w:val="Heading1"/>
        <w:rPr/>
      </w:pPr>
      <w:bookmarkStart w:id="7" w:name="_heading=h.1t3h5sf"/>
      <w:bookmarkEnd w:id="7"/>
      <w:r>
        <w:rPr/>
        <w:t>Problema 7</w:t>
      </w:r>
    </w:p>
    <w:p>
      <w:pPr>
        <w:pStyle w:val="normal1"/>
        <w:rPr/>
      </w:pPr>
      <w:r>
        <w:rPr/>
        <w:t>Un motor de gasolina de 50 CV consume 8 l/h. Sabiendo que la relación de compresión es 8,5 y que el poder calorífico de la gasolina es Hc = 7800 kcal/l, calcula el rendimiento térmico, mecánico y total del motor. Tómese como coeficiente adiabático γ = 1,4. R: rend. térmico: 57,51%, rend. mecánico: 88,2 %, rend. Total: 50,72%</w:t>
      </w:r>
    </w:p>
    <w:p>
      <w:pPr>
        <w:pStyle w:val="Heading1"/>
        <w:rPr/>
      </w:pPr>
      <w:bookmarkStart w:id="8" w:name="_heading=h.4d34og8"/>
      <w:bookmarkEnd w:id="8"/>
      <w:r>
        <w:rPr/>
        <w:t>Problema 8</w:t>
      </w:r>
    </w:p>
    <w:p>
      <w:pPr>
        <w:pStyle w:val="normal1"/>
        <w:rPr/>
      </w:pPr>
      <w:r>
        <w:rPr/>
        <w:t>Un motor de explosión tipo Otto de cuatro cilindros tiene una cilindrada de 1594 cc y consume 7 litros/hora de gasolina. La relación de compresión volumétrica es 10:1 y la carrera mide 80 mm. Calcular: a) El calibre de los pistones b) Si el poder calorífico de la gasolina es de 9900 kcal/kg y la densidad es de 0,75 kg/dm</w:t>
      </w:r>
      <w:r>
        <w:rPr>
          <w:vertAlign w:val="superscript"/>
        </w:rPr>
        <w:t>3</w:t>
      </w:r>
      <w:r>
        <w:rPr/>
        <w:t xml:space="preserve">, calcula la cantidad de calor consumida en una hora. c) Si el rendimiento global es del 30%, </w:t>
      </w:r>
      <w:r>
        <w:rPr>
          <w:b/>
          <w:bCs/>
        </w:rPr>
        <w:t>¿cuál es la potencia ú</w:t>
      </w:r>
      <w:r>
        <w:rPr>
          <w:b/>
          <w:bCs/>
        </w:rPr>
        <w:t>til que aprovecha el coche</w:t>
      </w:r>
      <w:r>
        <w:rPr/>
        <w:t xml:space="preserve">? R: a) 7,96 cm b)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2.178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8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60.49</m:t>
        </m:r>
        <m:r>
          <w:rPr>
            <w:rFonts w:ascii="Cambria Math" w:hAnsi="Cambria Math"/>
          </w:rPr>
          <m:t xml:space="preserve">KW</m:t>
        </m:r>
      </m:oMath>
      <w:r>
        <w:rPr/>
        <w:t xml:space="preserve"> c) 18,15 kW</w:t>
      </w:r>
    </w:p>
    <w:p>
      <w:pPr>
        <w:pStyle w:val="Heading1"/>
        <w:rPr/>
      </w:pPr>
      <w:bookmarkStart w:id="9" w:name="_heading=h.2s8eyo1"/>
      <w:bookmarkEnd w:id="9"/>
      <w:r>
        <w:rPr/>
        <w:t>Problema 9</w:t>
      </w:r>
    </w:p>
    <w:p>
      <w:pPr>
        <w:pStyle w:val="normal1"/>
        <w:rPr/>
      </w:pPr>
      <w:r>
        <w:rPr/>
        <w:t xml:space="preserve">El motor de un camión desarrolla una potencia de 300 CV a 3000 rpm. La masa del vehículo es de 10000 kg. </w:t>
      </w:r>
      <w:r>
        <w:rPr>
          <w:b/>
          <w:bCs/>
        </w:rPr>
        <w:t>Las cuatro ruedas motrice</w:t>
      </w:r>
      <w:r>
        <w:rPr/>
        <w:t xml:space="preserve">s tienen un diámetro de 80 cm. El rendimiento de la transmisión es del 95%. Cuando el vehículo asciende por una pendiente del 10%, calcular a) Velocidad </w:t>
      </w:r>
      <w:r>
        <w:rPr/>
        <w:t>mínima</w:t>
      </w:r>
      <w:r>
        <w:rPr/>
        <w:t xml:space="preserve"> de ascensión en km/h b) Par motor aplicada a cada una de las ruedas motrices c) Relación de transmisión de la caja de cambios para obtener la tracción necesaria. Despréciense las resistencias al rozamiento debidas al aire y a la rodadura. R:  a) 77,05 km/h  b) 980 N·m  c) 5,88</w:t>
      </w:r>
    </w:p>
    <w:p>
      <w:pPr>
        <w:pStyle w:val="Heading1"/>
        <w:rPr/>
      </w:pPr>
      <w:bookmarkStart w:id="10" w:name="_heading=h.17dp8vu"/>
      <w:bookmarkEnd w:id="10"/>
      <w:r>
        <w:rPr/>
        <w:t>Problema 10</w:t>
      </w:r>
    </w:p>
    <w:p>
      <w:pPr>
        <w:pStyle w:val="normal1"/>
        <w:rPr/>
      </w:pPr>
      <w:r>
        <w:rPr/>
        <w:t>Un motor de cuatro cilindros desarrolla una potencia efectiva de 60 CV a 3500 rpm. Teniendo en cuenta que el diámetro de cada pistón es de 7 cm, la carrera L</w:t>
      </w:r>
      <w:r>
        <w:rPr>
          <w:vertAlign w:val="subscript"/>
        </w:rPr>
        <w:t>0</w:t>
      </w:r>
      <w:r>
        <w:rPr/>
        <w:t>=9 cm y la relación de compresión 9:1, se pide:</w:t>
      </w:r>
    </w:p>
    <w:p>
      <w:pPr>
        <w:pStyle w:val="normal1"/>
        <w:rPr/>
      </w:pPr>
      <w:r>
        <w:rPr/>
        <w:t>a) Cilindrada del motor b) Volumen de la cámara de compresión de cada cilindro c) Par motor d) Si consume 8 kg de combustible por hora de funcionamiento con poder calorífico de 11000 kcal/kg, determina su rendimiento efectivo R: a) 1385,44 cm 3 b) 43,3 cm3 c) 120,32 N·m d) 43%.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134" w:right="567" w:gutter="0" w:header="0" w:top="1134" w:footer="720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Comic Sans MS"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72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  <w:contextualSpacing/>
    </w:pPr>
    <w:rPr>
      <w:rFonts w:ascii="Comic Sans MS" w:hAnsi="Comic Sans MS" w:eastAsia="Comic Sans MS" w:cs="Comic Sans MS"/>
      <w:color w:val="351C75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/>
      <w:color w:val="1155CC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b/>
      <w:color w:val="A61C00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h6y7Qu3fzXg+llaQA2o8yuz8uKA==">CgMxLjAyCGguZ2pkZ3hzMgloLjMwajB6bGwyCWguMWZvYjl0ZTIJaC4zem55c2g3MgloLjJldDkycDAyCGgudHlqY3d0MgloLjNkeTZ2a20yCWguMXQzaDVzZjIJaC40ZDM0b2c4MgloLjJzOGV5bzEyCWguMTdkcDh2dTgAciExM0pYU1BZdFk2cGhQWjJyeGloLVZwSmV5UzFvUHRYUmI=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LibreOffice/24.8.3.2$Linux_X86_64 LibreOffice_project/480$Build-2</Application>
  <AppVersion>15.0000</AppVersion>
  <Pages>2</Pages>
  <Words>711</Words>
  <Characters>3318</Characters>
  <CharactersWithSpaces>4011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2024-12-11T19:42:23Z</dcterms:modified>
  <cp:revision>1</cp:revision>
  <dc:subject/>
  <dc:title/>
</cp:coreProperties>
</file>