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y apellidos: </w:t>
            </w:r>
          </w:p>
        </w:tc>
      </w:tr>
    </w:tbl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4057650</wp:posOffset>
            </wp:positionH>
            <wp:positionV relativeFrom="paragraph">
              <wp:posOffset>171450</wp:posOffset>
            </wp:positionV>
            <wp:extent cx="2233613" cy="1478362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4783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Demostrar, a partir del teorema de conservación de la energía, el teorema de Bernoulli. Energía hidrostática: </w:t>
      </w:r>
      <m:oMath>
        <m:r>
          <w:rPr/>
          <m:t xml:space="preserve">W=pV</m:t>
        </m:r>
      </m:oMath>
      <w:r w:rsidDel="00000000" w:rsidR="00000000" w:rsidRPr="00000000">
        <w:rPr>
          <w:rtl w:val="0"/>
        </w:rPr>
        <w:t xml:space="preserve">, energía potencial o estática: </w:t>
      </w:r>
      <m:oMath>
        <m:r>
          <w:rPr/>
          <m:t xml:space="preserve">Ep=mgh</m:t>
        </m:r>
      </m:oMath>
      <w:r w:rsidDel="00000000" w:rsidR="00000000" w:rsidRPr="00000000">
        <w:rPr>
          <w:rtl w:val="0"/>
        </w:rPr>
        <w:t xml:space="preserve"> y energía hidrodinámica: </w:t>
      </w:r>
      <m:oMath>
        <m:r>
          <w:rPr/>
          <m:t xml:space="preserve">Ec=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m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36"/>
          <w:szCs w:val="36"/>
        </w:rPr>
      </w:pPr>
      <m:oMath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h</m:t>
            </m:r>
          </m:e>
          <m:sub>
            <m:r>
              <w:rPr>
                <w:sz w:val="36"/>
                <w:szCs w:val="36"/>
              </w:rPr>
              <m:t xml:space="preserve">1</m:t>
            </m:r>
          </m:sub>
        </m:sSub>
        <m:r>
          <w:rPr>
            <w:sz w:val="36"/>
            <w:szCs w:val="36"/>
          </w:rPr>
          <m:t xml:space="preserve">+</m:t>
        </m:r>
        <m:f>
          <m:fPr>
            <m:ctrlPr>
              <w:rPr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p</m:t>
                </m:r>
              </m:e>
              <m:sub>
                <m:r>
                  <w:rPr>
                    <w:sz w:val="36"/>
                    <w:szCs w:val="36"/>
                  </w:rPr>
                  <m:t xml:space="preserve">1</m:t>
                </m:r>
              </m:sub>
            </m:sSub>
          </m:num>
          <m:den>
            <m:r>
              <w:rPr>
                <w:sz w:val="36"/>
                <w:szCs w:val="36"/>
              </w:rPr>
              <m:t>ρ</m:t>
            </m:r>
            <m:r>
              <w:rPr>
                <w:sz w:val="36"/>
                <w:szCs w:val="36"/>
              </w:rPr>
              <m:t>⋅</m:t>
            </m:r>
            <m:r>
              <w:rPr>
                <w:sz w:val="36"/>
                <w:szCs w:val="36"/>
              </w:rPr>
              <m:t xml:space="preserve">g</m:t>
            </m:r>
          </m:den>
        </m:f>
        <m:r>
          <w:rPr>
            <w:sz w:val="36"/>
            <w:szCs w:val="36"/>
          </w:rPr>
          <m:t xml:space="preserve">+</m:t>
        </m:r>
        <m:f>
          <m:fPr>
            <m:ctrlPr>
              <w:rPr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sz w:val="36"/>
                        <w:szCs w:val="36"/>
                      </w:rPr>
                      <m:t xml:space="preserve">v</m:t>
                    </m:r>
                  </m:e>
                  <m:sub>
                    <m:r>
                      <w:rPr>
                        <w:sz w:val="36"/>
                        <w:szCs w:val="36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num>
          <m:den>
            <m:r>
              <w:rPr>
                <w:sz w:val="36"/>
                <w:szCs w:val="36"/>
              </w:rPr>
              <m:t xml:space="preserve">2g</m:t>
            </m:r>
          </m:den>
        </m:f>
        <m:r>
          <w:rPr>
            <w:sz w:val="36"/>
            <w:szCs w:val="36"/>
          </w:rPr>
          <m:t xml:space="preserve">=</m:t>
        </m:r>
        <m:sSub>
          <m:sSubPr>
            <m:ctrlPr>
              <w:rPr>
                <w:sz w:val="36"/>
                <w:szCs w:val="36"/>
              </w:rPr>
            </m:ctrlPr>
          </m:sSubPr>
          <m:e>
            <m:r>
              <w:rPr>
                <w:sz w:val="36"/>
                <w:szCs w:val="36"/>
              </w:rPr>
              <m:t xml:space="preserve">h</m:t>
            </m:r>
          </m:e>
          <m:sub>
            <m:r>
              <w:rPr>
                <w:sz w:val="36"/>
                <w:szCs w:val="36"/>
              </w:rPr>
              <m:t xml:space="preserve">2</m:t>
            </m:r>
          </m:sub>
        </m:sSub>
        <m:r>
          <w:rPr>
            <w:sz w:val="36"/>
            <w:szCs w:val="36"/>
          </w:rPr>
          <m:t xml:space="preserve">+</m:t>
        </m:r>
        <m:f>
          <m:fPr>
            <m:ctrlPr>
              <w:rPr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p</m:t>
                </m:r>
              </m:e>
              <m:sub>
                <m:r>
                  <w:rPr>
                    <w:sz w:val="36"/>
                    <w:szCs w:val="36"/>
                  </w:rPr>
                  <m:t xml:space="preserve">2</m:t>
                </m:r>
              </m:sub>
            </m:sSub>
          </m:num>
          <m:den>
            <m:r>
              <w:rPr>
                <w:sz w:val="36"/>
                <w:szCs w:val="36"/>
              </w:rPr>
              <m:t>ρ</m:t>
            </m:r>
            <m:r>
              <w:rPr>
                <w:sz w:val="36"/>
                <w:szCs w:val="36"/>
              </w:rPr>
              <m:t>⋅</m:t>
            </m:r>
            <m:r>
              <w:rPr>
                <w:sz w:val="36"/>
                <w:szCs w:val="36"/>
              </w:rPr>
              <m:t xml:space="preserve">g</m:t>
            </m:r>
          </m:den>
        </m:f>
        <m:r>
          <w:rPr>
            <w:sz w:val="36"/>
            <w:szCs w:val="36"/>
          </w:rPr>
          <m:t xml:space="preserve">+</m:t>
        </m:r>
        <m:f>
          <m:fPr>
            <m:ctrlPr>
              <w:rPr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sz w:val="36"/>
                        <w:szCs w:val="36"/>
                      </w:rPr>
                      <m:t xml:space="preserve">v</m:t>
                    </m:r>
                  </m:e>
                  <m:sub>
                    <m:r>
                      <w:rPr>
                        <w:sz w:val="36"/>
                        <w:szCs w:val="36"/>
                      </w:rPr>
                      <m:t xml:space="preserve">2</m:t>
                    </m:r>
                  </m:sub>
                </m:sSub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num>
          <m:den>
            <m:r>
              <w:rPr>
                <w:sz w:val="36"/>
                <w:szCs w:val="36"/>
              </w:rPr>
              <m:t xml:space="preserve">2g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 lo que sabes de hidráulica explica cómo puede salir espuma por un extintor. Usa el teorema de Bernoulli.</w:t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Definición de régimen laminar y turbulento. En una </w:t>
      </w:r>
      <w:r w:rsidDel="00000000" w:rsidR="00000000" w:rsidRPr="00000000">
        <w:rPr>
          <w:b w:val="1"/>
          <w:i w:val="1"/>
          <w:rtl w:val="0"/>
        </w:rPr>
        <w:t xml:space="preserve">cañería curva</w:t>
      </w:r>
      <w:r w:rsidDel="00000000" w:rsidR="00000000" w:rsidRPr="00000000">
        <w:rPr>
          <w:rtl w:val="0"/>
        </w:rPr>
        <w:t xml:space="preserve"> el número de Reynolds es de 25000 ¿presenta régimen laminar o turbulento? ¿Por qué?</w:t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tubería horizontal de 20 mm de diámetro conduce agua con una velocidad de 1 m/s. La presión en la entrada es 10000 Pa . En la salida hay un estrechamiento de 10 mm de diámetro. Si se desprecia el rozamiento, calcule la presión a la salida. Densidad del agua 1000 Kg/m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Encuentra la expresión en numeración decimal para el número </w:t>
      </w:r>
      <w:r w:rsidDel="00000000" w:rsidR="00000000" w:rsidRPr="00000000">
        <w:rPr>
          <w:b w:val="1"/>
          <w:rtl w:val="0"/>
        </w:rPr>
        <w:t xml:space="preserve">BGBA</w:t>
      </w:r>
      <w:r w:rsidDel="00000000" w:rsidR="00000000" w:rsidRPr="00000000">
        <w:rPr>
          <w:rtl w:val="0"/>
        </w:rPr>
        <w:t xml:space="preserve"> en base 16 y para </w:t>
      </w:r>
      <w:r w:rsidDel="00000000" w:rsidR="00000000" w:rsidRPr="00000000">
        <w:rPr>
          <w:b w:val="1"/>
          <w:rtl w:val="0"/>
        </w:rPr>
        <w:t xml:space="preserve">2233</w:t>
      </w:r>
      <w:r w:rsidDel="00000000" w:rsidR="00000000" w:rsidRPr="00000000">
        <w:rPr>
          <w:rtl w:val="0"/>
        </w:rPr>
        <w:t xml:space="preserve"> en base 8.</w:t>
      </w:r>
    </w:p>
    <w:p w:rsidR="00000000" w:rsidDel="00000000" w:rsidP="00000000" w:rsidRDefault="00000000" w:rsidRPr="00000000" w14:paraId="0000000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circuito lógico de 4 variables de entrada indica si es o no múltiplo de 6 y/o 7. Encuentra su función reducida y normalizada (no hace falta dibujar la tabla de la verdad; directamente rellena un mapa de Karnaugh). Dibuja su circuito lógico. ¿Puede encontrarse una expresión más reducida pero no normalizada?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140" w:right="8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Style w:val="Heading1"/>
      <w:contextualSpacing w:val="0"/>
      <w:rPr>
        <w:b w:val="1"/>
        <w:sz w:val="36"/>
        <w:szCs w:val="36"/>
      </w:rPr>
    </w:pPr>
    <w:bookmarkStart w:colFirst="0" w:colLast="0" w:name="_ax4j9fhmzpfy" w:id="0"/>
    <w:bookmarkEnd w:id="0"/>
    <w:r w:rsidDel="00000000" w:rsidR="00000000" w:rsidRPr="00000000">
      <w:rPr>
        <w:b w:val="1"/>
        <w:sz w:val="36"/>
        <w:szCs w:val="36"/>
        <w:rtl w:val="0"/>
      </w:rPr>
      <w:t xml:space="preserve">Examen TIN II -- HIDRAÚLICA Y ELEC. DIGITAL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3314700</wp:posOffset>
          </wp:positionH>
          <wp:positionV relativeFrom="paragraph">
            <wp:posOffset>152400</wp:posOffset>
          </wp:positionV>
          <wp:extent cx="2857500" cy="533400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533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