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9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95"/>
        <w:tblGridChange w:id="0">
          <w:tblGrid>
            <w:gridCol w:w="979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y apellidos: </w:t>
            </w:r>
          </w:p>
        </w:tc>
      </w:tr>
    </w:tbl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jc w:val="both"/>
        <w:rPr>
          <w:b w:val="1"/>
          <w:u w:val="none"/>
        </w:rPr>
      </w:pPr>
      <w:r w:rsidDel="00000000" w:rsidR="00000000" w:rsidRPr="00000000">
        <w:rPr>
          <w:rtl w:val="0"/>
        </w:rPr>
        <w:t xml:space="preserve">(Selectividad 2012-2013 Opc. B) El control automático de una taladradora se realiza mediante un cilindro de doble efecto con una fuerza nominal de avance de 2000 N y una fuerza nominal de retroceso de 1600 N, siendo la presión de trabajo de </w:t>
      </w:r>
      <m:oMath>
        <m:r>
          <w:rPr/>
          <m:t xml:space="preserve">6</m:t>
        </m:r>
        <m:r>
          <w:rPr/>
          <m:t>⋅</m:t>
        </m:r>
        <m:r>
          <w:rPr/>
          <m:t xml:space="preserve">10</m:t>
        </m:r>
        <m:sSup>
          <m:sSupPr>
            <m:ctrlPr>
              <w:rPr/>
            </m:ctrlPr>
          </m:sSupPr>
          <m:e/>
          <m:sup>
            <m:r>
              <w:rPr/>
              <m:t xml:space="preserve">5</m:t>
            </m:r>
          </m:sup>
        </m:sSup>
      </m:oMath>
      <w:r w:rsidDel="00000000" w:rsidR="00000000" w:rsidRPr="00000000">
        <w:rPr>
          <w:rtl w:val="0"/>
        </w:rPr>
        <w:t xml:space="preserve"> Pa. Las pérdidas por rozamiento son un 10% de las nominales. Se pide: a) diámetro del émbolo b) diámetro del vástago.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Contesta a estas preguntas: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¿Qué es una perturbación en un sistema? ¿Cómo responde a las perturbaciones un sistema en lazo abierto y otro en lazo cerrado?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 un esquema de un sistema en lazo cerrado, indicando cada parte.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¿Cuando un sistema es estable? ¿Qué se entiende por estabilidad?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un sistema en lazo cerrado, tenemos una función </w:t>
      </w:r>
      <w:r w:rsidDel="00000000" w:rsidR="00000000" w:rsidRPr="00000000">
        <w:rPr>
          <w:b w:val="1"/>
          <w:rtl w:val="0"/>
        </w:rPr>
        <w:t xml:space="preserve">G(s) = s</w:t>
      </w:r>
      <w:r w:rsidDel="00000000" w:rsidR="00000000" w:rsidRPr="00000000">
        <w:rPr>
          <w:b w:val="1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una función </w:t>
      </w:r>
      <w:r w:rsidDel="00000000" w:rsidR="00000000" w:rsidRPr="00000000">
        <w:rPr>
          <w:b w:val="1"/>
          <w:rtl w:val="0"/>
        </w:rPr>
        <w:t xml:space="preserve">H(s)</w:t>
      </w:r>
      <w:r w:rsidDel="00000000" w:rsidR="00000000" w:rsidRPr="00000000">
        <w:rPr>
          <w:rtl w:val="0"/>
        </w:rPr>
        <w:t xml:space="preserve"> de realimentación desconocida, y sabemos que la función de transferencia del lazo cerrado (salida entre entrada) es 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.  </w:t>
      </w:r>
      <m:oMath>
        <m:r>
          <w:rPr/>
          <m:t xml:space="preserve">c(s)/r(s) = s</m:t>
        </m:r>
      </m:oMath>
      <w:r w:rsidDel="00000000" w:rsidR="00000000" w:rsidRPr="00000000">
        <w:rPr>
          <w:rtl w:val="0"/>
        </w:rPr>
        <w:t xml:space="preserve"> . Calcula la función de realimentación </w:t>
      </w:r>
      <w:r w:rsidDel="00000000" w:rsidR="00000000" w:rsidRPr="00000000">
        <w:rPr>
          <w:b w:val="1"/>
          <w:rtl w:val="0"/>
        </w:rPr>
        <w:t xml:space="preserve">H(s).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Observa el circuito neumático de la figura. Describe el funcionamiento de cada elemento del circuito </w:t>
      </w:r>
      <w:r w:rsidDel="00000000" w:rsidR="00000000" w:rsidRPr="00000000">
        <w:rPr>
          <w:b w:val="1"/>
          <w:i w:val="1"/>
          <w:rtl w:val="0"/>
        </w:rPr>
        <w:t xml:space="preserve">por separado </w:t>
      </w:r>
      <w:r w:rsidDel="00000000" w:rsidR="00000000" w:rsidRPr="00000000">
        <w:rPr>
          <w:rtl w:val="0"/>
        </w:rPr>
        <w:t xml:space="preserve">(los repetidos sólo se explican una vez)</w:t>
      </w:r>
      <w:r w:rsidDel="00000000" w:rsidR="00000000" w:rsidRPr="00000000">
        <w:rPr>
          <w:rtl w:val="0"/>
        </w:rPr>
        <w:t xml:space="preserve"> , indicando el nombre de cada uno y su función, y numéralos siguiendo la nomenclatura adecuada. ¿Echas en falta algún elemento?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62625" cy="3328988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328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140" w:right="8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pStyle w:val="Heading1"/>
      <w:contextualSpacing w:val="0"/>
      <w:rPr>
        <w:b w:val="1"/>
        <w:sz w:val="36"/>
        <w:szCs w:val="36"/>
      </w:rPr>
    </w:pPr>
    <w:bookmarkStart w:colFirst="0" w:colLast="0" w:name="_ax4j9fhmzpfy" w:id="0"/>
    <w:bookmarkEnd w:id="0"/>
    <w:r w:rsidDel="00000000" w:rsidR="00000000" w:rsidRPr="00000000">
      <w:rPr>
        <w:b w:val="1"/>
        <w:sz w:val="36"/>
        <w:szCs w:val="36"/>
        <w:rtl w:val="0"/>
      </w:rPr>
      <w:t xml:space="preserve">Examen TIN II -- CONTROL Y NEUMÁTICA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3314700</wp:posOffset>
          </wp:positionH>
          <wp:positionV relativeFrom="paragraph">
            <wp:posOffset>152400</wp:posOffset>
          </wp:positionV>
          <wp:extent cx="2857500" cy="533400"/>
          <wp:effectExtent b="0" l="0" r="0" t="0"/>
          <wp:wrapSquare wrapText="bothSides" distB="114300" distT="11430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57500" cy="5334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