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1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Realizamos un ensayo de tracción con una probet</w:t>
      </w:r>
      <w:r w:rsidDel="00000000" w:rsidR="00000000" w:rsidRPr="00000000">
        <w:rPr>
          <w:rtl w:val="0"/>
        </w:rPr>
        <w:t xml:space="preserve">a de </w:t>
      </w:r>
      <w:r w:rsidDel="00000000" w:rsidR="00000000" w:rsidRPr="00000000">
        <w:rPr>
          <w:b w:val="1"/>
          <w:i w:val="1"/>
          <w:rtl w:val="0"/>
        </w:rPr>
        <w:t xml:space="preserve">15 mm de diámetro </w:t>
      </w:r>
      <w:r w:rsidDel="00000000" w:rsidR="00000000" w:rsidRPr="00000000">
        <w:rPr>
          <w:rtl w:val="0"/>
        </w:rPr>
        <w:t xml:space="preserve">y longitud de referencia de medida de 150 mm. Los datos obtenidos se recogen en la tabla adjunta: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gridCol w:w="978.3333333333335"/>
        <w:tblGridChange w:id="0">
          <w:tblGrid>
            <w:gridCol w:w="1110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  <w:gridCol w:w="978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(Kp)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Longitud (mm)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151,28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151,87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153,28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Esfuerzo (N/cm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4159,25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8318,50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12477,75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16637,00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22182,66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24955,50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27728,33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22182,66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20796,25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Deforma-ción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0,00133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0,00267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0,00333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0,00467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0,00853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0,01247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0,02187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6,67E-04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1,33E-03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2,00E-03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2,67E-03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3,33E-03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4,67E-03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8,53E-03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1,25E-02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2,19E-02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Dibuja la gráfica esfuerzo - deformación. Escoge una escala adecuada.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Expresa el esfuerzo en N/cm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el módulo de Young.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Indica claramente las zonas de la gráfica y sus puntos clave. Explícalas.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 el alargamiento de rotura.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descr="Gráfico" id="5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Módulo de Young →  </w:t>
      </w:r>
      <m:oMath>
        <m:r>
          <w:rPr>
            <w:sz w:val="24"/>
            <w:szCs w:val="24"/>
          </w:rPr>
          <m:t xml:space="preserve">E=</m:t>
        </m:r>
        <m:r>
          <w:rPr>
            <w:sz w:val="24"/>
            <w:szCs w:val="24"/>
          </w:rPr>
          <m:t>σ</m:t>
        </m:r>
        <m:r>
          <w:rPr>
            <w:sz w:val="24"/>
            <w:szCs w:val="24"/>
          </w:rPr>
          <m:t xml:space="preserve">/</m:t>
        </m:r>
        <m:r>
          <w:rPr>
            <w:sz w:val="24"/>
            <w:szCs w:val="24"/>
          </w:rPr>
          <m:t>ϵ</m:t>
        </m:r>
        <m:r>
          <w:rPr>
            <w:sz w:val="24"/>
            <w:szCs w:val="24"/>
          </w:rPr>
          <m:t xml:space="preserve">=4159,25 N/cm²  / 0,00067=</m:t>
        </m:r>
        <m:r>
          <w:rPr>
            <w:b w:val="1"/>
            <w:sz w:val="20"/>
            <w:szCs w:val="20"/>
          </w:rPr>
          <m:t xml:space="preserve">6238873,769 N/cm² = 6.24</m:t>
        </m:r>
        <m:r>
          <w:rPr>
            <w:b w:val="1"/>
            <w:sz w:val="20"/>
            <w:szCs w:val="20"/>
          </w:rPr>
          <m:t>⋅</m:t>
        </m:r>
        <m:r>
          <w:rPr>
            <w:b w:val="1"/>
            <w:sz w:val="20"/>
            <w:szCs w:val="20"/>
          </w:rPr>
          <m:t xml:space="preserve">10⁶ N/cm²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podemos calcular en los 4 primeros puntos (zona elástica).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D. Alargamiento de rotura</w:t>
      </w:r>
    </w:p>
    <w:p w:rsidR="00000000" w:rsidDel="00000000" w:rsidP="00000000" w:rsidRDefault="00000000" w:rsidRPr="00000000" w14:paraId="00000041">
      <w:pPr>
        <w:contextualSpacing w:val="0"/>
        <w:rPr/>
      </w:pPr>
      <m:oMath>
        <m:r>
          <w:rPr/>
          <m:t xml:space="preserve">A(%)=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F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0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L</m:t>
                </m:r>
              </m:e>
              <m:sub>
                <m:r>
                  <w:rPr/>
                  <m:t xml:space="preserve">0</m:t>
                </m:r>
              </m:sub>
            </m:sSub>
          </m:den>
        </m:f>
        <m:r>
          <w:rPr/>
          <m:t>⋅</m:t>
        </m:r>
        <m:r>
          <w:rPr/>
          <m:t xml:space="preserve">100=</m:t>
        </m:r>
        <m:r>
          <w:rPr>
            <w:sz w:val="24"/>
            <w:szCs w:val="24"/>
          </w:rPr>
          <m:t xml:space="preserve">2,19%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870"/>
        <w:gridCol w:w="870"/>
        <w:gridCol w:w="870"/>
        <w:gridCol w:w="870"/>
        <w:gridCol w:w="870"/>
        <w:gridCol w:w="870"/>
        <w:gridCol w:w="870"/>
        <w:gridCol w:w="870"/>
        <w:gridCol w:w="1170"/>
        <w:tblGridChange w:id="0">
          <w:tblGrid>
            <w:gridCol w:w="1560"/>
            <w:gridCol w:w="870"/>
            <w:gridCol w:w="870"/>
            <w:gridCol w:w="870"/>
            <w:gridCol w:w="870"/>
            <w:gridCol w:w="870"/>
            <w:gridCol w:w="870"/>
            <w:gridCol w:w="870"/>
            <w:gridCol w:w="870"/>
            <w:gridCol w:w="117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 inicial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mm2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cm2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Diámetro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Superficie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176,71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1,77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Fuerza (Kp)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3750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Longitud (mm)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150,7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151,28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151,87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153,28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L-L0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1,87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3,28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Fuerza (N)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14700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22050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29400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36750</w:t>
            </w:r>
          </w:p>
        </w:tc>
      </w:tr>
      <w:tr>
        <w:trPr>
          <w:trHeight w:val="300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0,00067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0,00133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0,00200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0,00267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0,00333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0,00467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0,00853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0,01247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0,02187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Esfuerzo (N/cm2)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4159,25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8318,50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12477,75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16637,00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22182,66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24955,50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27728,33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22182,66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20796,25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(Young)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6238873,769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6238873,769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6238873,769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6238873,769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 (Young)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6,24E+06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6,24E+06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6,24E+06</w:t>
            </w:r>
          </w:p>
        </w:tc>
        <w:tc>
          <w:tcPr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6,24E+06</w:t>
            </w:r>
          </w:p>
        </w:tc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Alargamiento rotura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2,19%</w:t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2) Un metal cristaliza en una red BCC. Su radio atómico es de 1.14 nm. ¿Cuántos átomos habrá en 2 cm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38700" cy="4667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V_{celda}=\left (\frac{4 \cdot R}{\sqrt{3}}  \right )^3=\left (\frac{4 \cdot 1,14 \cdot 10^{-7} \cdot cm}{\sqrt{3}}  \right )^3 = 1,825\cdot 10^{-20} \cdot cm^3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4325" cy="4286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N_{celdas}=\frac{Volumen}{V_{celda}}=\frac{2 \cdot cm^3}{1,825 \cdot 10^{-20} \cdot cm^3} = 1,096 \cdot 10^{20}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0325" cy="19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átomos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N_{at}=2 \cdot  1,096 \cdot 10^{20} = 2,192 \cdot 10^{20}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3) Explica y calcula el factor de empaquetamiento atómico </w:t>
      </w:r>
      <w:r w:rsidDel="00000000" w:rsidR="00000000" w:rsidRPr="00000000">
        <w:rPr>
          <w:b w:val="1"/>
          <w:i w:val="1"/>
          <w:rtl w:val="0"/>
        </w:rPr>
        <w:t xml:space="preserve">de una cualquiera de las redes cristalinas que hemos estudiado </w:t>
      </w:r>
      <w:r w:rsidDel="00000000" w:rsidR="00000000" w:rsidRPr="00000000">
        <w:rPr>
          <w:rtl w:val="0"/>
        </w:rPr>
        <w:t xml:space="preserve">(FCC, HCP o BCC).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4) (Selectividad 10/11) En un diagrama de solubilidad total de un sistema de componentes A y B, la temperatura de fusión de A es de 150 ºC y la de B 300 ºC. Si los intervalos de solidificación de las aleaciones del 20%, 40% y 80% (</w:t>
      </w:r>
      <w:r w:rsidDel="00000000" w:rsidR="00000000" w:rsidRPr="00000000">
        <w:rPr>
          <w:b w:val="1"/>
          <w:i w:val="1"/>
          <w:rtl w:val="0"/>
        </w:rPr>
        <w:t xml:space="preserve">de B</w:t>
      </w:r>
      <w:r w:rsidDel="00000000" w:rsidR="00000000" w:rsidRPr="00000000">
        <w:rPr>
          <w:rtl w:val="0"/>
        </w:rPr>
        <w:t xml:space="preserve">) son, respectivamente, (200ºC-160ºC), (225ºC-180ºC) y (290ºC-250ºC), se pide a) Dibujar el diagrama de equilibrio explicando las fases presentes en cada región del mismo </w:t>
      </w:r>
      <w:r w:rsidDel="00000000" w:rsidR="00000000" w:rsidRPr="00000000">
        <w:rPr>
          <w:b w:val="1"/>
          <w:i w:val="1"/>
          <w:rtl w:val="0"/>
        </w:rPr>
        <w:t xml:space="preserve">y el nombre de las líneas</w:t>
      </w:r>
      <w:r w:rsidDel="00000000" w:rsidR="00000000" w:rsidRPr="00000000">
        <w:rPr>
          <w:rtl w:val="0"/>
        </w:rPr>
        <w:t xml:space="preserve">. b) Determinar la composición de las fases de equilibrio para la aleación del 40% de B y la cantidad relativa de cada fase a la temperatura de 200ºC. c) Tanto por uno en peso de la fase sólida y de la fase líquida a esa temperatura. </w:t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226820" cy="330993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820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Líquido: C</w:t>
      </w:r>
      <w:r w:rsidDel="00000000" w:rsidR="00000000" w:rsidRPr="00000000">
        <w:rPr>
          <w:vertAlign w:val="subscript"/>
          <w:rtl w:val="0"/>
        </w:rPr>
        <w:t xml:space="preserve">AL</w:t>
      </w:r>
      <w:r w:rsidDel="00000000" w:rsidR="00000000" w:rsidRPr="00000000">
        <w:rPr>
          <w:rtl w:val="0"/>
        </w:rPr>
        <w:t xml:space="preserve">=80% ; C</w:t>
      </w:r>
      <w:r w:rsidDel="00000000" w:rsidR="00000000" w:rsidRPr="00000000">
        <w:rPr>
          <w:vertAlign w:val="subscript"/>
          <w:rtl w:val="0"/>
        </w:rPr>
        <w:t xml:space="preserve">BL</w:t>
      </w:r>
      <w:r w:rsidDel="00000000" w:rsidR="00000000" w:rsidRPr="00000000">
        <w:rPr>
          <w:rtl w:val="0"/>
        </w:rPr>
        <w:t xml:space="preserve">=20% y C</w:t>
      </w:r>
      <w:r w:rsidDel="00000000" w:rsidR="00000000" w:rsidRPr="00000000">
        <w:rPr>
          <w:vertAlign w:val="subscript"/>
          <w:rtl w:val="0"/>
        </w:rPr>
        <w:t xml:space="preserve">SA</w:t>
      </w:r>
      <w:r w:rsidDel="00000000" w:rsidR="00000000" w:rsidRPr="00000000">
        <w:rPr>
          <w:rtl w:val="0"/>
        </w:rPr>
        <w:t xml:space="preserve">=48.57% ;C</w:t>
      </w:r>
      <w:r w:rsidDel="00000000" w:rsidR="00000000" w:rsidRPr="00000000">
        <w:rPr>
          <w:vertAlign w:val="subscript"/>
          <w:rtl w:val="0"/>
        </w:rPr>
        <w:t xml:space="preserve">SB</w:t>
      </w:r>
      <w:r w:rsidDel="00000000" w:rsidR="00000000" w:rsidRPr="00000000">
        <w:rPr>
          <w:rtl w:val="0"/>
        </w:rPr>
        <w:t xml:space="preserve">=51,43%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75" cy="390525"/>
            <wp:effectExtent b="0" l="0" r="0" t="0"/>
            <wp:docPr id="10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W_s=\frac{C_B-C_{L_B}}{C_{S_B}-C_{L_B}}=\frac{40-20}{51.43-20}=0.636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5550" cy="142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W_l=1-W_s=1-0.636=0.364 </w:t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 A</w:t>
      </w:r>
    </w:p>
    <w:p w:rsidR="00000000" w:rsidDel="00000000" w:rsidP="00000000" w:rsidRDefault="00000000" w:rsidRPr="00000000" w14:paraId="000000E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52750" cy="390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W_s=\frac{C_A-C_{L_A}}{C_{S_A}-C_{L_A}}=\frac{60-80}{48.57-80}=0.636</w:t>
      </w:r>
    </w:p>
    <w:p w:rsidR="00000000" w:rsidDel="00000000" w:rsidP="00000000" w:rsidRDefault="00000000" w:rsidRPr="00000000" w14:paraId="000000E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33700" cy="400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W_l=\frac{C_{S_A}-C_A}{C_{S_A}-C_{L_A}}=\frac{48.57-60}{48.57-80}=0.363</w:t>
      </w:r>
    </w:p>
    <w:p w:rsidR="00000000" w:rsidDel="00000000" w:rsidP="00000000" w:rsidRDefault="00000000" w:rsidRPr="00000000" w14:paraId="000000E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contextualSpacing w:val="0"/>
      <w:rPr>
        <w:color w:val="1155cc"/>
        <w:sz w:val="36"/>
        <w:szCs w:val="36"/>
      </w:rPr>
    </w:pPr>
    <w:r w:rsidDel="00000000" w:rsidR="00000000" w:rsidRPr="00000000">
      <w:rPr>
        <w:color w:val="1155cc"/>
        <w:sz w:val="36"/>
        <w:szCs w:val="36"/>
        <w:rtl w:val="0"/>
      </w:rPr>
      <w:t xml:space="preserve">Examen de Tecnología. Diciembre 2017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4619625</wp:posOffset>
          </wp:positionH>
          <wp:positionV relativeFrom="paragraph">
            <wp:posOffset>123825</wp:posOffset>
          </wp:positionV>
          <wp:extent cx="1454263" cy="27146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4263" cy="2714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0">
    <w:pPr>
      <w:contextualSpacing w:val="0"/>
      <w:rPr>
        <w:color w:val="1155cc"/>
        <w:sz w:val="36"/>
        <w:szCs w:val="36"/>
      </w:rPr>
    </w:pPr>
    <w:r w:rsidDel="00000000" w:rsidR="00000000" w:rsidRPr="00000000">
      <w:rPr>
        <w:color w:val="1155cc"/>
        <w:sz w:val="36"/>
        <w:szCs w:val="36"/>
        <w:rtl w:val="0"/>
      </w:rPr>
      <w:t xml:space="preserve">Nombre (Solucionario)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gif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