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apellidos: </w:t>
            </w:r>
          </w:p>
        </w:tc>
      </w:tr>
    </w:tbl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9kio137iccyo" w:id="0"/>
      <w:bookmarkEnd w:id="0"/>
      <w:r w:rsidDel="00000000" w:rsidR="00000000" w:rsidRPr="00000000">
        <w:rPr>
          <w:b w:val="1"/>
          <w:color w:val="0c343d"/>
          <w:rtl w:val="0"/>
        </w:rPr>
        <w:t xml:space="preserve">Primera evaluación: </w:t>
      </w:r>
      <w:r w:rsidDel="00000000" w:rsidR="00000000" w:rsidRPr="00000000">
        <w:rPr>
          <w:b w:val="1"/>
          <w:rtl w:val="0"/>
        </w:rPr>
        <w:t xml:space="preserve">Ejercicio 1 (Obligatorio)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probeta cilíndrica de un material metálico, de 8.5 mm de diámetro y 100 mm de longitud, se ensaya a tracción. Parte de los resultados obtenidos en el ensayo se muestran en la tabla adjunta. 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a) Dibuja el diagrama tensión-deformación. Indica sus zonas y límites.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b) Calcular el módulo elástico de la aleación y el alargamiento que tendrá la probeta una vez rota (alargamiento de rotura), tras juntar las dos partes.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8.5"/>
        <w:gridCol w:w="2478.5"/>
        <w:gridCol w:w="2478.5"/>
        <w:gridCol w:w="2478.5"/>
        <w:tblGridChange w:id="0">
          <w:tblGrid>
            <w:gridCol w:w="2478.5"/>
            <w:gridCol w:w="2478.5"/>
            <w:gridCol w:w="2478.5"/>
            <w:gridCol w:w="2478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Fuerza (N)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 (mm)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Tensión (_______)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Deformación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 (Rotura)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5000" cy="3188494"/>
            <wp:effectExtent b="0" l="0" r="0" t="0"/>
            <wp:docPr descr="Diagramas_tensión_deformacion.png" id="4" name="image4.png"/>
            <a:graphic>
              <a:graphicData uri="http://schemas.openxmlformats.org/drawingml/2006/picture">
                <pic:pic>
                  <pic:nvPicPr>
                    <pic:cNvPr descr="Diagramas_tensión_deformacion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8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Primera Evaluación: escoger uno de los dos problemas, ejercicio 2A o 2B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Ejercicio 2A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(Selectividad 10/11) En un diagrama de solubilidad total de un sistema de componentes A y B, la temperatura de fusión de A es de 150 ºC y la de B 300 ºC. Si los intervalos de solidificación de las aleaciones del 20%, 40% y 80% son, respectivamente, (200ºC-160ºC), (225ºC-180ºC) y (290ºC-250ºC), se pide a) Dibujar el diagrama de equilibrio asignando las fases presentes en cada región del mismo. b) Determinar la composición de las fases de equilibrio para la aleación del 40% de B y la cantidad relativa de cada fase a la temperatura de 200ºC. c) Tanto por uno en peso de la fase sólida y de la fase líquida a esa temperatura. </w:t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67438" cy="43634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363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Ejercicio 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pila Daniell se constituye por Cobre y Zinc. Sus potenciales de electrodo normales son: 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=+0.337 para el Cobre y 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=-0.763V para el Zinc. a) Describe la pila: dibújala, y escribe sus semirreacciones de oxidación y reducción b) Calcula el potencial de la pila a 25ºC cuando ambas concentraciones de electrolito son 1M c) Calcula el potencial de la pila si tenemos el triple de concentración de electrolito de sales de Cobre que de Níquel a 300K. Ecuación de Nerst: </w:t>
      </w:r>
      <m:oMath>
        <m:r>
          <w:rPr/>
          <m:t xml:space="preserve">E=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0</m:t>
            </m:r>
          </m:sub>
        </m:sSub>
        <m:r>
          <w:rPr/>
          <m:t xml:space="preserve">-2.303</m:t>
        </m:r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RT</m:t>
            </m:r>
          </m:num>
          <m:den>
            <m:r>
              <w:rPr/>
              <m:t xml:space="preserve">nF</m:t>
            </m:r>
          </m:den>
        </m:f>
        <m:r>
          <w:rPr/>
          <m:t>⋅</m:t>
        </m:r>
        <m:r>
          <w:rPr/>
          <m:t xml:space="preserve">log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[Zn2+]</m:t>
                </m:r>
              </m:num>
              <m:den>
                <m:r>
                  <w:rPr/>
                  <m:t xml:space="preserve">[Cu2+]</m:t>
                </m:r>
              </m:den>
            </m:f>
          </m:e>
        </m:d>
      </m:oMath>
      <w:r w:rsidDel="00000000" w:rsidR="00000000" w:rsidRPr="00000000">
        <w:rPr>
          <w:rtl w:val="0"/>
        </w:rPr>
        <w:t xml:space="preserve">, con F=96500 C/mol y R=8.31 J/(mol K); “n” es el número de electrones puestos en juego en la reacción.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Segunda evaluación: hacer los dos ejercicios.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motor de una motocicleta de 1237 cc. de cilindrada total y cuatro cilindros tiene un diámetro de pistón de 80 mm , una relación de compresión de 12 a 1, y suministra un par motor de 142 Nm cuando la potencia alcanza los 180 kW. Calcular: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Carrera del pistón y volumen  de la cámara de combustión.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Régimen de revoluciones en rpm.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máquina frigorífica real actuando como bomba de calor tiene una eficiencia de 14 (</w:t>
      </w: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BC</m:t>
            </m:r>
          </m:sub>
        </m:sSub>
        <m:r>
          <w:rPr/>
          <m:t xml:space="preserve">=14</m:t>
        </m:r>
      </m:oMath>
      <w:r w:rsidDel="00000000" w:rsidR="00000000" w:rsidRPr="00000000">
        <w:rPr>
          <w:rtl w:val="0"/>
        </w:rPr>
        <w:t xml:space="preserve">).  Calcula: a) eficiencia cuando actúa como máquina frigorífica </w:t>
      </w:r>
      <m:oMath>
        <m:sSub>
          <m:sSubPr>
            <m:ctrlPr>
              <w:rPr/>
            </m:ctrlPr>
          </m:sSubPr>
          <m:e>
            <m:r>
              <m:t>ϵ</m:t>
            </m:r>
          </m:e>
          <m:sub>
            <m:r>
              <w:rPr/>
              <m:t xml:space="preserve">FR</m:t>
            </m:r>
          </m:sub>
        </m:sSub>
      </m:oMath>
      <w:r w:rsidDel="00000000" w:rsidR="00000000" w:rsidRPr="00000000">
        <w:rPr>
          <w:rtl w:val="0"/>
        </w:rPr>
        <w:t xml:space="preserve">. b) la eficiencia como máquina frigorífica </w:t>
      </w:r>
      <w:r w:rsidDel="00000000" w:rsidR="00000000" w:rsidRPr="00000000">
        <w:rPr>
          <w:b w:val="1"/>
          <w:i w:val="1"/>
          <w:rtl w:val="0"/>
        </w:rPr>
        <w:t xml:space="preserve">de Carnot</w:t>
      </w:r>
      <w:r w:rsidDel="00000000" w:rsidR="00000000" w:rsidRPr="00000000">
        <w:rPr>
          <w:rtl w:val="0"/>
        </w:rPr>
        <w:t xml:space="preserve"> es un 50% más de la calculada anteriormente. Calcula esta eficiencia de Carnot. c) Si en verano quiero mantener una diferencia de temperaturas entre la habitación y el exterior de 16ºC ¿A qué temperatura podré enfriar la habitación (en ºC)? ¿A qué temperatura está el exterior (en ºC)? </w:t>
      </w:r>
      <w:r w:rsidDel="00000000" w:rsidR="00000000" w:rsidRPr="00000000">
        <w:rPr>
          <w:b w:val="1"/>
          <w:i w:val="1"/>
          <w:rtl w:val="0"/>
        </w:rPr>
        <w:t xml:space="preserve">Suponer que en este caso la máquina es ideal, de Carnot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0c343d"/>
          <w:sz w:val="28"/>
          <w:szCs w:val="28"/>
        </w:rPr>
      </w:pPr>
      <w:r w:rsidDel="00000000" w:rsidR="00000000" w:rsidRPr="00000000">
        <w:rPr>
          <w:b w:val="1"/>
          <w:color w:val="0c343d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Tercera evaluación: hacer los dos ejercicios.</w:t>
      </w:r>
    </w:p>
    <w:p w:rsidR="00000000" w:rsidDel="00000000" w:rsidP="00000000" w:rsidRDefault="00000000" w:rsidRPr="00000000" w14:paraId="00000046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control automático de una taladradora se realiza mediante un cilindro de doble efecto con una fuerza nominal de avance de 2500 N y una fuerza nominal de retroceso de 1650 N, siendo la presión de trabajo de </w:t>
      </w:r>
      <m:oMath>
        <m:r>
          <w:rPr/>
          <m:t xml:space="preserve">6</m:t>
        </m:r>
        <m:r>
          <w:rPr/>
          <m:t>⋅</m:t>
        </m:r>
        <m:r>
          <w:rPr/>
          <m:t xml:space="preserve">10</m:t>
        </m:r>
        <m:sSup>
          <m:sSupPr>
            <m:ctrlPr>
              <w:rPr/>
            </m:ctrlPr>
          </m:sSupPr>
          <m:e/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  <w:t xml:space="preserve"> Pa. Las pérdidas por rozamiento son un 10% de las nominales. Se pide: a) diámetro del émbolo b) diámetro del vástago.</w:t>
      </w:r>
    </w:p>
    <w:p w:rsidR="00000000" w:rsidDel="00000000" w:rsidP="00000000" w:rsidRDefault="00000000" w:rsidRPr="00000000" w14:paraId="0000004A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 circuito lógico de 4 variables de entrada que representa si un examen está aprobado o suspenso, tiene una salida de </w:t>
      </w:r>
      <w:r w:rsidDel="00000000" w:rsidR="00000000" w:rsidRPr="00000000">
        <w:rPr>
          <w:b w:val="1"/>
          <w:rtl w:val="0"/>
        </w:rPr>
        <w:t xml:space="preserve">uno lógico</w:t>
      </w:r>
      <w:r w:rsidDel="00000000" w:rsidR="00000000" w:rsidRPr="00000000">
        <w:rPr>
          <w:rtl w:val="0"/>
        </w:rPr>
        <w:t xml:space="preserve"> si el valor de las variables </w:t>
      </w:r>
      <w:r w:rsidDel="00000000" w:rsidR="00000000" w:rsidRPr="00000000">
        <w:rPr>
          <w:b w:val="1"/>
          <w:i w:val="1"/>
          <w:rtl w:val="0"/>
        </w:rPr>
        <w:t xml:space="preserve">es menor que cinco</w:t>
      </w:r>
      <w:r w:rsidDel="00000000" w:rsidR="00000000" w:rsidRPr="00000000">
        <w:rPr>
          <w:rtl w:val="0"/>
        </w:rPr>
        <w:t xml:space="preserve"> (suspenso), </w:t>
      </w:r>
      <w:r w:rsidDel="00000000" w:rsidR="00000000" w:rsidRPr="00000000">
        <w:rPr>
          <w:b w:val="1"/>
          <w:i w:val="1"/>
          <w:rtl w:val="0"/>
        </w:rPr>
        <w:t xml:space="preserve">cero lógico si las variables están entre 5 y 10</w:t>
      </w:r>
      <w:r w:rsidDel="00000000" w:rsidR="00000000" w:rsidRPr="00000000">
        <w:rPr>
          <w:rtl w:val="0"/>
        </w:rPr>
        <w:t xml:space="preserve">, e indeterminada en otro caso. Encuentra la expresión de la función booleana normalizada y reducida de ese caso (no hace falta dibujar la tabla de la verdad; directamente rellena un mapa de Karnaugh). Dibuja su circuito lógico. ¿Puede encontrarse una expresión más reducida pero no normalizada?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b w:val="1"/>
          <w:color w:val="674ea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b w:val="1"/>
          <w:color w:val="674ea7"/>
          <w:sz w:val="28"/>
          <w:szCs w:val="28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SUBIR NOTA. Ejercicios y preguntas (contestar al menos a 5).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b w:val="1"/>
          <w:color w:val="674ea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Deduce la fórmula de cambio de los grados Fahrenheit a Celsius. 0º c → 32ºF y 100ºC → 212ºC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determinar la dureza Brinell de un material se ha utilizado una bola de 5mm de diámetro y se ha elegido una constante K=30, obteniéndose una huella de 2.3mm de diámetro. Calcula:</w:t>
        <w:tab/>
        <w:t xml:space="preserve">(a) Dureza Brinell del material  (b) Profundidad de la huella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Oxidación y corrosión: Un material muestra una oxidación parabólica en la que gana 100⋅μg/cm2 en 2 horas. ¿Qué ganancia presentará al cabo de 10 días?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Átomos de elementos diferentes, A y B, se empaquetan en una red FCC, en la que los átomos de A ocupan los vértices y los de B el centro de las caras. ¿Qué fórmula química más sencilla tiene el compuesto A-B?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 el diagrama de fase del acero - fundición (Fe-C): tipos de aceros, transformaciones y  puntos notables en la gráfica.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Dibuja y explica el ciclo de Carnot usando una gráfica Temperatura - Entropía.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 el motor de explosión de dos tiempos.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¿Cómo se enumeran en un circuito neumático los distintos componentes del mismo?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 qué es la pérdida de carga en un circuito hidráulico y a qué se debe.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Intenta explicar, con lo que sabes, este circuito: </w:t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2371725</wp:posOffset>
            </wp:positionH>
            <wp:positionV relativeFrom="paragraph">
              <wp:posOffset>200025</wp:posOffset>
            </wp:positionV>
            <wp:extent cx="1766888" cy="72680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726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14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Style w:val="Heading1"/>
      <w:contextualSpacing w:val="0"/>
      <w:rPr>
        <w:b w:val="1"/>
        <w:sz w:val="36"/>
        <w:szCs w:val="36"/>
      </w:rPr>
    </w:pPr>
    <w:bookmarkStart w:colFirst="0" w:colLast="0" w:name="_ax4j9fhmzpfy" w:id="1"/>
    <w:bookmarkEnd w:id="1"/>
    <w:r w:rsidDel="00000000" w:rsidR="00000000" w:rsidRPr="00000000">
      <w:rPr>
        <w:b w:val="1"/>
        <w:sz w:val="36"/>
        <w:szCs w:val="36"/>
        <w:rtl w:val="0"/>
      </w:rPr>
      <w:t xml:space="preserve">Examen TIN II -- SUFICIENCIA JUNIO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3314700</wp:posOffset>
          </wp:positionH>
          <wp:positionV relativeFrom="paragraph">
            <wp:posOffset>152400</wp:posOffset>
          </wp:positionV>
          <wp:extent cx="2857500" cy="5334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