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riygwu6m8eby" w:id="0"/>
      <w:bookmarkEnd w:id="0"/>
      <w:r w:rsidDel="00000000" w:rsidR="00000000" w:rsidRPr="00000000">
        <w:rPr>
          <w:rtl w:val="0"/>
        </w:rPr>
        <w:t xml:space="preserve">Motor eléctrico corriente continua. Problemas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por Aurelio Gallardo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3 - Dic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23950" cy="390525"/>
            <wp:effectExtent b="0" l="0" r="0" t="0"/>
            <wp:docPr descr="by-nc-sa.eu_petit.png" id="2" name="image1.png"/>
            <a:graphic>
              <a:graphicData uri="http://schemas.openxmlformats.org/drawingml/2006/picture">
                <pic:pic>
                  <pic:nvPicPr>
                    <pic:cNvPr descr="by-nc-sa.eu_peti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Motor eléctrico corriente continua. Problemas.  By Aurelio Gallardo Rodríguez, 31667329D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Is Licensed Under A Creative Commons </w:t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Reconocimiento-NoComercial-CompartirIgual 4.0 Internacional License. procesos al menos: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contextualSpacing w:val="0"/>
        <w:rPr>
          <w:sz w:val="24"/>
          <w:szCs w:val="24"/>
        </w:rPr>
      </w:pPr>
      <w:bookmarkStart w:colFirst="0" w:colLast="0" w:name="_vqk5o0z87mzk" w:id="1"/>
      <w:bookmarkEnd w:id="1"/>
      <w:r w:rsidDel="00000000" w:rsidR="00000000" w:rsidRPr="00000000">
        <w:rPr>
          <w:sz w:val="24"/>
          <w:szCs w:val="24"/>
          <w:rtl w:val="0"/>
        </w:rPr>
        <w:t xml:space="preserve">Problema 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66513" cy="29539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513" cy="2953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es9yx1sqqtwl" w:id="2"/>
      <w:bookmarkEnd w:id="2"/>
      <w:r w:rsidDel="00000000" w:rsidR="00000000" w:rsidRPr="00000000">
        <w:rPr>
          <w:rtl w:val="0"/>
        </w:rPr>
        <w:t xml:space="preserve">Problema 2 (Muy difícil)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Un motor de corriente continua de excitación serie (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=0.15 </m:t>
        </m:r>
        <m:r>
          <w:rPr/>
          <m:t>Ω</m:t>
        </m:r>
        <m:r>
          <w:rPr/>
          <m:t xml:space="preserve"> ,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ex</m:t>
            </m:r>
          </m:sub>
        </m:sSub>
        <m:r>
          <w:rPr/>
          <m:t xml:space="preserve">=0.1 </m:t>
        </m:r>
        <m:r>
          <w:rPr/>
          <m:t>Ω</m:t>
        </m:r>
      </m:oMath>
      <w:r w:rsidDel="00000000" w:rsidR="00000000" w:rsidRPr="00000000">
        <w:rPr>
          <w:rtl w:val="0"/>
        </w:rPr>
        <w:t xml:space="preserve">) absorbe 40 A de una línea de corriente continua de 220V cuando gira a 700 rpm. Calcular la corriente absorbida por la línea y la velocidad de giro si se conecta una resistencia en paralelo con el devanado de excitación del mismo valor que la resistencia del devanado excitador y el par resistente aumenta un 50%. Suponer que la máquina está compensada y que no se produce ningún tipo de saturación (el flujo por polo es proporcional a la corriente de excitación). No existen pérdidas en el hierro ni por rozamientos.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contextualSpacing w:val="0"/>
        <w:rPr/>
      </w:pPr>
      <w:bookmarkStart w:colFirst="0" w:colLast="0" w:name="_w7z20tigd21q" w:id="3"/>
      <w:bookmarkEnd w:id="3"/>
      <w:r w:rsidDel="00000000" w:rsidR="00000000" w:rsidRPr="00000000">
        <w:rPr>
          <w:rtl w:val="0"/>
        </w:rPr>
        <w:t xml:space="preserve">Problema 3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Calcular el par y la fuerza electromotriz nominal de un motor de corriente continua de excitación serie conectado a una tensión de 230 V, con una intensidad de 115A, girando a 1500 rpm. (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=0.21 </m:t>
        </m:r>
        <m:r>
          <w:rPr/>
          <m:t>Ω</m:t>
        </m:r>
        <m:r>
          <w:rPr/>
          <m:t xml:space="preserve"> , 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ex</m:t>
            </m:r>
          </m:sub>
        </m:sSub>
        <m:r>
          <w:rPr/>
          <m:t xml:space="preserve">=0.12 </m:t>
        </m:r>
        <m:r>
          <w:rPr/>
          <m:t>Ω</m:t>
        </m:r>
      </m:oMath>
      <w:r w:rsidDel="00000000" w:rsidR="00000000" w:rsidRPr="00000000">
        <w:rPr>
          <w:rtl w:val="0"/>
        </w:rPr>
        <w:t xml:space="preserve">). Considerar que no hay pérdidas en el hierro ni mecánicas.  SOL:  </w:t>
      </w:r>
      <m:oMath>
        <m:r>
          <m:t>ϵ</m:t>
        </m:r>
        <m:r>
          <w:rPr/>
          <m:t xml:space="preserve">= 192 V y M=140.6 N</m:t>
        </m:r>
        <m:r>
          <w:rPr/>
          <m:t>⋅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bookmarkStart w:colFirst="0" w:colLast="0" w:name="_ir4n844tqrdt" w:id="4"/>
      <w:bookmarkEnd w:id="4"/>
      <w:r w:rsidDel="00000000" w:rsidR="00000000" w:rsidRPr="00000000">
        <w:rPr>
          <w:rtl w:val="0"/>
        </w:rPr>
        <w:t xml:space="preserve">Problema 4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Del problema anterior, calcula el valor de una resistencia puesta en serie con el inducido para que el par sea el mismo</w:t>
      </w:r>
      <w:r w:rsidDel="00000000" w:rsidR="00000000" w:rsidRPr="00000000">
        <w:rPr>
          <w:b w:val="1"/>
          <w:i w:val="1"/>
          <w:rtl w:val="0"/>
        </w:rPr>
        <w:t xml:space="preserve"> pero la velocidad se reduzca a la mitad</w:t>
      </w:r>
      <w:r w:rsidDel="00000000" w:rsidR="00000000" w:rsidRPr="00000000">
        <w:rPr>
          <w:rtl w:val="0"/>
        </w:rPr>
        <w:t xml:space="preserve">. SOL: </w:t>
      </w:r>
      <m:oMath>
        <m:r>
          <w:rPr/>
          <m:t xml:space="preserve">R=0.84</m:t>
        </m:r>
        <m:r>
          <w:rPr/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contextualSpacing w:val="0"/>
        <w:rPr>
          <w:b w:val="1"/>
          <w:sz w:val="24"/>
          <w:szCs w:val="24"/>
        </w:rPr>
      </w:pPr>
      <w:bookmarkStart w:colFirst="0" w:colLast="0" w:name="_9c1b0wyxci6q" w:id="5"/>
      <w:bookmarkEnd w:id="5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/>
      <w:pgMar w:bottom="1133.8582677165355" w:top="1133.8582677165355" w:left="1133.8582677165355" w:right="566.9291338582677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b w:val="1"/>
      <w:color w:val="351c75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1155c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a61c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