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7F1A" w:rsidRPr="009C4C9A" w:rsidRDefault="00CA7F1A" w:rsidP="009C4C9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9C4C9A">
        <w:rPr>
          <w:rFonts w:ascii="Arial" w:hAnsi="Arial" w:cs="Arial"/>
          <w:b/>
          <w:bCs/>
          <w:sz w:val="20"/>
          <w:szCs w:val="20"/>
        </w:rPr>
        <w:t xml:space="preserve">INFORMAÇÕES E DOCUMENTOS EXIGIDOS ANEXOS AO REQUERIMENTO </w:t>
      </w:r>
    </w:p>
    <w:p w:rsidR="00CA7F1A" w:rsidRPr="009C4C9A" w:rsidRDefault="00CA7F1A" w:rsidP="009C4C9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9C4C9A">
        <w:rPr>
          <w:rFonts w:ascii="Arial" w:hAnsi="Arial" w:cs="Arial"/>
          <w:b/>
          <w:bCs/>
          <w:sz w:val="20"/>
          <w:szCs w:val="20"/>
        </w:rPr>
        <w:t xml:space="preserve">ANEXO II, ITEM </w:t>
      </w:r>
      <w:r w:rsidR="00A154BF" w:rsidRPr="009C4C9A">
        <w:rPr>
          <w:rFonts w:ascii="Arial" w:hAnsi="Arial" w:cs="Arial"/>
          <w:b/>
          <w:bCs/>
          <w:sz w:val="20"/>
          <w:szCs w:val="20"/>
        </w:rPr>
        <w:t>2</w:t>
      </w:r>
      <w:r w:rsidR="00B57622" w:rsidRPr="009C4C9A">
        <w:rPr>
          <w:rFonts w:ascii="Arial" w:hAnsi="Arial" w:cs="Arial"/>
          <w:b/>
          <w:bCs/>
          <w:sz w:val="20"/>
          <w:szCs w:val="20"/>
        </w:rPr>
        <w:t>3</w:t>
      </w:r>
      <w:r w:rsidRPr="009C4C9A">
        <w:rPr>
          <w:rFonts w:ascii="Arial" w:hAnsi="Arial" w:cs="Arial"/>
          <w:b/>
          <w:bCs/>
          <w:sz w:val="20"/>
          <w:szCs w:val="20"/>
        </w:rPr>
        <w:t xml:space="preserve"> DO DECRETO 4.074/02 E ALTERADO PELO </w:t>
      </w:r>
      <w:r w:rsidRPr="009C4C9A">
        <w:rPr>
          <w:rFonts w:ascii="Arial" w:hAnsi="Arial" w:cs="Arial"/>
          <w:b/>
          <w:bCs/>
          <w:color w:val="000000"/>
          <w:sz w:val="20"/>
          <w:szCs w:val="20"/>
        </w:rPr>
        <w:t>DEC. 5.981/06</w:t>
      </w:r>
    </w:p>
    <w:p w:rsidR="00CA7F1A" w:rsidRPr="009C4C9A" w:rsidRDefault="00CA7F1A" w:rsidP="009C4C9A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CA7F1A" w:rsidRPr="009C4C9A" w:rsidRDefault="00CA7F1A" w:rsidP="009C4C9A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CA7F1A" w:rsidRPr="009C4C9A" w:rsidRDefault="00CA7F1A" w:rsidP="009C4C9A">
      <w:pPr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  <w:r w:rsidRPr="009C4C9A">
        <w:rPr>
          <w:rFonts w:ascii="Arial" w:hAnsi="Arial" w:cs="Arial"/>
          <w:b/>
          <w:bCs/>
          <w:iCs/>
          <w:sz w:val="20"/>
          <w:szCs w:val="20"/>
        </w:rPr>
        <w:t>PRODUTO FORMULADO A BASE</w:t>
      </w:r>
      <w:r w:rsidRPr="009C4C9A">
        <w:rPr>
          <w:rFonts w:ascii="Arial" w:hAnsi="Arial" w:cs="Arial"/>
          <w:b/>
          <w:bCs/>
          <w:iCs/>
          <w:color w:val="000000"/>
          <w:sz w:val="20"/>
          <w:szCs w:val="20"/>
        </w:rPr>
        <w:t xml:space="preserve"> DE PRODUTO TÉCNICO EQUIVALENTE</w:t>
      </w:r>
    </w:p>
    <w:p w:rsidR="00B57622" w:rsidRPr="009C4C9A" w:rsidRDefault="00B57622" w:rsidP="009C4C9A">
      <w:pPr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8644"/>
      </w:tblGrid>
      <w:tr w:rsidR="00667557" w:rsidRPr="009C4C9A" w:rsidTr="00C107E2">
        <w:tc>
          <w:tcPr>
            <w:tcW w:w="8644" w:type="dxa"/>
          </w:tcPr>
          <w:p w:rsidR="00667557" w:rsidRPr="009C4C9A" w:rsidRDefault="0066755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9C4C9A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23.1. Relatório de estudos de propriedades físico-químicas;</w:t>
            </w:r>
          </w:p>
          <w:p w:rsidR="00703DA7" w:rsidRPr="009C4C9A" w:rsidRDefault="00703DA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>C.1 - Esta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</w:rPr>
              <w:t xml:space="preserve">do físico, aspecto, cor e odor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8C2C55" w:rsidRPr="009C4C9A" w:rsidRDefault="000A4E40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0" w:name="bkmResultadoC0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0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2F475D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F475D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0"/>
          </w:p>
          <w:p w:rsidR="000A4E40" w:rsidRPr="009C4C9A" w:rsidRDefault="000A4E40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" w:name="bkmReferenciaC0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0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2F475D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F475D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"/>
          </w:p>
          <w:p w:rsidR="00CD4891" w:rsidRPr="009C4C9A" w:rsidRDefault="00CD4891" w:rsidP="009C4C9A">
            <w:pPr>
              <w:pStyle w:val="BodyText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C.8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- Solubilidade/Miscibilidade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2" w:name="bkmResultadoC08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08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2F475D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F475D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" w:name="bkmReferenciaC08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08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2F475D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F475D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"/>
          </w:p>
          <w:p w:rsidR="000A4E40" w:rsidRPr="009C4C9A" w:rsidRDefault="000A4E40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CD4891" w:rsidRPr="009C4C9A" w:rsidRDefault="00A4707A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C.9 - pH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" w:name="bkmResultadoC09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09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2F475D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F475D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5" w:name="bkmReferenciaC09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09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2F475D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F475D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</w:p>
          <w:p w:rsidR="00294CFF" w:rsidRPr="009C4C9A" w:rsidRDefault="00294CFF" w:rsidP="009C4C9A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CD4891" w:rsidRPr="009C4C9A" w:rsidRDefault="00A4707A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C.15 - Densidade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6" w:name="bkmResultadoC15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15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7" w:name="bkmReferenciaC15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15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  <w:p w:rsidR="00703DA7" w:rsidRPr="009C4C9A" w:rsidRDefault="00703DA7" w:rsidP="009C4C9A">
            <w:pPr>
              <w:tabs>
                <w:tab w:val="left" w:pos="-18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CD4891" w:rsidRPr="009C4C9A" w:rsidRDefault="00A4707A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C.16 - Tensão Superficial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8" w:name="bkmResultadoC16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16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9" w:name="bkmReferenciaC16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16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  <w:p w:rsidR="00703DA7" w:rsidRPr="009C4C9A" w:rsidRDefault="00703DA7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bookmarkStart w:id="10" w:name="bkmC17C18"/>
          <w:p w:rsidR="00CD4891" w:rsidRPr="009C4C9A" w:rsidRDefault="007D39ED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C17C18"/>
                  <w:enabled/>
                  <w:calcOnExit w:val="0"/>
                  <w:textInput>
                    <w:default w:val="Studies/Physical, eco and toxicological/Category"/>
                  </w:textInput>
                </w:ffData>
              </w:fldChar>
            </w:r>
            <w:r w:rsidR="00C92E68"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9C4C9A">
              <w:rPr>
                <w:rFonts w:ascii="Arial" w:hAnsi="Arial" w:cs="Arial"/>
                <w:b/>
                <w:sz w:val="20"/>
                <w:szCs w:val="20"/>
              </w:rPr>
            </w:r>
            <w:r w:rsidRPr="009C4C9A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C92E68" w:rsidRPr="009C4C9A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Studies/Physical, eco and toxicological/Category</w:t>
            </w:r>
            <w:r w:rsidRPr="009C4C9A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10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1" w:name="bkmResultadoC17C18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17C18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31529B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1529B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2" w:name="bkmReferenciaC17C18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17C18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31529B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1529B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</w:p>
          <w:p w:rsidR="000A4E40" w:rsidRPr="009C4C9A" w:rsidRDefault="000A4E40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CD4891" w:rsidRPr="009C4C9A" w:rsidRDefault="00A4707A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C.19 - Corrosividade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3" w:name="bkmResultadoC19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19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4" w:name="bkmReferenciaC19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19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  <w:p w:rsidR="00294CFF" w:rsidRPr="009C4C9A" w:rsidRDefault="00294CFF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>C.20 - Estabilidade Tér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</w:rPr>
              <w:t xml:space="preserve">mica e ao Ar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5" w:name="bkmResultadoC20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20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6" w:name="bkmReferenciaC20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20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</w:p>
          <w:p w:rsidR="00294CFF" w:rsidRPr="009C4C9A" w:rsidRDefault="00294CFF" w:rsidP="009C4C9A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CD4891" w:rsidRPr="009C4C9A" w:rsidRDefault="00A4707A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lastRenderedPageBreak/>
              <w:t xml:space="preserve">C.21 - Ponto de Fulgor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7" w:name="bkmResultadoC2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C2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8" w:name="bkmReferenciaC2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C2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667557" w:rsidRPr="009C4C9A" w:rsidTr="00C107E2">
        <w:tc>
          <w:tcPr>
            <w:tcW w:w="8644" w:type="dxa"/>
          </w:tcPr>
          <w:p w:rsidR="00667557" w:rsidRPr="009C4C9A" w:rsidRDefault="0066755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9C4C9A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lastRenderedPageBreak/>
              <w:t>23.2. Relatório de estudos de dados relativos à toxicidade para microorganismos, microcrustáceos, peixes, algas, organismos de solo, aves, plantas e insetos não-alvo;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CD4891" w:rsidRPr="009C4C9A" w:rsidRDefault="00CD4891" w:rsidP="009C4C9A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napToGrid w:val="0"/>
                <w:sz w:val="20"/>
                <w:szCs w:val="20"/>
              </w:rPr>
              <w:t>D.1 -  Microrganismos – Ciclo do Nitrogênio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</w:t>
            </w:r>
          </w:p>
          <w:p w:rsidR="00CD4891" w:rsidRPr="009C4C9A" w:rsidRDefault="00CD4891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</w:rPr>
              <w:t xml:space="preserve">: </w:t>
            </w:r>
            <w:bookmarkStart w:id="19" w:name="bkmResultadoD1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1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766953" w:rsidRPr="009C4C9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66953" w:rsidRPr="009C4C9A">
              <w:rPr>
                <w:rFonts w:ascii="Arial" w:hAnsi="Arial" w:cs="Arial"/>
                <w:noProof/>
                <w:sz w:val="20"/>
                <w:szCs w:val="20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9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20" w:name="bkmReferenciaD1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1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766953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66953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766953" w:rsidRPr="009C4C9A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0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CD4891" w:rsidRPr="009C4C9A" w:rsidRDefault="00CD4891" w:rsidP="009C4C9A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napToGrid w:val="0"/>
                <w:sz w:val="20"/>
                <w:szCs w:val="20"/>
              </w:rPr>
              <w:t>D.1 -  Microrganismos – Ciclo do Carbono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</w:t>
            </w:r>
          </w:p>
          <w:p w:rsidR="00CD4891" w:rsidRPr="009C4C9A" w:rsidRDefault="00CD4891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21" w:name="bkmResultadoD1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1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766953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66953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22" w:name="bkmReferenciaD1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12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766953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66953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2"/>
          </w:p>
          <w:p w:rsidR="00D858A7" w:rsidRPr="009C4C9A" w:rsidRDefault="00D858A7" w:rsidP="009C4C9A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>D.2 - Algas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23" w:name="bkmResultadoD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3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24" w:name="bkmReferenciaD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2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4"/>
          </w:p>
          <w:p w:rsidR="00306C15" w:rsidRPr="009C4C9A" w:rsidRDefault="00306C1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pStyle w:val="BodyText"/>
              <w:shd w:val="clear" w:color="auto" w:fill="D9D9D9"/>
              <w:rPr>
                <w:rFonts w:ascii="Arial" w:hAnsi="Arial" w:cs="Arial"/>
                <w:b/>
                <w:sz w:val="20"/>
                <w:szCs w:val="20"/>
                <w:u w:val="single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D.3 - Organismos do solo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25" w:name="bkmResultadoD3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3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5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26" w:name="bkmReferenciaD3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3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6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Cs/>
                <w:snapToGrid w:val="0"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>D.4 - Abelhas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27" w:name="bkmResultadoD4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4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7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28" w:name="bkmReferenciaD4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4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8"/>
          </w:p>
          <w:p w:rsidR="00334D7A" w:rsidRPr="009C4C9A" w:rsidRDefault="00334D7A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D.5.1 - Microcrustáceos Agudo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29" w:name="bkmResultadoD5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5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9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0" w:name="bkmReferenciaD5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5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0"/>
          </w:p>
          <w:p w:rsidR="00CD4891" w:rsidRPr="009C4C9A" w:rsidRDefault="00CD4891" w:rsidP="009C4C9A">
            <w:pPr>
              <w:widowControl w:val="0"/>
              <w:spacing w:after="0" w:line="240" w:lineRule="auto"/>
              <w:jc w:val="both"/>
              <w:rPr>
                <w:rFonts w:ascii="Arial" w:hAnsi="Arial" w:cs="Arial"/>
                <w:snapToGrid w:val="0"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>D.6.1 - Peixes Agudo</w:t>
            </w:r>
            <w:r w:rsidR="008A2659" w:rsidRPr="009C4C9A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 xml:space="preserve"> </w:t>
            </w:r>
          </w:p>
          <w:p w:rsidR="00CD4891" w:rsidRPr="009C4C9A" w:rsidRDefault="00CD4891" w:rsidP="009C4C9A">
            <w:pPr>
              <w:suppressAutoHyphens/>
              <w:spacing w:after="0" w:line="240" w:lineRule="auto"/>
              <w:jc w:val="both"/>
              <w:rPr>
                <w:rFonts w:ascii="Arial" w:hAnsi="Arial" w:cs="Arial"/>
                <w:noProof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1" w:name="bkmResultadoD6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6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121E65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1E65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1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2" w:name="bkmReferenciaD6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6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2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>D.8.1 - Aves Dose única.</w:t>
            </w:r>
          </w:p>
          <w:p w:rsidR="00CD4891" w:rsidRPr="009C4C9A" w:rsidRDefault="00CD4891" w:rsidP="009C4C9A">
            <w:pPr>
              <w:pStyle w:val="BodyText"/>
              <w:tabs>
                <w:tab w:val="left" w:pos="426"/>
              </w:tabs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3" w:name="bkmResultadoD8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D8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3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4" w:name="bkmReferenciaD8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D8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4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667557" w:rsidRPr="009C4C9A" w:rsidTr="00C107E2">
        <w:tc>
          <w:tcPr>
            <w:tcW w:w="8644" w:type="dxa"/>
          </w:tcPr>
          <w:p w:rsidR="00667557" w:rsidRPr="009C4C9A" w:rsidRDefault="0066755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9C4C9A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lastRenderedPageBreak/>
              <w:t>23.3. Relatório de estudos de dados relativos à toxicidade para animais superiores;</w:t>
            </w:r>
          </w:p>
          <w:p w:rsidR="00703DA7" w:rsidRPr="009C4C9A" w:rsidRDefault="00703DA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>F.1.1.1 - Avaliaçã</w:t>
            </w:r>
            <w:r w:rsidR="00A4707A" w:rsidRPr="009C4C9A">
              <w:rPr>
                <w:rFonts w:ascii="Arial" w:hAnsi="Arial" w:cs="Arial"/>
                <w:b/>
                <w:sz w:val="20"/>
                <w:szCs w:val="20"/>
              </w:rPr>
              <w:t xml:space="preserve">o da dose letal 50 aguda oral. </w:t>
            </w:r>
          </w:p>
          <w:p w:rsidR="00CD4891" w:rsidRPr="009C4C9A" w:rsidRDefault="00CD4891" w:rsidP="009C4C9A">
            <w:pPr>
              <w:pStyle w:val="BodyText"/>
              <w:rPr>
                <w:rFonts w:ascii="Arial" w:hAnsi="Arial" w:cs="Arial"/>
                <w:sz w:val="20"/>
                <w:szCs w:val="20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5" w:name="bkmResultadoF11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F11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5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6" w:name="bkmReferenciaF11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F11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6"/>
          </w:p>
          <w:p w:rsidR="009A183A" w:rsidRPr="009C4C9A" w:rsidRDefault="009A183A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 xml:space="preserve">F.2 - Avaliação da concentração letal 5O inalatória. </w:t>
            </w:r>
          </w:p>
          <w:p w:rsidR="00CD4891" w:rsidRPr="009C4C9A" w:rsidRDefault="00CD4891" w:rsidP="009C4C9A">
            <w:pPr>
              <w:pStyle w:val="BodyText"/>
              <w:tabs>
                <w:tab w:val="left" w:pos="709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7" w:name="bkmResultadoF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F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7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8" w:name="bkmReferenciaF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F2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8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napToGrid w:val="0"/>
                <w:sz w:val="20"/>
                <w:szCs w:val="20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 xml:space="preserve">F.3.1 - Avaliação da dose letal 50 aguda dermal. </w:t>
            </w:r>
          </w:p>
          <w:p w:rsidR="00CD4891" w:rsidRPr="009C4C9A" w:rsidRDefault="00CD4891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9" w:name="bkmResultadoF3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F3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9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0" w:name="bkmReferenciaF3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F3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0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F.3.4 - Avaliação de lesões cutâneas.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1" w:name="bkmResultadoF34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F34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1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2" w:name="bkmReferenciaF34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F34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2"/>
          </w:p>
          <w:p w:rsidR="00D770CE" w:rsidRPr="009C4C9A" w:rsidRDefault="00D770CE" w:rsidP="009C4C9A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F.4 - Avaliação de lesões oculares.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</w:p>
          <w:p w:rsidR="00CD4891" w:rsidRPr="009C4C9A" w:rsidRDefault="00CD4891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3" w:name="bkmResultadoF4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F4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3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4" w:name="bkmReferenciaF4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F4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4"/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667557" w:rsidRPr="009C4C9A" w:rsidTr="00C107E2">
        <w:tc>
          <w:tcPr>
            <w:tcW w:w="8644" w:type="dxa"/>
          </w:tcPr>
          <w:p w:rsidR="00667557" w:rsidRPr="009C4C9A" w:rsidRDefault="0066755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9C4C9A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23.4. Relatório de estudos de dados relativos ao potencial mutagênico;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CD4891" w:rsidRPr="009C4C9A" w:rsidRDefault="00A4707A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G.1.1 - Procariontes </w:t>
            </w:r>
          </w:p>
          <w:p w:rsidR="00703DA7" w:rsidRPr="009C4C9A" w:rsidRDefault="00703DA7" w:rsidP="009C4C9A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5" w:name="bkmResultadoG1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G1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5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6" w:name="bkmReferenciaG11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G1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6"/>
          </w:p>
          <w:p w:rsidR="00CD4891" w:rsidRPr="009C4C9A" w:rsidRDefault="00CD4891" w:rsidP="009C4C9A">
            <w:pPr>
              <w:tabs>
                <w:tab w:val="left" w:pos="-720"/>
              </w:tabs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CD4891" w:rsidRPr="009C4C9A" w:rsidRDefault="00CD4891" w:rsidP="009C4C9A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G.1.2 - Eucariontes. </w:t>
            </w:r>
          </w:p>
          <w:p w:rsidR="00CD4891" w:rsidRPr="009C4C9A" w:rsidRDefault="00CD4891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9C4C9A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7" w:name="bkmResultadoG1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ultadoG1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7"/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8" w:name="bkmReferenciaG12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G12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8640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8640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8"/>
          </w:p>
          <w:p w:rsidR="00D858A7" w:rsidRPr="009C4C9A" w:rsidRDefault="00D858A7" w:rsidP="009C4C9A">
            <w:pPr>
              <w:pStyle w:val="BodyText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</w:tr>
      <w:tr w:rsidR="00667557" w:rsidRPr="009A4880" w:rsidTr="00C107E2">
        <w:tc>
          <w:tcPr>
            <w:tcW w:w="8644" w:type="dxa"/>
          </w:tcPr>
          <w:p w:rsidR="00667557" w:rsidRDefault="00667557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iCs/>
                <w:sz w:val="20"/>
                <w:szCs w:val="20"/>
              </w:rPr>
            </w:pPr>
            <w:r w:rsidRPr="009A4880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 xml:space="preserve">23.5. Método analítico e sua sensibilidade para determinação de resíduos de agrotóxico, para fins </w:t>
            </w:r>
            <w:r w:rsidR="00306C15" w:rsidRPr="009A4880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de monitoramento e fiscalização</w:t>
            </w:r>
            <w:r w:rsidR="009857E8" w:rsidRPr="009A4880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;</w:t>
            </w:r>
            <w:r w:rsidR="00306C15" w:rsidRPr="009A4880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 xml:space="preserve"> </w:t>
            </w:r>
            <w:r w:rsidR="00C33218">
              <w:rPr>
                <w:rFonts w:ascii="Arial" w:hAnsi="Arial" w:cs="Arial"/>
                <w:b/>
                <w:iCs/>
                <w:sz w:val="20"/>
                <w:szCs w:val="20"/>
              </w:rPr>
              <w:t>(</w:t>
            </w:r>
            <w:r w:rsidR="007D39ED">
              <w:rPr>
                <w:rFonts w:ascii="Arial" w:hAnsi="Arial" w:cs="Arial"/>
                <w:b/>
                <w:i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nexo 23.5"/>
                  </w:textInput>
                </w:ffData>
              </w:fldChar>
            </w:r>
            <w:r w:rsidR="00C33218">
              <w:rPr>
                <w:rFonts w:ascii="Arial" w:hAnsi="Arial" w:cs="Arial"/>
                <w:b/>
                <w:iCs/>
                <w:sz w:val="20"/>
                <w:szCs w:val="20"/>
              </w:rPr>
              <w:instrText xml:space="preserve"> FORMTEXT </w:instrText>
            </w:r>
            <w:r w:rsidR="007D39ED">
              <w:rPr>
                <w:rFonts w:ascii="Arial" w:hAnsi="Arial" w:cs="Arial"/>
                <w:b/>
                <w:iCs/>
                <w:sz w:val="20"/>
                <w:szCs w:val="20"/>
              </w:rPr>
            </w:r>
            <w:r w:rsidR="007D39ED">
              <w:rPr>
                <w:rFonts w:ascii="Arial" w:hAnsi="Arial" w:cs="Arial"/>
                <w:b/>
                <w:iCs/>
                <w:sz w:val="20"/>
                <w:szCs w:val="20"/>
              </w:rPr>
              <w:fldChar w:fldCharType="separate"/>
            </w:r>
            <w:r w:rsidR="00C33218">
              <w:rPr>
                <w:rFonts w:ascii="Arial" w:hAnsi="Arial" w:cs="Arial"/>
                <w:b/>
                <w:iCs/>
                <w:noProof/>
                <w:sz w:val="20"/>
                <w:szCs w:val="20"/>
              </w:rPr>
              <w:t>Anexo 23.5</w:t>
            </w:r>
            <w:r w:rsidR="007D39ED">
              <w:rPr>
                <w:rFonts w:ascii="Arial" w:hAnsi="Arial" w:cs="Arial"/>
                <w:b/>
                <w:iCs/>
                <w:sz w:val="20"/>
                <w:szCs w:val="20"/>
              </w:rPr>
              <w:fldChar w:fldCharType="end"/>
            </w:r>
            <w:r w:rsidR="009857E8" w:rsidRPr="009A4880">
              <w:rPr>
                <w:rFonts w:ascii="Arial" w:hAnsi="Arial" w:cs="Arial"/>
                <w:b/>
                <w:iCs/>
                <w:sz w:val="20"/>
                <w:szCs w:val="20"/>
              </w:rPr>
              <w:t>)</w:t>
            </w:r>
          </w:p>
          <w:p w:rsidR="00472D30" w:rsidRDefault="00472D30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iCs/>
                <w:sz w:val="20"/>
                <w:szCs w:val="20"/>
              </w:rPr>
            </w:pPr>
          </w:p>
          <w:p w:rsidR="00472D30" w:rsidRPr="006D7A41" w:rsidRDefault="00472D30" w:rsidP="00472D3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9" w:name="bkmSemResiduo"/>
            <w:r w:rsidRPr="006D7A41">
              <w:rPr>
                <w:rFonts w:ascii="Arial" w:hAnsi="Arial" w:cs="Arial"/>
                <w:sz w:val="20"/>
                <w:szCs w:val="20"/>
              </w:rPr>
              <w:t>Trata-se de registro de Produto Formulado com base em Produto Técnico Equivalente, e, segundo o Decreto Nº 5.981, de 06 de dezembro de 2006:</w:t>
            </w:r>
          </w:p>
          <w:p w:rsidR="00472D30" w:rsidRPr="006D7A41" w:rsidRDefault="00472D30" w:rsidP="00472D30">
            <w:pPr>
              <w:ind w:left="425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p w:rsidR="00472D30" w:rsidRPr="006D7A41" w:rsidRDefault="00472D30" w:rsidP="00472D3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 xml:space="preserve">“Os estudos de resíduos constantes dos itens 18.4 e 19.2 e dos itens 21.4 e 22.2 do Anexo II, </w:t>
            </w: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lastRenderedPageBreak/>
              <w:t>relacionados respectivamente a produtos formulados e produtos formulados com base em produto técnico equivalente, não serão exigidos dos produtos que, comparados a produtos formulados já registrados,  apresentarem todas as características a seguir:</w:t>
            </w:r>
          </w:p>
          <w:p w:rsidR="00472D30" w:rsidRPr="006D7A41" w:rsidRDefault="00472D30" w:rsidP="00472D3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 - mesmo tipo de formulação;</w:t>
            </w:r>
          </w:p>
          <w:p w:rsidR="00472D30" w:rsidRPr="006D7A41" w:rsidRDefault="00472D30" w:rsidP="00472D3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II - mesmas indicações de culturas e modalidades de emprego já registradas;</w:t>
            </w:r>
          </w:p>
          <w:p w:rsidR="00472D30" w:rsidRPr="006D7A41" w:rsidRDefault="00472D30" w:rsidP="00472D3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III - aplicação de quantidade igual ou inferior de ingrediente ativo durante o ciclo ou safra da cultura; e</w:t>
            </w:r>
          </w:p>
          <w:p w:rsidR="00472D30" w:rsidRPr="00472D30" w:rsidRDefault="00472D30" w:rsidP="00472D30">
            <w:pPr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IV - intervalo de segurança igual ou superior.</w:t>
            </w:r>
            <w:bookmarkStart w:id="50" w:name="bkmComResiduo"/>
            <w:bookmarkEnd w:id="49"/>
          </w:p>
          <w:p w:rsidR="00C92E68" w:rsidRPr="009A4880" w:rsidRDefault="00C92E68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bookmarkStart w:id="51" w:name="bkmResiduos"/>
          </w:p>
          <w:p w:rsidR="00AF55D3" w:rsidRPr="009A4880" w:rsidRDefault="00C92E68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A4880">
              <w:rPr>
                <w:rFonts w:ascii="Arial" w:hAnsi="Arial" w:cs="Arial"/>
                <w:b/>
                <w:sz w:val="20"/>
                <w:szCs w:val="20"/>
              </w:rPr>
              <w:t xml:space="preserve">Segue anexo “Método analítico para determinação de resíduos de </w:t>
            </w:r>
            <w:bookmarkStart w:id="52" w:name="bkmIngrAtivo"/>
            <w:r w:rsidR="007D39ED" w:rsidRPr="009A488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IngrAtivo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E41E5E" w:rsidRPr="009A488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7D39ED" w:rsidRPr="009A4880">
              <w:rPr>
                <w:rFonts w:ascii="Arial" w:hAnsi="Arial" w:cs="Arial"/>
                <w:b/>
                <w:sz w:val="20"/>
                <w:szCs w:val="20"/>
              </w:rPr>
            </w:r>
            <w:r w:rsidR="007D39ED" w:rsidRPr="009A488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E41E5E" w:rsidRPr="009A4880">
              <w:rPr>
                <w:rFonts w:ascii="Arial" w:hAnsi="Arial" w:cs="Arial"/>
                <w:b/>
                <w:noProof/>
                <w:sz w:val="20"/>
                <w:szCs w:val="20"/>
              </w:rPr>
              <w:t>Product/Active Ingredient/Common Name</w:t>
            </w:r>
            <w:r w:rsidR="007D39ED" w:rsidRPr="009A488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52"/>
            <w:r w:rsidRPr="009A4880">
              <w:rPr>
                <w:rFonts w:ascii="Arial" w:hAnsi="Arial" w:cs="Arial"/>
                <w:b/>
                <w:sz w:val="20"/>
                <w:szCs w:val="20"/>
              </w:rPr>
              <w:t xml:space="preserve"> em diversas culturas”</w:t>
            </w:r>
          </w:p>
          <w:p w:rsidR="003D13F6" w:rsidRPr="009A4880" w:rsidRDefault="00C92E68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9A4880">
              <w:rPr>
                <w:rFonts w:ascii="Arial" w:hAnsi="Arial" w:cs="Arial"/>
                <w:b/>
                <w:i/>
                <w:sz w:val="20"/>
                <w:szCs w:val="20"/>
              </w:rPr>
              <w:t xml:space="preserve"> </w:t>
            </w:r>
            <w:bookmarkEnd w:id="50"/>
            <w:bookmarkEnd w:id="51"/>
          </w:p>
        </w:tc>
      </w:tr>
      <w:tr w:rsidR="00667557" w:rsidRPr="009C4C9A" w:rsidTr="00C107E2">
        <w:tc>
          <w:tcPr>
            <w:tcW w:w="8644" w:type="dxa"/>
          </w:tcPr>
          <w:p w:rsidR="00667557" w:rsidRPr="009C4C9A" w:rsidRDefault="00667557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9C4C9A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lastRenderedPageBreak/>
              <w:t>23.6. Informações referentes à sua compatibilidade com outros produtos.</w:t>
            </w:r>
          </w:p>
          <w:p w:rsidR="008C2C55" w:rsidRPr="009C4C9A" w:rsidRDefault="008C2C55" w:rsidP="009C4C9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bookmarkStart w:id="53" w:name="bkmCompatibilidade"/>
          <w:p w:rsidR="00674D28" w:rsidRPr="009C4C9A" w:rsidRDefault="007D39ED" w:rsidP="009C4C9A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ompatibilidade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E41E5E" w:rsidRPr="009C4C9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9C4C9A">
              <w:rPr>
                <w:rFonts w:ascii="Arial" w:hAnsi="Arial" w:cs="Arial"/>
                <w:sz w:val="20"/>
                <w:szCs w:val="20"/>
              </w:rPr>
            </w:r>
            <w:r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41E5E" w:rsidRPr="009C4C9A">
              <w:rPr>
                <w:rFonts w:ascii="Arial" w:hAnsi="Arial" w:cs="Arial"/>
                <w:noProof/>
                <w:sz w:val="20"/>
                <w:szCs w:val="20"/>
              </w:rPr>
              <w:t>Product/Formulated/Information/Description</w:t>
            </w:r>
            <w:r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3"/>
          </w:p>
          <w:p w:rsidR="005F5626" w:rsidRPr="009C4C9A" w:rsidRDefault="005F5626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667557" w:rsidRPr="009C4C9A" w:rsidTr="00C107E2">
        <w:tc>
          <w:tcPr>
            <w:tcW w:w="8644" w:type="dxa"/>
          </w:tcPr>
          <w:p w:rsidR="00667557" w:rsidRPr="009C4C9A" w:rsidRDefault="00667557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sz w:val="20"/>
                <w:szCs w:val="20"/>
              </w:rPr>
              <w:t>23.7 Outros dados, informações ou documentos exigidos em normas complementares.</w:t>
            </w:r>
          </w:p>
          <w:p w:rsidR="00674D28" w:rsidRPr="009C4C9A" w:rsidRDefault="00674D28" w:rsidP="009C4C9A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674D28" w:rsidRPr="009C4C9A" w:rsidRDefault="00674D28" w:rsidP="009C4C9A">
            <w:pPr>
              <w:tabs>
                <w:tab w:val="left" w:pos="284"/>
              </w:tabs>
              <w:spacing w:after="0" w:line="240" w:lineRule="auto"/>
              <w:ind w:left="284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  <w:r w:rsidRPr="009C4C9A">
              <w:rPr>
                <w:rFonts w:ascii="Arial" w:hAnsi="Arial" w:cs="Arial"/>
                <w:i/>
                <w:color w:val="000000"/>
                <w:sz w:val="20"/>
                <w:szCs w:val="20"/>
              </w:rPr>
              <w:t>Seguem anexos à capa deste relatório:</w:t>
            </w:r>
          </w:p>
          <w:p w:rsidR="00674D28" w:rsidRPr="009C4C9A" w:rsidRDefault="00674D28" w:rsidP="009C4C9A">
            <w:pPr>
              <w:tabs>
                <w:tab w:val="left" w:pos="284"/>
              </w:tabs>
              <w:spacing w:after="0" w:line="240" w:lineRule="auto"/>
              <w:ind w:left="284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p w:rsidR="00D858A7" w:rsidRPr="009C4C9A" w:rsidRDefault="008C2C55" w:rsidP="009C4C9A">
            <w:pPr>
              <w:tabs>
                <w:tab w:val="left" w:pos="284"/>
                <w:tab w:val="left" w:pos="709"/>
                <w:tab w:val="left" w:pos="851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9C4C9A">
              <w:rPr>
                <w:rFonts w:ascii="Arial" w:hAnsi="Arial" w:cs="Arial"/>
                <w:sz w:val="20"/>
                <w:szCs w:val="20"/>
              </w:rPr>
              <w:tab/>
            </w:r>
            <w:r w:rsidRPr="009C4C9A">
              <w:rPr>
                <w:rFonts w:ascii="Arial" w:hAnsi="Arial" w:cs="Arial"/>
                <w:sz w:val="20"/>
                <w:szCs w:val="20"/>
              </w:rPr>
              <w:tab/>
            </w:r>
            <w:bookmarkStart w:id="54" w:name="bkmPeticionamentos"/>
            <w:r w:rsidRPr="009C4C9A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D858A7" w:rsidRPr="009C4C9A">
              <w:rPr>
                <w:rFonts w:ascii="Arial" w:hAnsi="Arial" w:cs="Arial"/>
                <w:sz w:val="20"/>
                <w:szCs w:val="20"/>
              </w:rPr>
              <w:t xml:space="preserve">Peticionamento Eletrônico </w:t>
            </w:r>
            <w:r w:rsidRPr="009C4C9A">
              <w:rPr>
                <w:rFonts w:ascii="Arial" w:hAnsi="Arial" w:cs="Arial"/>
                <w:sz w:val="20"/>
                <w:szCs w:val="20"/>
              </w:rPr>
              <w:t>n</w:t>
            </w:r>
            <w:r w:rsidR="00D858A7" w:rsidRPr="009C4C9A">
              <w:rPr>
                <w:rFonts w:ascii="Arial" w:hAnsi="Arial" w:cs="Arial"/>
                <w:sz w:val="20"/>
                <w:szCs w:val="20"/>
              </w:rPr>
              <w:t xml:space="preserve">º </w:t>
            </w:r>
            <w:bookmarkStart w:id="55" w:name="bkmPetNumero"/>
            <w:r w:rsidR="007D39ED" w:rsidRPr="009C4C9A">
              <w:rPr>
                <w:rFonts w:ascii="Arial" w:hAnsi="Arial" w:cs="Arial"/>
                <w:i/>
                <w:sz w:val="20"/>
                <w:szCs w:val="20"/>
                <w:shd w:val="clear" w:color="auto" w:fill="FFFFFF"/>
              </w:rPr>
              <w:fldChar w:fldCharType="begin">
                <w:ffData>
                  <w:name w:val="bkmPetNumero"/>
                  <w:enabled/>
                  <w:calcOnExit w:val="0"/>
                  <w:textInput>
                    <w:default w:val="Federal Registration/Tax/Petitioning number"/>
                  </w:textInput>
                </w:ffData>
              </w:fldChar>
            </w:r>
            <w:r w:rsidR="00353EFB" w:rsidRPr="009C4C9A">
              <w:rPr>
                <w:rFonts w:ascii="Arial" w:hAnsi="Arial" w:cs="Arial"/>
                <w:i/>
                <w:sz w:val="20"/>
                <w:szCs w:val="20"/>
                <w:shd w:val="clear" w:color="auto" w:fill="FFFFFF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i/>
                <w:sz w:val="20"/>
                <w:szCs w:val="20"/>
                <w:shd w:val="clear" w:color="auto" w:fill="FFFFFF"/>
              </w:rPr>
            </w:r>
            <w:r w:rsidR="007D39ED" w:rsidRPr="009C4C9A">
              <w:rPr>
                <w:rFonts w:ascii="Arial" w:hAnsi="Arial" w:cs="Arial"/>
                <w:i/>
                <w:sz w:val="20"/>
                <w:szCs w:val="20"/>
                <w:shd w:val="clear" w:color="auto" w:fill="FFFFFF"/>
              </w:rPr>
              <w:fldChar w:fldCharType="separate"/>
            </w:r>
            <w:r w:rsidR="00353EFB" w:rsidRPr="009C4C9A">
              <w:rPr>
                <w:rFonts w:ascii="Arial" w:hAnsi="Arial" w:cs="Arial"/>
                <w:i/>
                <w:noProof/>
                <w:sz w:val="20"/>
                <w:szCs w:val="20"/>
                <w:shd w:val="clear" w:color="auto" w:fill="FFFFFF"/>
              </w:rPr>
              <w:t>Federal Registration/Tax/Petitioning number</w:t>
            </w:r>
            <w:r w:rsidR="007D39ED" w:rsidRPr="009C4C9A">
              <w:rPr>
                <w:rFonts w:ascii="Arial" w:hAnsi="Arial" w:cs="Arial"/>
                <w:i/>
                <w:sz w:val="20"/>
                <w:szCs w:val="20"/>
                <w:shd w:val="clear" w:color="auto" w:fill="FFFFFF"/>
              </w:rPr>
              <w:fldChar w:fldCharType="end"/>
            </w:r>
            <w:bookmarkEnd w:id="55"/>
            <w:r w:rsidR="00D858A7" w:rsidRPr="009C4C9A">
              <w:rPr>
                <w:rFonts w:ascii="Arial" w:hAnsi="Arial" w:cs="Arial"/>
                <w:sz w:val="20"/>
                <w:szCs w:val="20"/>
              </w:rPr>
              <w:t xml:space="preserve"> gerado no Sistema de Serviços On-line </w:t>
            </w:r>
          </w:p>
          <w:p w:rsidR="00D858A7" w:rsidRPr="009C4C9A" w:rsidRDefault="008C2C55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9C4C9A">
              <w:rPr>
                <w:rFonts w:ascii="Arial" w:hAnsi="Arial" w:cs="Arial"/>
                <w:sz w:val="20"/>
                <w:szCs w:val="20"/>
              </w:rPr>
              <w:tab/>
              <w:t>- C</w:t>
            </w:r>
            <w:r w:rsidR="00D858A7" w:rsidRPr="009C4C9A">
              <w:rPr>
                <w:rFonts w:ascii="Arial" w:hAnsi="Arial" w:cs="Arial"/>
                <w:sz w:val="20"/>
                <w:szCs w:val="20"/>
              </w:rPr>
              <w:t xml:space="preserve">omprovante de pagamento da taxa de Check-list, no valor de R$ </w:t>
            </w:r>
            <w:bookmarkStart w:id="56" w:name="bkmTaxValor"/>
            <w:r w:rsidR="007D39ED" w:rsidRPr="009C4C9A">
              <w:rPr>
                <w:rFonts w:ascii="Arial" w:hAnsi="Arial" w:cs="Arial"/>
                <w:i/>
                <w:sz w:val="20"/>
                <w:szCs w:val="20"/>
              </w:rPr>
              <w:fldChar w:fldCharType="begin">
                <w:ffData>
                  <w:name w:val="bkmTaxValor"/>
                  <w:enabled/>
                  <w:calcOnExit w:val="0"/>
                  <w:textInput>
                    <w:default w:val="Federal Registration/Tax/Price"/>
                  </w:textInput>
                </w:ffData>
              </w:fldChar>
            </w:r>
            <w:r w:rsidR="00353EFB" w:rsidRPr="009C4C9A">
              <w:rPr>
                <w:rFonts w:ascii="Arial" w:hAnsi="Arial" w:cs="Arial"/>
                <w:i/>
                <w:sz w:val="20"/>
                <w:szCs w:val="20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i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i/>
                <w:sz w:val="20"/>
                <w:szCs w:val="20"/>
              </w:rPr>
              <w:fldChar w:fldCharType="separate"/>
            </w:r>
            <w:r w:rsidR="00353EFB" w:rsidRPr="009C4C9A">
              <w:rPr>
                <w:rFonts w:ascii="Arial" w:hAnsi="Arial" w:cs="Arial"/>
                <w:i/>
                <w:noProof/>
                <w:sz w:val="20"/>
                <w:szCs w:val="20"/>
              </w:rPr>
              <w:t>Federal Registration/Tax/Price</w:t>
            </w:r>
            <w:r w:rsidR="007D39ED" w:rsidRPr="009C4C9A">
              <w:rPr>
                <w:rFonts w:ascii="Arial" w:hAnsi="Arial" w:cs="Arial"/>
                <w:i/>
                <w:sz w:val="20"/>
                <w:szCs w:val="20"/>
              </w:rPr>
              <w:fldChar w:fldCharType="end"/>
            </w:r>
            <w:bookmarkEnd w:id="56"/>
            <w:r w:rsidR="00D858A7" w:rsidRPr="009C4C9A">
              <w:rPr>
                <w:rFonts w:ascii="Arial" w:hAnsi="Arial" w:cs="Arial"/>
                <w:sz w:val="20"/>
                <w:szCs w:val="20"/>
              </w:rPr>
              <w:t>.</w:t>
            </w:r>
            <w:r w:rsidR="00D858A7" w:rsidRPr="009C4C9A">
              <w:rPr>
                <w:rFonts w:ascii="Arial" w:hAnsi="Arial" w:cs="Arial"/>
                <w:bCs/>
                <w:color w:val="000000"/>
                <w:sz w:val="20"/>
                <w:szCs w:val="20"/>
              </w:rPr>
              <w:t xml:space="preserve"> </w:t>
            </w:r>
          </w:p>
          <w:p w:rsidR="00D858A7" w:rsidRDefault="008C2C55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9C4C9A">
              <w:rPr>
                <w:rFonts w:ascii="Arial" w:hAnsi="Arial" w:cs="Arial"/>
                <w:bCs/>
                <w:color w:val="000000"/>
                <w:sz w:val="20"/>
                <w:szCs w:val="20"/>
              </w:rPr>
              <w:tab/>
              <w:t xml:space="preserve">- </w:t>
            </w:r>
            <w:r w:rsidR="00D858A7" w:rsidRPr="009C4C9A">
              <w:rPr>
                <w:rFonts w:ascii="Arial" w:hAnsi="Arial" w:cs="Arial"/>
                <w:bCs/>
                <w:color w:val="000000"/>
                <w:sz w:val="20"/>
                <w:szCs w:val="20"/>
              </w:rPr>
              <w:t>Justificativa entre o requerimeto físico e o requerimento eletrônico.</w:t>
            </w:r>
          </w:p>
          <w:p w:rsidR="007E1A33" w:rsidRDefault="007E1A33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</w:p>
          <w:p w:rsidR="007E1A33" w:rsidRPr="009C4C9A" w:rsidRDefault="007E1A33" w:rsidP="009C4C9A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</w:p>
          <w:bookmarkEnd w:id="54"/>
          <w:p w:rsidR="007928AF" w:rsidRPr="009C4C9A" w:rsidRDefault="008C2C55" w:rsidP="009A4880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20"/>
                <w:szCs w:val="20"/>
              </w:rPr>
            </w:pPr>
            <w:r w:rsidRPr="009C4C9A">
              <w:rPr>
                <w:rFonts w:ascii="Arial" w:hAnsi="Arial" w:cs="Arial"/>
                <w:bCs/>
                <w:color w:val="000000"/>
                <w:sz w:val="20"/>
                <w:szCs w:val="20"/>
              </w:rPr>
              <w:tab/>
            </w:r>
          </w:p>
          <w:p w:rsidR="00674D28" w:rsidRPr="009C4C9A" w:rsidRDefault="00674D28" w:rsidP="009C4C9A">
            <w:pPr>
              <w:shd w:val="clear" w:color="auto" w:fill="D9D9D9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Metodologia validada para determinação de teor de ingrediente ativo, de acordo com a ABNT ou norma internacionalmente reconhecida: </w:t>
            </w:r>
            <w:r w:rsidR="009A4880">
              <w:rPr>
                <w:rFonts w:ascii="Arial" w:hAnsi="Arial" w:cs="Arial"/>
                <w:b/>
                <w:iCs/>
                <w:sz w:val="20"/>
                <w:szCs w:val="20"/>
              </w:rPr>
              <w:t>(Anexo 23.7.1</w:t>
            </w:r>
            <w:r w:rsidR="008C2C55" w:rsidRPr="009C4C9A">
              <w:rPr>
                <w:rFonts w:ascii="Arial" w:hAnsi="Arial" w:cs="Arial"/>
                <w:b/>
                <w:iCs/>
                <w:sz w:val="20"/>
                <w:szCs w:val="20"/>
              </w:rPr>
              <w:t>)</w:t>
            </w:r>
          </w:p>
          <w:p w:rsidR="00674D28" w:rsidRPr="009C4C9A" w:rsidRDefault="00674D28" w:rsidP="009C4C9A">
            <w:pPr>
              <w:autoSpaceDE w:val="0"/>
              <w:autoSpaceDN w:val="0"/>
              <w:adjustRightInd w:val="0"/>
              <w:spacing w:after="0" w:line="240" w:lineRule="auto"/>
              <w:ind w:left="284"/>
              <w:jc w:val="both"/>
              <w:rPr>
                <w:rFonts w:ascii="Arial" w:hAnsi="Arial" w:cs="Arial"/>
                <w:i/>
                <w:iCs/>
                <w:sz w:val="20"/>
                <w:szCs w:val="20"/>
              </w:rPr>
            </w:pPr>
          </w:p>
          <w:p w:rsidR="00674D28" w:rsidRPr="009C4C9A" w:rsidRDefault="000F612A" w:rsidP="009C4C9A">
            <w:pPr>
              <w:tabs>
                <w:tab w:val="left" w:pos="284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9C4C9A">
              <w:rPr>
                <w:rFonts w:ascii="Arial" w:hAnsi="Arial" w:cs="Arial"/>
                <w:b/>
                <w:iCs/>
                <w:sz w:val="20"/>
                <w:szCs w:val="20"/>
                <w:lang w:val="en-US"/>
              </w:rPr>
              <w:t>Ref</w:t>
            </w:r>
            <w:r w:rsidRPr="009C4C9A">
              <w:rPr>
                <w:rFonts w:ascii="Arial" w:hAnsi="Arial" w:cs="Arial"/>
                <w:iCs/>
                <w:sz w:val="20"/>
                <w:szCs w:val="20"/>
                <w:lang w:val="en-US"/>
              </w:rPr>
              <w:t xml:space="preserve">.: </w:t>
            </w:r>
            <w:bookmarkStart w:id="57" w:name="bkmReferenciaVM"/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ferenciaVM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E41E5E" w:rsidRPr="009C4C9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41E5E" w:rsidRPr="009C4C9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E41E5E" w:rsidRPr="009C4C9A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7D39ED" w:rsidRPr="009C4C9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7"/>
          </w:p>
        </w:tc>
      </w:tr>
    </w:tbl>
    <w:p w:rsidR="006E5755" w:rsidRPr="009C4C9A" w:rsidRDefault="006E5755" w:rsidP="00946F84">
      <w:pPr>
        <w:spacing w:after="0" w:line="240" w:lineRule="auto"/>
        <w:ind w:left="2124" w:hanging="2124"/>
        <w:jc w:val="center"/>
        <w:rPr>
          <w:rFonts w:ascii="Arial" w:hAnsi="Arial" w:cs="Arial"/>
          <w:b/>
          <w:sz w:val="20"/>
          <w:szCs w:val="20"/>
        </w:rPr>
      </w:pPr>
    </w:p>
    <w:sectPr w:rsidR="006E5755" w:rsidRPr="009C4C9A" w:rsidSect="00D87736">
      <w:headerReference w:type="default" r:id="rId8"/>
      <w:pgSz w:w="11906" w:h="16838"/>
      <w:pgMar w:top="2268" w:right="1701" w:bottom="1418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A7BA3" w:rsidRDefault="005A7BA3" w:rsidP="00CA7F1A">
      <w:pPr>
        <w:spacing w:after="0" w:line="240" w:lineRule="auto"/>
      </w:pPr>
      <w:r>
        <w:separator/>
      </w:r>
    </w:p>
  </w:endnote>
  <w:endnote w:type="continuationSeparator" w:id="0">
    <w:p w:rsidR="005A7BA3" w:rsidRDefault="005A7BA3" w:rsidP="00CA7F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A7BA3" w:rsidRDefault="005A7BA3" w:rsidP="00CA7F1A">
      <w:pPr>
        <w:spacing w:after="0" w:line="240" w:lineRule="auto"/>
      </w:pPr>
      <w:r>
        <w:separator/>
      </w:r>
    </w:p>
  </w:footnote>
  <w:footnote w:type="continuationSeparator" w:id="0">
    <w:p w:rsidR="005A7BA3" w:rsidRDefault="005A7BA3" w:rsidP="00CA7F1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F0611" w:rsidRPr="009C4C9A" w:rsidRDefault="009B0AA9" w:rsidP="009B0AA9">
    <w:pPr>
      <w:pStyle w:val="Header"/>
      <w:spacing w:after="0" w:line="240" w:lineRule="auto"/>
      <w:jc w:val="right"/>
      <w:rPr>
        <w:rFonts w:ascii="Arial" w:hAnsi="Arial" w:cs="Arial"/>
        <w:sz w:val="16"/>
        <w:szCs w:val="16"/>
      </w:rPr>
    </w:pPr>
    <w:bookmarkStart w:id="58" w:name="bkmHeaderProd"/>
    <w:r w:rsidRPr="009C4C9A">
      <w:rPr>
        <w:rFonts w:ascii="Arial" w:hAnsi="Arial" w:cs="Arial"/>
        <w:sz w:val="16"/>
        <w:szCs w:val="16"/>
      </w:rPr>
      <w:t>Product/Formulated/Name</w:t>
    </w:r>
    <w:bookmarkEnd w:id="58"/>
  </w:p>
  <w:p w:rsidR="00D87736" w:rsidRPr="009C4C9A" w:rsidRDefault="00D87736" w:rsidP="009B0AA9">
    <w:pPr>
      <w:pStyle w:val="Header"/>
      <w:spacing w:after="0" w:line="240" w:lineRule="auto"/>
      <w:jc w:val="right"/>
      <w:rPr>
        <w:rFonts w:ascii="Arial" w:hAnsi="Arial" w:cs="Arial"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AE23F8"/>
    <w:multiLevelType w:val="hybridMultilevel"/>
    <w:tmpl w:val="639A8FC8"/>
    <w:lvl w:ilvl="0" w:tplc="92F685D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1A8582D"/>
    <w:multiLevelType w:val="multilevel"/>
    <w:tmpl w:val="0A8048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43369AF"/>
    <w:multiLevelType w:val="multilevel"/>
    <w:tmpl w:val="3FA63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24A22426"/>
    <w:multiLevelType w:val="hybridMultilevel"/>
    <w:tmpl w:val="1F045BD8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6182FD4"/>
    <w:multiLevelType w:val="hybridMultilevel"/>
    <w:tmpl w:val="1590A166"/>
    <w:lvl w:ilvl="0" w:tplc="0416000D">
      <w:start w:val="1"/>
      <w:numFmt w:val="bullet"/>
      <w:lvlText w:val=""/>
      <w:lvlJc w:val="left"/>
      <w:pPr>
        <w:ind w:left="123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95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7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9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1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3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5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7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97" w:hanging="360"/>
      </w:pPr>
      <w:rPr>
        <w:rFonts w:ascii="Wingdings" w:hAnsi="Wingdings" w:hint="default"/>
      </w:rPr>
    </w:lvl>
  </w:abstractNum>
  <w:abstractNum w:abstractNumId="5">
    <w:nsid w:val="282C6301"/>
    <w:multiLevelType w:val="multilevel"/>
    <w:tmpl w:val="CEDEA6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29CB173A"/>
    <w:multiLevelType w:val="multilevel"/>
    <w:tmpl w:val="88E423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29D91BF1"/>
    <w:multiLevelType w:val="hybridMultilevel"/>
    <w:tmpl w:val="07824D9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9F00D6A"/>
    <w:multiLevelType w:val="hybridMultilevel"/>
    <w:tmpl w:val="C75EECB0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69C3DB3"/>
    <w:multiLevelType w:val="multilevel"/>
    <w:tmpl w:val="6FB03D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37D22C59"/>
    <w:multiLevelType w:val="multilevel"/>
    <w:tmpl w:val="0EDC54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3B08698E"/>
    <w:multiLevelType w:val="multilevel"/>
    <w:tmpl w:val="981CD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3BE7464E"/>
    <w:multiLevelType w:val="hybridMultilevel"/>
    <w:tmpl w:val="6CA2FF4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D9C4CD1"/>
    <w:multiLevelType w:val="multilevel"/>
    <w:tmpl w:val="6DA82704"/>
    <w:lvl w:ilvl="0">
      <w:start w:val="1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7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6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9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936" w:hanging="1800"/>
      </w:pPr>
      <w:rPr>
        <w:rFonts w:hint="default"/>
      </w:rPr>
    </w:lvl>
  </w:abstractNum>
  <w:abstractNum w:abstractNumId="14">
    <w:nsid w:val="41094523"/>
    <w:multiLevelType w:val="multilevel"/>
    <w:tmpl w:val="615696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4DF024F5"/>
    <w:multiLevelType w:val="hybridMultilevel"/>
    <w:tmpl w:val="64488A3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4EA5297"/>
    <w:multiLevelType w:val="multilevel"/>
    <w:tmpl w:val="616826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64FF4837"/>
    <w:multiLevelType w:val="multilevel"/>
    <w:tmpl w:val="6AD281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>
    <w:nsid w:val="7C7C75CE"/>
    <w:multiLevelType w:val="multilevel"/>
    <w:tmpl w:val="5A8C2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4"/>
  </w:num>
  <w:num w:numId="2">
    <w:abstractNumId w:val="17"/>
  </w:num>
  <w:num w:numId="3">
    <w:abstractNumId w:val="9"/>
  </w:num>
  <w:num w:numId="4">
    <w:abstractNumId w:val="10"/>
  </w:num>
  <w:num w:numId="5">
    <w:abstractNumId w:val="2"/>
  </w:num>
  <w:num w:numId="6">
    <w:abstractNumId w:val="11"/>
  </w:num>
  <w:num w:numId="7">
    <w:abstractNumId w:val="1"/>
  </w:num>
  <w:num w:numId="8">
    <w:abstractNumId w:val="18"/>
  </w:num>
  <w:num w:numId="9">
    <w:abstractNumId w:val="6"/>
  </w:num>
  <w:num w:numId="10">
    <w:abstractNumId w:val="5"/>
  </w:num>
  <w:num w:numId="11">
    <w:abstractNumId w:val="16"/>
  </w:num>
  <w:num w:numId="12">
    <w:abstractNumId w:val="13"/>
  </w:num>
  <w:num w:numId="13">
    <w:abstractNumId w:val="4"/>
  </w:num>
  <w:num w:numId="14">
    <w:abstractNumId w:val="8"/>
  </w:num>
  <w:num w:numId="15">
    <w:abstractNumId w:val="3"/>
  </w:num>
  <w:num w:numId="16">
    <w:abstractNumId w:val="12"/>
  </w:num>
  <w:num w:numId="17">
    <w:abstractNumId w:val="0"/>
  </w:num>
  <w:num w:numId="18">
    <w:abstractNumId w:val="7"/>
  </w:num>
  <w:num w:numId="19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30722"/>
  </w:hdrShapeDefaults>
  <w:footnotePr>
    <w:footnote w:id="-1"/>
    <w:footnote w:id="0"/>
  </w:footnotePr>
  <w:endnotePr>
    <w:endnote w:id="-1"/>
    <w:endnote w:id="0"/>
  </w:endnotePr>
  <w:compat/>
  <w:rsids>
    <w:rsidRoot w:val="00C21E46"/>
    <w:rsid w:val="000253BE"/>
    <w:rsid w:val="000771B2"/>
    <w:rsid w:val="0009156D"/>
    <w:rsid w:val="000A4E40"/>
    <w:rsid w:val="000F612A"/>
    <w:rsid w:val="00117546"/>
    <w:rsid w:val="00121E65"/>
    <w:rsid w:val="00145CA5"/>
    <w:rsid w:val="00155F0B"/>
    <w:rsid w:val="001637B8"/>
    <w:rsid w:val="00170BCC"/>
    <w:rsid w:val="00192108"/>
    <w:rsid w:val="002244DD"/>
    <w:rsid w:val="00294CFF"/>
    <w:rsid w:val="002A5411"/>
    <w:rsid w:val="002F475D"/>
    <w:rsid w:val="00301933"/>
    <w:rsid w:val="003040F4"/>
    <w:rsid w:val="00306C15"/>
    <w:rsid w:val="0031529B"/>
    <w:rsid w:val="003213F5"/>
    <w:rsid w:val="003236D8"/>
    <w:rsid w:val="0033268A"/>
    <w:rsid w:val="00332AC2"/>
    <w:rsid w:val="00334D7A"/>
    <w:rsid w:val="00353EFB"/>
    <w:rsid w:val="003757F8"/>
    <w:rsid w:val="003A6A0C"/>
    <w:rsid w:val="003D13F6"/>
    <w:rsid w:val="003D7346"/>
    <w:rsid w:val="00463F21"/>
    <w:rsid w:val="00472D30"/>
    <w:rsid w:val="004E1333"/>
    <w:rsid w:val="00504D72"/>
    <w:rsid w:val="00571036"/>
    <w:rsid w:val="005A7BA3"/>
    <w:rsid w:val="005D0E9B"/>
    <w:rsid w:val="005F5626"/>
    <w:rsid w:val="00623649"/>
    <w:rsid w:val="0066662B"/>
    <w:rsid w:val="00667557"/>
    <w:rsid w:val="00674D28"/>
    <w:rsid w:val="00685C38"/>
    <w:rsid w:val="006E5755"/>
    <w:rsid w:val="00703DA7"/>
    <w:rsid w:val="00735371"/>
    <w:rsid w:val="00760FA9"/>
    <w:rsid w:val="00766953"/>
    <w:rsid w:val="007928AF"/>
    <w:rsid w:val="007C2411"/>
    <w:rsid w:val="007D39ED"/>
    <w:rsid w:val="007E1A33"/>
    <w:rsid w:val="007F0A4B"/>
    <w:rsid w:val="00805C64"/>
    <w:rsid w:val="008456F7"/>
    <w:rsid w:val="0087074E"/>
    <w:rsid w:val="00887C51"/>
    <w:rsid w:val="00894BE6"/>
    <w:rsid w:val="008A2659"/>
    <w:rsid w:val="008A72D2"/>
    <w:rsid w:val="008C2C55"/>
    <w:rsid w:val="008D1F75"/>
    <w:rsid w:val="00946F84"/>
    <w:rsid w:val="00955F72"/>
    <w:rsid w:val="009857E8"/>
    <w:rsid w:val="00990715"/>
    <w:rsid w:val="00997DF3"/>
    <w:rsid w:val="009A183A"/>
    <w:rsid w:val="009A4880"/>
    <w:rsid w:val="009B0AA9"/>
    <w:rsid w:val="009B129E"/>
    <w:rsid w:val="009C3ACB"/>
    <w:rsid w:val="009C4C9A"/>
    <w:rsid w:val="00A154BF"/>
    <w:rsid w:val="00A45B43"/>
    <w:rsid w:val="00A4707A"/>
    <w:rsid w:val="00A64D3F"/>
    <w:rsid w:val="00A8640E"/>
    <w:rsid w:val="00AA4FE7"/>
    <w:rsid w:val="00AE25A0"/>
    <w:rsid w:val="00AF0611"/>
    <w:rsid w:val="00AF55D3"/>
    <w:rsid w:val="00B2179B"/>
    <w:rsid w:val="00B37D24"/>
    <w:rsid w:val="00B51082"/>
    <w:rsid w:val="00B55900"/>
    <w:rsid w:val="00B57622"/>
    <w:rsid w:val="00B7720B"/>
    <w:rsid w:val="00B868AA"/>
    <w:rsid w:val="00BF09D9"/>
    <w:rsid w:val="00C04298"/>
    <w:rsid w:val="00C107E2"/>
    <w:rsid w:val="00C21E46"/>
    <w:rsid w:val="00C33218"/>
    <w:rsid w:val="00C36023"/>
    <w:rsid w:val="00C907A1"/>
    <w:rsid w:val="00C92E68"/>
    <w:rsid w:val="00CA7268"/>
    <w:rsid w:val="00CA7F1A"/>
    <w:rsid w:val="00CD0BE9"/>
    <w:rsid w:val="00CD4891"/>
    <w:rsid w:val="00CF0E7D"/>
    <w:rsid w:val="00CF6694"/>
    <w:rsid w:val="00D12E9B"/>
    <w:rsid w:val="00D468F7"/>
    <w:rsid w:val="00D66422"/>
    <w:rsid w:val="00D770CE"/>
    <w:rsid w:val="00D858A7"/>
    <w:rsid w:val="00D87736"/>
    <w:rsid w:val="00D93E85"/>
    <w:rsid w:val="00DC5BB4"/>
    <w:rsid w:val="00DD2F38"/>
    <w:rsid w:val="00E06B76"/>
    <w:rsid w:val="00E3105A"/>
    <w:rsid w:val="00E41E5E"/>
    <w:rsid w:val="00EC60B6"/>
    <w:rsid w:val="00ED208F"/>
    <w:rsid w:val="00ED6EF5"/>
    <w:rsid w:val="00EF4594"/>
    <w:rsid w:val="00F66A67"/>
    <w:rsid w:val="00F75171"/>
    <w:rsid w:val="00F9063A"/>
    <w:rsid w:val="00F92C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5755"/>
    <w:pPr>
      <w:spacing w:after="200" w:line="276" w:lineRule="auto"/>
    </w:pPr>
    <w:rPr>
      <w:sz w:val="22"/>
      <w:szCs w:val="22"/>
      <w:lang w:val="pt-BR"/>
    </w:rPr>
  </w:style>
  <w:style w:type="paragraph" w:styleId="Heading4">
    <w:name w:val="heading 4"/>
    <w:basedOn w:val="Normal"/>
    <w:next w:val="Normal"/>
    <w:link w:val="Heading4Char"/>
    <w:qFormat/>
    <w:rsid w:val="00CD4891"/>
    <w:pPr>
      <w:keepNext/>
      <w:tabs>
        <w:tab w:val="left" w:pos="3969"/>
      </w:tabs>
      <w:spacing w:after="0" w:line="240" w:lineRule="auto"/>
      <w:ind w:firstLine="10"/>
      <w:jc w:val="both"/>
      <w:outlineLvl w:val="3"/>
    </w:pPr>
    <w:rPr>
      <w:rFonts w:ascii="Times New Roman" w:eastAsia="Times New Roman" w:hAnsi="Times New Roman"/>
      <w:i/>
      <w:i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C21E46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paragraph" w:styleId="Header">
    <w:name w:val="header"/>
    <w:basedOn w:val="Normal"/>
    <w:link w:val="HeaderChar"/>
    <w:unhideWhenUsed/>
    <w:rsid w:val="00CA7F1A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7F1A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CA7F1A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7F1A"/>
    <w:rPr>
      <w:sz w:val="22"/>
      <w:szCs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A7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7F1A"/>
    <w:rPr>
      <w:rFonts w:ascii="Tahoma" w:hAnsi="Tahoma" w:cs="Tahoma"/>
      <w:sz w:val="16"/>
      <w:szCs w:val="16"/>
      <w:lang w:eastAsia="en-US"/>
    </w:rPr>
  </w:style>
  <w:style w:type="table" w:styleId="TableGrid">
    <w:name w:val="Table Grid"/>
    <w:basedOn w:val="TableNormal"/>
    <w:uiPriority w:val="59"/>
    <w:rsid w:val="00667557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rsid w:val="00CD4891"/>
    <w:pPr>
      <w:spacing w:after="0" w:line="240" w:lineRule="auto"/>
      <w:jc w:val="both"/>
    </w:pPr>
    <w:rPr>
      <w:rFonts w:ascii="Times New Roman" w:eastAsia="Times New Roman" w:hAnsi="Times New Roman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CD4891"/>
    <w:rPr>
      <w:rFonts w:ascii="Times New Roman" w:eastAsia="Times New Roman" w:hAnsi="Times New Roman"/>
      <w:sz w:val="22"/>
      <w:szCs w:val="24"/>
      <w:lang w:eastAsia="en-US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D489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D4891"/>
    <w:rPr>
      <w:sz w:val="16"/>
      <w:szCs w:val="16"/>
      <w:lang w:eastAsia="en-US"/>
    </w:rPr>
  </w:style>
  <w:style w:type="character" w:customStyle="1" w:styleId="Heading4Char">
    <w:name w:val="Heading 4 Char"/>
    <w:basedOn w:val="DefaultParagraphFont"/>
    <w:link w:val="Heading4"/>
    <w:rsid w:val="00CD4891"/>
    <w:rPr>
      <w:rFonts w:ascii="Times New Roman" w:eastAsia="Times New Roman" w:hAnsi="Times New Roman"/>
      <w:i/>
      <w:iCs/>
      <w:sz w:val="24"/>
      <w:szCs w:val="24"/>
      <w:lang w:eastAsia="en-US"/>
    </w:rPr>
  </w:style>
  <w:style w:type="character" w:styleId="Emphasis">
    <w:name w:val="Emphasis"/>
    <w:basedOn w:val="DefaultParagraphFont"/>
    <w:qFormat/>
    <w:rsid w:val="00CD4891"/>
    <w:rPr>
      <w:i/>
      <w:iCs/>
    </w:rPr>
  </w:style>
  <w:style w:type="paragraph" w:styleId="ListParagraph">
    <w:name w:val="List Paragraph"/>
    <w:basedOn w:val="Normal"/>
    <w:uiPriority w:val="34"/>
    <w:qFormat/>
    <w:rsid w:val="00674D28"/>
    <w:pPr>
      <w:ind w:left="720"/>
      <w:contextualSpacing/>
    </w:p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D770C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770CE"/>
    <w:rPr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47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8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602517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82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47051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2029214">
              <w:blockQuote w:val="1"/>
              <w:marLeft w:val="720"/>
              <w:marRight w:val="72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451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60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AC7864-7D21-4DE5-A320-2AC4E2C015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AnexoXXIII.dotx</Template>
  <TotalTime>119</TotalTime>
  <Pages>4</Pages>
  <Words>1212</Words>
  <Characters>6548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OEM</Company>
  <LinksUpToDate>false</LinksUpToDate>
  <CharactersWithSpaces>7745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guilherme</cp:lastModifiedBy>
  <cp:revision>28</cp:revision>
  <dcterms:created xsi:type="dcterms:W3CDTF">2010-09-21T16:29:00Z</dcterms:created>
  <dcterms:modified xsi:type="dcterms:W3CDTF">2011-02-11T17:21:00Z</dcterms:modified>
</cp:coreProperties>
</file>